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296" w:rsidRPr="00FF6AC0" w:rsidRDefault="00944296" w:rsidP="00944296">
      <w:pPr>
        <w:pStyle w:val="Sinespaciado"/>
        <w:jc w:val="center"/>
        <w:rPr>
          <w:rFonts w:ascii="Garamond" w:hAnsi="Garamond"/>
          <w:b/>
        </w:rPr>
      </w:pPr>
    </w:p>
    <w:p w:rsidR="00944296" w:rsidRPr="00FF6AC0" w:rsidRDefault="00FF6AC0" w:rsidP="00944296">
      <w:pPr>
        <w:pStyle w:val="Sinespaciado"/>
        <w:jc w:val="center"/>
        <w:rPr>
          <w:rFonts w:ascii="Garamond" w:hAnsi="Garamond"/>
          <w:b/>
        </w:rPr>
      </w:pPr>
      <w:r w:rsidRPr="00FF6AC0">
        <w:rPr>
          <w:rFonts w:ascii="Garamond" w:hAnsi="Garamond"/>
          <w:b/>
          <w:bCs/>
          <w:noProof/>
          <w:szCs w:val="32"/>
          <w:lang w:val="en-US" w:eastAsia="en-US"/>
        </w:rPr>
        <w:drawing>
          <wp:inline distT="0" distB="0" distL="0" distR="0" wp14:anchorId="1877C1D3" wp14:editId="45536B88">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8">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rsidR="00944296" w:rsidRPr="00FF6AC0" w:rsidRDefault="00944296" w:rsidP="00944296">
      <w:pPr>
        <w:jc w:val="center"/>
        <w:rPr>
          <w:rFonts w:ascii="Garamond" w:hAnsi="Garamond"/>
          <w:b/>
          <w:bCs/>
          <w:sz w:val="32"/>
        </w:rPr>
      </w:pPr>
    </w:p>
    <w:p w:rsidR="00944296" w:rsidRPr="00FF6AC0" w:rsidRDefault="00944296" w:rsidP="00944296">
      <w:pPr>
        <w:jc w:val="center"/>
        <w:rPr>
          <w:rFonts w:ascii="Garamond" w:hAnsi="Garamond"/>
          <w:b/>
          <w:bCs/>
          <w:sz w:val="32"/>
        </w:rPr>
      </w:pPr>
      <w:r w:rsidRPr="00FF6AC0">
        <w:rPr>
          <w:rFonts w:ascii="Garamond" w:hAnsi="Garamond"/>
          <w:b/>
          <w:bCs/>
          <w:sz w:val="32"/>
        </w:rPr>
        <w:t>PLIEGOS</w:t>
      </w:r>
      <w:r w:rsidRPr="00FF6AC0">
        <w:rPr>
          <w:rFonts w:ascii="Garamond" w:hAnsi="Garamond"/>
          <w:b/>
        </w:rPr>
        <w:t xml:space="preserve"> </w:t>
      </w:r>
      <w:r w:rsidRPr="00FF6AC0">
        <w:rPr>
          <w:rFonts w:ascii="Garamond" w:hAnsi="Garamond"/>
          <w:b/>
          <w:bCs/>
          <w:sz w:val="32"/>
        </w:rPr>
        <w:t>DE RÉGIMEN ESPECIAL</w:t>
      </w:r>
    </w:p>
    <w:p w:rsidR="00944296" w:rsidRPr="00FF6AC0" w:rsidRDefault="00944296" w:rsidP="00944296">
      <w:pPr>
        <w:jc w:val="center"/>
        <w:rPr>
          <w:rFonts w:ascii="Garamond" w:hAnsi="Garamond"/>
          <w:b/>
          <w:bCs/>
          <w:sz w:val="32"/>
        </w:rPr>
      </w:pPr>
    </w:p>
    <w:p w:rsidR="00944296" w:rsidRPr="00FF6AC0" w:rsidRDefault="00944296" w:rsidP="00944296">
      <w:pPr>
        <w:tabs>
          <w:tab w:val="left" w:pos="-720"/>
        </w:tabs>
        <w:jc w:val="center"/>
        <w:rPr>
          <w:rFonts w:ascii="Garamond" w:hAnsi="Garamond"/>
          <w:b/>
          <w:bCs/>
        </w:rPr>
      </w:pPr>
    </w:p>
    <w:p w:rsidR="00944296" w:rsidRPr="00FF6AC0" w:rsidRDefault="00944296" w:rsidP="00944296">
      <w:pPr>
        <w:pStyle w:val="Standard"/>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Arial"/>
          <w:b/>
          <w:sz w:val="18"/>
          <w:szCs w:val="18"/>
        </w:rPr>
      </w:pPr>
      <w:r w:rsidRPr="00FF6AC0">
        <w:rPr>
          <w:rFonts w:ascii="Garamond" w:hAnsi="Garamond"/>
          <w:b/>
          <w:sz w:val="24"/>
        </w:rPr>
        <w:t xml:space="preserve">CONTRATACIÓN DE BIENES Y/O SERVICIOS </w:t>
      </w:r>
    </w:p>
    <w:p w:rsidR="00944296" w:rsidRPr="00FF6AC0" w:rsidRDefault="00944296" w:rsidP="00944296">
      <w:pPr>
        <w:pStyle w:val="Standard"/>
        <w:pBdr>
          <w:top w:val="single" w:sz="4" w:space="1" w:color="000000"/>
          <w:left w:val="single" w:sz="4" w:space="4" w:color="000000"/>
          <w:bottom w:val="single" w:sz="4" w:space="1" w:color="000000"/>
          <w:right w:val="single" w:sz="4" w:space="4" w:color="000000"/>
        </w:pBdr>
        <w:shd w:val="clear" w:color="auto" w:fill="F2F2F2"/>
        <w:jc w:val="center"/>
        <w:rPr>
          <w:rFonts w:ascii="Garamond" w:hAnsi="Garamond" w:cs="Arial"/>
          <w:b/>
          <w:sz w:val="18"/>
          <w:szCs w:val="18"/>
        </w:rPr>
      </w:pPr>
    </w:p>
    <w:p w:rsidR="00944296" w:rsidRPr="00FF6AC0" w:rsidRDefault="00944296" w:rsidP="00944296">
      <w:pPr>
        <w:tabs>
          <w:tab w:val="left" w:pos="-720"/>
        </w:tabs>
        <w:jc w:val="center"/>
        <w:rPr>
          <w:rFonts w:ascii="Garamond" w:hAnsi="Garamond"/>
          <w:b/>
        </w:rPr>
      </w:pPr>
    </w:p>
    <w:p w:rsidR="00944296" w:rsidRPr="00FF6AC0" w:rsidRDefault="00944296" w:rsidP="00944296">
      <w:pPr>
        <w:pStyle w:val="Standard"/>
        <w:spacing w:line="276" w:lineRule="auto"/>
        <w:jc w:val="center"/>
        <w:rPr>
          <w:rFonts w:ascii="Garamond" w:hAnsi="Garamond"/>
          <w:b/>
          <w:spacing w:val="-2"/>
          <w:lang w:eastAsia="hi-IN" w:bidi="hi-IN"/>
        </w:rPr>
      </w:pPr>
      <w:r w:rsidRPr="00FF6AC0">
        <w:rPr>
          <w:rFonts w:ascii="Garamond" w:hAnsi="Garamond"/>
          <w:bCs/>
        </w:rPr>
        <w:t>Versión SERCOP 2.1 (09 de junio de 2017)</w:t>
      </w:r>
    </w:p>
    <w:p w:rsidR="00944296" w:rsidRPr="00FF6AC0" w:rsidRDefault="00944296" w:rsidP="00944296">
      <w:pPr>
        <w:tabs>
          <w:tab w:val="left" w:pos="-720"/>
        </w:tabs>
        <w:jc w:val="center"/>
        <w:rPr>
          <w:rFonts w:ascii="Garamond" w:hAnsi="Garamond"/>
          <w:b/>
          <w:bCs/>
        </w:rPr>
      </w:pPr>
    </w:p>
    <w:p w:rsidR="00944296" w:rsidRPr="00FF6AC0" w:rsidRDefault="00944296" w:rsidP="00944296">
      <w:pPr>
        <w:tabs>
          <w:tab w:val="left" w:pos="-720"/>
        </w:tabs>
        <w:jc w:val="center"/>
        <w:rPr>
          <w:rFonts w:ascii="Garamond" w:hAnsi="Garamond"/>
          <w:b/>
          <w:bCs/>
        </w:rPr>
      </w:pPr>
    </w:p>
    <w:p w:rsidR="00944296" w:rsidRPr="00FF6AC0" w:rsidRDefault="00944296" w:rsidP="00944296">
      <w:pPr>
        <w:tabs>
          <w:tab w:val="left" w:pos="-720"/>
        </w:tabs>
        <w:jc w:val="center"/>
        <w:rPr>
          <w:rFonts w:ascii="Garamond" w:hAnsi="Garamond"/>
          <w:b/>
          <w:bCs/>
        </w:rPr>
      </w:pPr>
    </w:p>
    <w:p w:rsidR="00944296" w:rsidRPr="00FF6AC0" w:rsidRDefault="00944296" w:rsidP="00944296">
      <w:pPr>
        <w:tabs>
          <w:tab w:val="left" w:pos="-720"/>
          <w:tab w:val="left" w:pos="5295"/>
        </w:tabs>
        <w:rPr>
          <w:rFonts w:ascii="Garamond" w:hAnsi="Garamond"/>
          <w:b/>
          <w:bCs/>
        </w:rPr>
      </w:pPr>
      <w:r w:rsidRPr="00FF6AC0">
        <w:rPr>
          <w:rFonts w:ascii="Garamond" w:hAnsi="Garamond"/>
          <w:b/>
          <w:bCs/>
        </w:rPr>
        <w:tab/>
      </w:r>
    </w:p>
    <w:p w:rsidR="00944296" w:rsidRPr="00FF6AC0" w:rsidRDefault="00944296" w:rsidP="00944296">
      <w:pPr>
        <w:tabs>
          <w:tab w:val="left" w:pos="-720"/>
        </w:tabs>
        <w:jc w:val="center"/>
        <w:rPr>
          <w:rFonts w:ascii="Garamond" w:hAnsi="Garamond"/>
          <w:b/>
          <w:bCs/>
          <w:sz w:val="28"/>
        </w:rPr>
      </w:pPr>
      <w:r w:rsidRPr="00FF6AC0">
        <w:rPr>
          <w:rFonts w:ascii="Garamond" w:hAnsi="Garamond"/>
          <w:b/>
          <w:bCs/>
          <w:sz w:val="28"/>
        </w:rPr>
        <w:t>UNIVERSIDAD NACIONAL DE CHIMBORAZO</w:t>
      </w:r>
    </w:p>
    <w:p w:rsidR="00944296" w:rsidRPr="00FF6AC0" w:rsidRDefault="00944296" w:rsidP="00944296">
      <w:pPr>
        <w:tabs>
          <w:tab w:val="left" w:pos="-720"/>
        </w:tabs>
        <w:jc w:val="center"/>
        <w:rPr>
          <w:rFonts w:ascii="Garamond" w:hAnsi="Garamond"/>
          <w:bCs/>
        </w:rPr>
      </w:pPr>
    </w:p>
    <w:p w:rsidR="00944296" w:rsidRPr="00FF6AC0" w:rsidRDefault="00944296" w:rsidP="00944296">
      <w:pPr>
        <w:tabs>
          <w:tab w:val="left" w:pos="-720"/>
        </w:tabs>
        <w:jc w:val="center"/>
        <w:rPr>
          <w:rFonts w:ascii="Garamond" w:hAnsi="Garamond"/>
          <w:bCs/>
        </w:rPr>
      </w:pPr>
    </w:p>
    <w:p w:rsidR="00944296" w:rsidRPr="00FF6AC0" w:rsidRDefault="00944296" w:rsidP="00944296">
      <w:pPr>
        <w:tabs>
          <w:tab w:val="left" w:pos="-720"/>
        </w:tabs>
        <w:jc w:val="center"/>
        <w:rPr>
          <w:rFonts w:ascii="Garamond" w:hAnsi="Garamond"/>
          <w:bCs/>
        </w:rPr>
      </w:pPr>
    </w:p>
    <w:p w:rsidR="00944296" w:rsidRPr="00FF6AC0" w:rsidRDefault="00944296" w:rsidP="00944296">
      <w:pPr>
        <w:tabs>
          <w:tab w:val="left" w:pos="-720"/>
        </w:tabs>
        <w:jc w:val="center"/>
        <w:rPr>
          <w:rFonts w:ascii="Garamond" w:hAnsi="Garamond"/>
          <w:bCs/>
        </w:rPr>
      </w:pPr>
    </w:p>
    <w:p w:rsidR="00944296" w:rsidRPr="00FF6AC0" w:rsidRDefault="00944296" w:rsidP="00944296">
      <w:pPr>
        <w:tabs>
          <w:tab w:val="left" w:pos="-720"/>
        </w:tabs>
        <w:jc w:val="center"/>
        <w:rPr>
          <w:rFonts w:ascii="Garamond" w:hAnsi="Garamond"/>
          <w:bCs/>
        </w:rPr>
      </w:pPr>
    </w:p>
    <w:p w:rsidR="00944296" w:rsidRPr="00FF6AC0" w:rsidRDefault="00944296" w:rsidP="00944296">
      <w:pPr>
        <w:tabs>
          <w:tab w:val="left" w:pos="-720"/>
        </w:tabs>
        <w:jc w:val="center"/>
        <w:rPr>
          <w:rFonts w:ascii="Garamond" w:hAnsi="Garamond"/>
          <w:b/>
        </w:rPr>
      </w:pPr>
      <w:r w:rsidRPr="00FF6AC0">
        <w:rPr>
          <w:rFonts w:ascii="Garamond" w:hAnsi="Garamond"/>
          <w:bCs/>
          <w:i/>
          <w:sz w:val="22"/>
          <w:szCs w:val="22"/>
        </w:rPr>
        <w:t xml:space="preserve">CÓDIGO DEL PROCESO: </w:t>
      </w:r>
      <w:r w:rsidR="00DF31C5">
        <w:rPr>
          <w:rFonts w:ascii="Garamond" w:hAnsi="Garamond"/>
          <w:b/>
        </w:rPr>
        <w:t>RE-IES-UNACH-002-2022</w:t>
      </w:r>
    </w:p>
    <w:p w:rsidR="00944296" w:rsidRPr="00FF6AC0" w:rsidRDefault="00944296" w:rsidP="00944296">
      <w:pPr>
        <w:pStyle w:val="Ttulo8"/>
        <w:tabs>
          <w:tab w:val="num" w:pos="0"/>
        </w:tabs>
        <w:spacing w:before="0"/>
        <w:jc w:val="center"/>
        <w:rPr>
          <w:rFonts w:ascii="Garamond" w:hAnsi="Garamond"/>
          <w:bCs/>
          <w:color w:val="auto"/>
          <w:sz w:val="22"/>
          <w:szCs w:val="22"/>
        </w:rPr>
      </w:pPr>
    </w:p>
    <w:p w:rsidR="00944296" w:rsidRPr="00FF6AC0" w:rsidRDefault="00944296" w:rsidP="00944296">
      <w:pPr>
        <w:tabs>
          <w:tab w:val="left" w:pos="0"/>
        </w:tabs>
        <w:jc w:val="both"/>
        <w:rPr>
          <w:rFonts w:ascii="Garamond" w:hAnsi="Garamond"/>
          <w:bCs/>
          <w:spacing w:val="-2"/>
        </w:rPr>
      </w:pPr>
    </w:p>
    <w:p w:rsidR="00944296" w:rsidRPr="00FF6AC0" w:rsidRDefault="00944296" w:rsidP="00944296">
      <w:pPr>
        <w:tabs>
          <w:tab w:val="left" w:pos="0"/>
        </w:tabs>
        <w:jc w:val="both"/>
        <w:rPr>
          <w:rFonts w:ascii="Garamond" w:hAnsi="Garamond"/>
          <w:bCs/>
          <w:spacing w:val="-2"/>
        </w:rPr>
      </w:pPr>
    </w:p>
    <w:p w:rsidR="00944296" w:rsidRPr="00FF6AC0" w:rsidRDefault="00944296" w:rsidP="00944296">
      <w:pPr>
        <w:tabs>
          <w:tab w:val="left" w:pos="0"/>
        </w:tabs>
        <w:jc w:val="both"/>
        <w:rPr>
          <w:rFonts w:ascii="Garamond" w:hAnsi="Garamond"/>
          <w:bCs/>
          <w:spacing w:val="-2"/>
        </w:rPr>
      </w:pPr>
    </w:p>
    <w:p w:rsidR="00944296" w:rsidRPr="00FF6AC0" w:rsidRDefault="00944296" w:rsidP="00944296">
      <w:pPr>
        <w:tabs>
          <w:tab w:val="left" w:pos="0"/>
        </w:tabs>
        <w:rPr>
          <w:rFonts w:ascii="Garamond" w:hAnsi="Garamond"/>
          <w:bCs/>
          <w:spacing w:val="-2"/>
        </w:rPr>
      </w:pPr>
    </w:p>
    <w:p w:rsidR="00944296" w:rsidRPr="00FF6AC0" w:rsidRDefault="00944296" w:rsidP="00944296">
      <w:pPr>
        <w:tabs>
          <w:tab w:val="left" w:pos="0"/>
        </w:tabs>
        <w:jc w:val="center"/>
        <w:rPr>
          <w:rFonts w:ascii="Garamond" w:hAnsi="Garamond"/>
          <w:bCs/>
          <w:spacing w:val="-2"/>
        </w:rPr>
      </w:pPr>
      <w:r w:rsidRPr="00FF6AC0">
        <w:rPr>
          <w:rFonts w:ascii="Garamond" w:hAnsi="Garamond"/>
          <w:b/>
          <w:bCs/>
          <w:spacing w:val="-2"/>
        </w:rPr>
        <w:t>Objeto de Contratación:</w:t>
      </w:r>
    </w:p>
    <w:p w:rsidR="00944296" w:rsidRPr="00FF6AC0" w:rsidRDefault="00944296" w:rsidP="00944296">
      <w:pPr>
        <w:tabs>
          <w:tab w:val="left" w:pos="0"/>
        </w:tabs>
        <w:jc w:val="center"/>
        <w:rPr>
          <w:rFonts w:ascii="Garamond" w:hAnsi="Garamond"/>
          <w:bCs/>
          <w:spacing w:val="-2"/>
        </w:rPr>
      </w:pPr>
    </w:p>
    <w:p w:rsidR="00944296" w:rsidRPr="00DF31C5" w:rsidRDefault="00DF31C5" w:rsidP="00DF31C5">
      <w:pPr>
        <w:suppressAutoHyphens w:val="0"/>
        <w:autoSpaceDE w:val="0"/>
        <w:adjustRightInd w:val="0"/>
        <w:ind w:left="708"/>
        <w:jc w:val="both"/>
        <w:textAlignment w:val="auto"/>
        <w:rPr>
          <w:rFonts w:ascii="Garamond" w:hAnsi="Garamond"/>
          <w:b/>
          <w:bCs/>
          <w:spacing w:val="-2"/>
        </w:rPr>
      </w:pPr>
      <w:r w:rsidRPr="00DF31C5">
        <w:rPr>
          <w:rFonts w:ascii="Garamond" w:hAnsi="Garamond"/>
          <w:b/>
        </w:rPr>
        <w:t>ADQUISICIÓN DE EQUIPOS DE LABORATORIO PARA EL GRUPO DE INVESTIGACIÓN</w:t>
      </w:r>
      <w:r>
        <w:rPr>
          <w:rFonts w:ascii="Garamond" w:hAnsi="Garamond"/>
          <w:b/>
        </w:rPr>
        <w:t xml:space="preserve"> </w:t>
      </w:r>
      <w:r w:rsidRPr="00DF31C5">
        <w:rPr>
          <w:rFonts w:ascii="Garamond" w:hAnsi="Garamond"/>
          <w:b/>
        </w:rPr>
        <w:t>ANÁLISIS DE MUESTRAS BIOLÓGICAS Y FORENSES, DE LA UNIVERSIDAD NACIONAL DE</w:t>
      </w:r>
      <w:r>
        <w:rPr>
          <w:rFonts w:ascii="Garamond" w:hAnsi="Garamond"/>
          <w:b/>
        </w:rPr>
        <w:t xml:space="preserve"> </w:t>
      </w:r>
      <w:r w:rsidRPr="00DF31C5">
        <w:rPr>
          <w:rFonts w:ascii="Garamond" w:hAnsi="Garamond"/>
          <w:b/>
        </w:rPr>
        <w:t>CHIMBORAZO, AÑO 2022</w:t>
      </w:r>
      <w:r w:rsidRPr="00DF31C5">
        <w:rPr>
          <w:rFonts w:ascii="Garamond" w:eastAsiaTheme="minorHAnsi" w:hAnsi="Garamond" w:cs="Garamond"/>
          <w:b/>
          <w:sz w:val="20"/>
          <w:szCs w:val="20"/>
          <w:lang w:val="es-ES" w:eastAsia="en-US"/>
        </w:rPr>
        <w:t>.</w:t>
      </w:r>
    </w:p>
    <w:p w:rsidR="00944296" w:rsidRPr="00FF6AC0" w:rsidRDefault="00944296" w:rsidP="00944296">
      <w:pPr>
        <w:tabs>
          <w:tab w:val="left" w:pos="0"/>
        </w:tabs>
        <w:jc w:val="center"/>
        <w:rPr>
          <w:rFonts w:ascii="Garamond" w:hAnsi="Garamond"/>
          <w:bCs/>
          <w:spacing w:val="-2"/>
        </w:rPr>
      </w:pPr>
    </w:p>
    <w:p w:rsidR="00944296" w:rsidRPr="00FF6AC0" w:rsidRDefault="00944296" w:rsidP="00944296">
      <w:pPr>
        <w:tabs>
          <w:tab w:val="left" w:pos="0"/>
        </w:tabs>
        <w:jc w:val="center"/>
        <w:rPr>
          <w:rFonts w:ascii="Garamond" w:hAnsi="Garamond"/>
          <w:bCs/>
          <w:spacing w:val="-2"/>
        </w:rPr>
      </w:pPr>
    </w:p>
    <w:p w:rsidR="00944296" w:rsidRPr="00FF6AC0" w:rsidRDefault="00944296" w:rsidP="00944296">
      <w:pPr>
        <w:tabs>
          <w:tab w:val="left" w:pos="0"/>
        </w:tabs>
        <w:jc w:val="center"/>
        <w:rPr>
          <w:rFonts w:ascii="Garamond" w:hAnsi="Garamond"/>
          <w:bCs/>
          <w:spacing w:val="-2"/>
        </w:rPr>
      </w:pPr>
    </w:p>
    <w:p w:rsidR="00944296" w:rsidRPr="00FF6AC0" w:rsidRDefault="00944296" w:rsidP="00944296">
      <w:pPr>
        <w:tabs>
          <w:tab w:val="left" w:pos="0"/>
        </w:tabs>
        <w:jc w:val="center"/>
        <w:rPr>
          <w:rFonts w:ascii="Garamond" w:hAnsi="Garamond"/>
          <w:bCs/>
          <w:spacing w:val="-2"/>
        </w:rPr>
      </w:pPr>
    </w:p>
    <w:p w:rsidR="00944296" w:rsidRPr="00FF6AC0" w:rsidRDefault="00944296" w:rsidP="00944296">
      <w:pPr>
        <w:tabs>
          <w:tab w:val="left" w:pos="0"/>
        </w:tabs>
        <w:jc w:val="center"/>
        <w:rPr>
          <w:rFonts w:ascii="Garamond" w:hAnsi="Garamond"/>
          <w:bCs/>
          <w:spacing w:val="-2"/>
        </w:rPr>
      </w:pPr>
    </w:p>
    <w:p w:rsidR="00944296" w:rsidRPr="00FF6AC0" w:rsidRDefault="00944296" w:rsidP="00944296">
      <w:pPr>
        <w:tabs>
          <w:tab w:val="left" w:pos="0"/>
        </w:tabs>
        <w:jc w:val="center"/>
        <w:rPr>
          <w:rFonts w:ascii="Garamond" w:hAnsi="Garamond"/>
          <w:bCs/>
          <w:spacing w:val="-2"/>
        </w:rPr>
      </w:pPr>
    </w:p>
    <w:p w:rsidR="00944296" w:rsidRPr="00FF6AC0" w:rsidRDefault="00944296" w:rsidP="00944296">
      <w:pPr>
        <w:pStyle w:val="Sinespaciado"/>
        <w:jc w:val="center"/>
        <w:rPr>
          <w:rFonts w:ascii="Garamond" w:hAnsi="Garamond"/>
          <w:b/>
        </w:rPr>
      </w:pPr>
      <w:r w:rsidRPr="00FF6AC0">
        <w:rPr>
          <w:rFonts w:ascii="Garamond" w:hAnsi="Garamond"/>
          <w:bCs/>
          <w:spacing w:val="-2"/>
        </w:rPr>
        <w:t>Riobamba</w:t>
      </w:r>
      <w:r w:rsidRPr="00FF6AC0">
        <w:rPr>
          <w:rFonts w:ascii="Garamond" w:hAnsi="Garamond"/>
          <w:b/>
          <w:bCs/>
          <w:spacing w:val="-2"/>
        </w:rPr>
        <w:t xml:space="preserve">, </w:t>
      </w:r>
      <w:r w:rsidR="00DB6A27">
        <w:rPr>
          <w:rFonts w:ascii="Garamond" w:hAnsi="Garamond"/>
          <w:spacing w:val="-2"/>
        </w:rPr>
        <w:t>agosto</w:t>
      </w:r>
      <w:r w:rsidR="00DF31C5">
        <w:rPr>
          <w:rFonts w:ascii="Garamond" w:hAnsi="Garamond"/>
          <w:spacing w:val="-2"/>
        </w:rPr>
        <w:t xml:space="preserve"> 2022</w:t>
      </w:r>
    </w:p>
    <w:p w:rsidR="00944296" w:rsidRPr="00FF6AC0" w:rsidRDefault="00944296" w:rsidP="00944296">
      <w:pPr>
        <w:pStyle w:val="Sinespaciado"/>
        <w:jc w:val="center"/>
        <w:rPr>
          <w:rFonts w:ascii="Garamond" w:hAnsi="Garamond"/>
          <w:b/>
        </w:rPr>
      </w:pPr>
    </w:p>
    <w:p w:rsidR="00944296" w:rsidRPr="00FF6AC0" w:rsidRDefault="00944296" w:rsidP="00944296">
      <w:pPr>
        <w:pStyle w:val="Sinespaciado"/>
        <w:jc w:val="center"/>
        <w:rPr>
          <w:rFonts w:ascii="Garamond" w:hAnsi="Garamond"/>
          <w:b/>
        </w:rPr>
      </w:pPr>
    </w:p>
    <w:p w:rsidR="00944296" w:rsidRPr="00FF6AC0" w:rsidRDefault="00944296" w:rsidP="00944296">
      <w:pPr>
        <w:pStyle w:val="Sinespaciado"/>
        <w:jc w:val="center"/>
        <w:rPr>
          <w:rFonts w:ascii="Garamond" w:hAnsi="Garamond"/>
          <w:b/>
        </w:rPr>
      </w:pPr>
    </w:p>
    <w:p w:rsidR="00944296" w:rsidRPr="00FF6AC0" w:rsidRDefault="00944296" w:rsidP="00944296">
      <w:pPr>
        <w:pStyle w:val="Sinespaciado"/>
        <w:jc w:val="center"/>
        <w:rPr>
          <w:rFonts w:ascii="Garamond" w:hAnsi="Garamond"/>
          <w:b/>
        </w:rPr>
      </w:pPr>
    </w:p>
    <w:p w:rsidR="00944296" w:rsidRPr="00FF6AC0" w:rsidRDefault="00944296" w:rsidP="00060832">
      <w:pPr>
        <w:suppressAutoHyphens w:val="0"/>
        <w:autoSpaceDN/>
        <w:spacing w:after="160" w:line="259" w:lineRule="auto"/>
        <w:jc w:val="center"/>
        <w:textAlignment w:val="auto"/>
        <w:rPr>
          <w:rFonts w:ascii="Garamond" w:hAnsi="Garamond"/>
          <w:b/>
          <w:bCs/>
          <w:sz w:val="20"/>
          <w:szCs w:val="20"/>
          <w:lang w:eastAsia="es-EC"/>
        </w:rPr>
      </w:pPr>
      <w:r w:rsidRPr="00FF6AC0">
        <w:rPr>
          <w:rFonts w:ascii="Garamond" w:hAnsi="Garamond"/>
          <w:b/>
        </w:rPr>
        <w:br w:type="page"/>
      </w:r>
      <w:r w:rsidRPr="00FF6AC0">
        <w:rPr>
          <w:rFonts w:ascii="Garamond" w:hAnsi="Garamond"/>
          <w:b/>
          <w:bCs/>
          <w:sz w:val="20"/>
          <w:szCs w:val="20"/>
          <w:lang w:eastAsia="es-EC"/>
        </w:rPr>
        <w:lastRenderedPageBreak/>
        <w:t>PLIEGO DE RÉGIMEN ESPECIAL PARA LA</w:t>
      </w:r>
    </w:p>
    <w:p w:rsidR="00474C9B" w:rsidRPr="00FF6AC0" w:rsidRDefault="00944296" w:rsidP="00474C9B">
      <w:pPr>
        <w:tabs>
          <w:tab w:val="left" w:pos="-720"/>
        </w:tabs>
        <w:spacing w:line="276" w:lineRule="auto"/>
        <w:ind w:right="-119"/>
        <w:jc w:val="center"/>
        <w:rPr>
          <w:rFonts w:ascii="Garamond" w:hAnsi="Garamond"/>
          <w:b/>
          <w:bCs/>
          <w:sz w:val="20"/>
          <w:szCs w:val="20"/>
          <w:lang w:eastAsia="es-EC"/>
        </w:rPr>
      </w:pPr>
      <w:r w:rsidRPr="00FF6AC0">
        <w:rPr>
          <w:rFonts w:ascii="Garamond" w:hAnsi="Garamond"/>
          <w:b/>
          <w:bCs/>
          <w:sz w:val="20"/>
          <w:szCs w:val="20"/>
          <w:lang w:eastAsia="es-EC"/>
        </w:rPr>
        <w:t xml:space="preserve">CONTRATACIÓN DE BIENES Y/O SERVICIOS </w:t>
      </w:r>
    </w:p>
    <w:p w:rsidR="00944296" w:rsidRPr="00FF6AC0" w:rsidRDefault="00944296" w:rsidP="00944296">
      <w:pPr>
        <w:tabs>
          <w:tab w:val="left" w:pos="-720"/>
        </w:tabs>
        <w:spacing w:line="276" w:lineRule="auto"/>
        <w:ind w:right="-119"/>
        <w:jc w:val="center"/>
        <w:rPr>
          <w:rFonts w:ascii="Garamond" w:hAnsi="Garamond"/>
          <w:b/>
          <w:bCs/>
          <w:sz w:val="20"/>
          <w:szCs w:val="20"/>
          <w:lang w:eastAsia="es-EC"/>
        </w:rPr>
      </w:pPr>
    </w:p>
    <w:p w:rsidR="00944296" w:rsidRPr="00FF6AC0" w:rsidRDefault="00944296" w:rsidP="00944296">
      <w:pPr>
        <w:tabs>
          <w:tab w:val="left" w:pos="-720"/>
        </w:tabs>
        <w:spacing w:line="276" w:lineRule="auto"/>
        <w:ind w:right="-119"/>
        <w:jc w:val="center"/>
        <w:rPr>
          <w:rFonts w:ascii="Garamond" w:hAnsi="Garamond"/>
          <w:b/>
          <w:bCs/>
          <w:sz w:val="20"/>
          <w:szCs w:val="20"/>
          <w:lang w:eastAsia="es-EC"/>
        </w:rPr>
      </w:pPr>
    </w:p>
    <w:p w:rsidR="00944296" w:rsidRPr="00FF6AC0" w:rsidRDefault="00944296" w:rsidP="00944296">
      <w:pPr>
        <w:tabs>
          <w:tab w:val="left" w:pos="-720"/>
        </w:tabs>
        <w:spacing w:line="276" w:lineRule="auto"/>
        <w:ind w:right="-119"/>
        <w:jc w:val="center"/>
        <w:rPr>
          <w:rFonts w:ascii="Garamond" w:hAnsi="Garamond"/>
          <w:b/>
          <w:bCs/>
          <w:sz w:val="20"/>
          <w:szCs w:val="20"/>
          <w:lang w:eastAsia="es-EC"/>
        </w:rPr>
      </w:pPr>
    </w:p>
    <w:p w:rsidR="00944296" w:rsidRPr="00FF6AC0" w:rsidRDefault="00944296" w:rsidP="00944296">
      <w:pPr>
        <w:suppressAutoHyphens w:val="0"/>
        <w:spacing w:line="276" w:lineRule="auto"/>
        <w:jc w:val="both"/>
        <w:rPr>
          <w:rFonts w:ascii="Garamond" w:eastAsia="Calibri" w:hAnsi="Garamond"/>
          <w:sz w:val="20"/>
          <w:szCs w:val="20"/>
          <w:lang w:eastAsia="en-US"/>
        </w:rPr>
      </w:pPr>
      <w:r w:rsidRPr="00FF6AC0">
        <w:rPr>
          <w:rFonts w:ascii="Garamond" w:eastAsia="Calibri" w:hAnsi="Garamond"/>
          <w:b/>
          <w:sz w:val="20"/>
          <w:szCs w:val="20"/>
          <w:lang w:eastAsia="en-US"/>
        </w:rPr>
        <w:t>INTRODUCCIÓN:</w:t>
      </w:r>
      <w:r w:rsidRPr="00FF6AC0">
        <w:rPr>
          <w:rFonts w:ascii="Garamond" w:eastAsia="Calibri" w:hAnsi="Garamond"/>
          <w:sz w:val="20"/>
          <w:szCs w:val="20"/>
          <w:lang w:eastAsia="en-US"/>
        </w:rPr>
        <w:t xml:space="preserve"> El </w:t>
      </w:r>
      <w:r w:rsidRPr="00FF6AC0">
        <w:rPr>
          <w:rFonts w:ascii="Garamond" w:eastAsia="Calibri" w:hAnsi="Garamond"/>
          <w:b/>
          <w:sz w:val="20"/>
          <w:szCs w:val="20"/>
          <w:lang w:eastAsia="en-US"/>
        </w:rPr>
        <w:t xml:space="preserve">PLIEGO </w:t>
      </w:r>
      <w:r w:rsidRPr="00FF6AC0">
        <w:rPr>
          <w:rFonts w:ascii="Garamond" w:eastAsia="Calibri" w:hAnsi="Garamond"/>
          <w:sz w:val="20"/>
          <w:szCs w:val="20"/>
          <w:lang w:eastAsia="en-US"/>
        </w:rPr>
        <w:t xml:space="preserve">que contiene las condiciones de participación del presente procedimiento de contratación ha sido dividido en dos partes sustanciales y que forman parte integrante del mismo. </w:t>
      </w:r>
    </w:p>
    <w:p w:rsidR="00944296" w:rsidRPr="00FF6AC0" w:rsidRDefault="00944296" w:rsidP="00944296">
      <w:pPr>
        <w:suppressAutoHyphens w:val="0"/>
        <w:spacing w:line="276" w:lineRule="auto"/>
        <w:jc w:val="both"/>
        <w:rPr>
          <w:rFonts w:ascii="Garamond" w:eastAsia="Calibri" w:hAnsi="Garamond"/>
          <w:sz w:val="20"/>
          <w:szCs w:val="20"/>
          <w:lang w:eastAsia="en-US"/>
        </w:rPr>
      </w:pPr>
    </w:p>
    <w:p w:rsidR="00944296" w:rsidRPr="00FF6AC0" w:rsidRDefault="00944296" w:rsidP="00944296">
      <w:pPr>
        <w:suppressAutoHyphens w:val="0"/>
        <w:spacing w:line="276" w:lineRule="auto"/>
        <w:jc w:val="both"/>
        <w:rPr>
          <w:rFonts w:ascii="Garamond" w:eastAsia="Calibri" w:hAnsi="Garamond"/>
          <w:sz w:val="20"/>
          <w:szCs w:val="20"/>
          <w:lang w:eastAsia="en-US"/>
        </w:rPr>
      </w:pPr>
      <w:r w:rsidRPr="00FF6AC0">
        <w:rPr>
          <w:rFonts w:ascii="Garamond" w:eastAsia="Calibri" w:hAnsi="Garamond"/>
          <w:b/>
          <w:sz w:val="20"/>
          <w:szCs w:val="20"/>
          <w:lang w:eastAsia="en-US"/>
        </w:rPr>
        <w:t xml:space="preserve">PARTE I: “CONDICIONES PARTICULARES PARA LA CONTRATACIÓN DE BIENES Y/O SERVICIOS </w:t>
      </w:r>
      <w:r w:rsidR="005F03C4" w:rsidRPr="00FF6AC0">
        <w:rPr>
          <w:rFonts w:ascii="Garamond" w:eastAsia="Calibri" w:hAnsi="Garamond"/>
          <w:sz w:val="20"/>
          <w:szCs w:val="20"/>
          <w:lang w:eastAsia="en-US"/>
        </w:rPr>
        <w:t>- PROCEDIMIENTO DE RÉGIMEN ESPECIAL PARA INSTITUCIONES DE EDUCACIÓN SUPERIOR PÚBLICAS, establecido en el numeral 6 del Art. 2 de la Ley Orgánica del Sistema Nacional de Contratación Pública; y, Arts. 431.1, 431.2, 431.5; y, disposición General Segunda constante en Art. 3 de la Resolución No. 098 de 12 de abril 2019, emitida por el Servicio Nacional de Contratación Pública</w:t>
      </w:r>
    </w:p>
    <w:p w:rsidR="00944296" w:rsidRPr="00FF6AC0" w:rsidRDefault="00944296" w:rsidP="00944296">
      <w:pPr>
        <w:suppressAutoHyphens w:val="0"/>
        <w:spacing w:line="276" w:lineRule="auto"/>
        <w:jc w:val="both"/>
        <w:rPr>
          <w:rFonts w:ascii="Garamond" w:eastAsia="Calibri" w:hAnsi="Garamond"/>
          <w:b/>
          <w:sz w:val="20"/>
          <w:szCs w:val="20"/>
          <w:lang w:eastAsia="en-US"/>
        </w:rPr>
      </w:pPr>
    </w:p>
    <w:p w:rsidR="00944296" w:rsidRPr="00FF6AC0" w:rsidRDefault="00944296" w:rsidP="00944296">
      <w:pPr>
        <w:suppressAutoHyphens w:val="0"/>
        <w:spacing w:line="276" w:lineRule="auto"/>
        <w:jc w:val="both"/>
        <w:rPr>
          <w:rFonts w:ascii="Garamond" w:eastAsia="Calibri" w:hAnsi="Garamond"/>
          <w:sz w:val="20"/>
          <w:szCs w:val="20"/>
          <w:lang w:eastAsia="en-US"/>
        </w:rPr>
      </w:pPr>
      <w:r w:rsidRPr="00FF6AC0">
        <w:rPr>
          <w:rFonts w:ascii="Garamond" w:eastAsia="Calibri" w:hAnsi="Garamond"/>
          <w:b/>
          <w:sz w:val="20"/>
          <w:szCs w:val="20"/>
          <w:lang w:eastAsia="en-US"/>
        </w:rPr>
        <w:t xml:space="preserve">PARTE II: “CONDICIONES GENERALES DEL PLIEGO PARA LA CONTRATACION POR RÉGIMEN ESPECIAL” </w:t>
      </w:r>
      <w:r w:rsidRPr="00FF6AC0">
        <w:rPr>
          <w:rFonts w:ascii="Garamond" w:eastAsia="Calibri" w:hAnsi="Garamond"/>
          <w:sz w:val="20"/>
          <w:szCs w:val="20"/>
          <w:lang w:eastAsia="en-US"/>
        </w:rPr>
        <w:t>del pliego, contiene aquella información y reglas de participación que son comunes al procedimiento de contratación y por tanto no requieren de variación alguna; por ello, no son materia de ajuste y/o modificación por parte de las entidades contratantes; sin embargo, forman parte sustancial de las condiciones de participación en los procedimientos de contratación y del contrato a suscribirse con el oferente que resulte adjudicado.</w:t>
      </w:r>
    </w:p>
    <w:p w:rsidR="00944296" w:rsidRPr="00FF6AC0" w:rsidRDefault="00944296" w:rsidP="00944296">
      <w:pPr>
        <w:pStyle w:val="xl74"/>
        <w:overflowPunct w:val="0"/>
        <w:autoSpaceDE w:val="0"/>
        <w:spacing w:before="0" w:after="0" w:line="276" w:lineRule="auto"/>
        <w:jc w:val="left"/>
        <w:rPr>
          <w:rFonts w:ascii="Garamond" w:eastAsia="Times New Roman" w:hAnsi="Garamond"/>
          <w:b w:val="0"/>
          <w:spacing w:val="-2"/>
          <w:sz w:val="20"/>
          <w:szCs w:val="20"/>
          <w:lang w:val="es-EC"/>
        </w:rPr>
      </w:pPr>
    </w:p>
    <w:p w:rsidR="00944296" w:rsidRPr="00FF6AC0" w:rsidRDefault="00944296" w:rsidP="00944296">
      <w:pPr>
        <w:tabs>
          <w:tab w:val="left" w:pos="-720"/>
        </w:tabs>
        <w:spacing w:line="276" w:lineRule="auto"/>
        <w:ind w:right="-119"/>
        <w:rPr>
          <w:rFonts w:ascii="Garamond" w:hAnsi="Garamond"/>
          <w:b/>
          <w:bCs/>
          <w:sz w:val="20"/>
          <w:szCs w:val="20"/>
          <w:lang w:eastAsia="es-EC"/>
        </w:rPr>
      </w:pPr>
    </w:p>
    <w:p w:rsidR="00944296" w:rsidRPr="00FF6AC0" w:rsidRDefault="00944296" w:rsidP="00944296">
      <w:pPr>
        <w:tabs>
          <w:tab w:val="left" w:pos="-720"/>
        </w:tabs>
        <w:spacing w:line="276" w:lineRule="auto"/>
        <w:ind w:right="-119"/>
        <w:jc w:val="center"/>
        <w:rPr>
          <w:rFonts w:ascii="Garamond" w:hAnsi="Garamond"/>
          <w:b/>
          <w:spacing w:val="-3"/>
          <w:sz w:val="20"/>
          <w:szCs w:val="20"/>
        </w:rPr>
      </w:pPr>
      <w:r w:rsidRPr="00FF6AC0">
        <w:rPr>
          <w:rFonts w:ascii="Garamond" w:hAnsi="Garamond"/>
          <w:b/>
          <w:bCs/>
          <w:sz w:val="20"/>
          <w:szCs w:val="20"/>
        </w:rPr>
        <w:br w:type="page"/>
      </w:r>
      <w:r w:rsidRPr="00FF6AC0">
        <w:rPr>
          <w:rFonts w:ascii="Garamond" w:hAnsi="Garamond"/>
          <w:b/>
          <w:spacing w:val="-3"/>
          <w:sz w:val="20"/>
          <w:szCs w:val="20"/>
        </w:rPr>
        <w:lastRenderedPageBreak/>
        <w:t>ÍNDICE</w:t>
      </w:r>
    </w:p>
    <w:p w:rsidR="00944296" w:rsidRPr="00FF6AC0" w:rsidRDefault="00944296" w:rsidP="00944296">
      <w:pPr>
        <w:pStyle w:val="Standard"/>
        <w:widowControl w:val="0"/>
        <w:tabs>
          <w:tab w:val="left" w:pos="-525"/>
        </w:tabs>
        <w:overflowPunct w:val="0"/>
        <w:autoSpaceDE w:val="0"/>
        <w:spacing w:line="276" w:lineRule="auto"/>
        <w:ind w:left="15" w:right="45"/>
        <w:jc w:val="center"/>
        <w:rPr>
          <w:rFonts w:ascii="Garamond" w:hAnsi="Garamond"/>
          <w:b/>
          <w:spacing w:val="-3"/>
        </w:rPr>
      </w:pPr>
    </w:p>
    <w:p w:rsidR="00944296" w:rsidRPr="00FF6AC0" w:rsidRDefault="00944296" w:rsidP="00944296">
      <w:pPr>
        <w:pBdr>
          <w:top w:val="single" w:sz="4" w:space="1" w:color="auto"/>
          <w:left w:val="single" w:sz="4" w:space="4" w:color="auto"/>
          <w:bottom w:val="single" w:sz="4" w:space="1" w:color="auto"/>
          <w:right w:val="single" w:sz="4" w:space="4" w:color="auto"/>
        </w:pBdr>
        <w:spacing w:line="276" w:lineRule="auto"/>
        <w:jc w:val="center"/>
        <w:rPr>
          <w:rFonts w:ascii="Garamond" w:hAnsi="Garamond"/>
          <w:sz w:val="20"/>
          <w:szCs w:val="20"/>
          <w:lang w:eastAsia="es-EC"/>
        </w:rPr>
      </w:pPr>
    </w:p>
    <w:p w:rsidR="00944296" w:rsidRPr="00FF6AC0" w:rsidRDefault="00944296" w:rsidP="00944296">
      <w:pPr>
        <w:pBdr>
          <w:top w:val="single" w:sz="4" w:space="1" w:color="auto"/>
          <w:left w:val="single" w:sz="4" w:space="4" w:color="auto"/>
          <w:bottom w:val="single" w:sz="4" w:space="1" w:color="auto"/>
          <w:right w:val="single" w:sz="4" w:space="4" w:color="auto"/>
        </w:pBdr>
        <w:spacing w:line="276" w:lineRule="auto"/>
        <w:jc w:val="center"/>
        <w:rPr>
          <w:rFonts w:ascii="Garamond" w:hAnsi="Garamond"/>
          <w:sz w:val="20"/>
          <w:szCs w:val="20"/>
          <w:lang w:eastAsia="es-EC"/>
        </w:rPr>
      </w:pPr>
      <w:r w:rsidRPr="00FF6AC0">
        <w:rPr>
          <w:rFonts w:ascii="Garamond" w:hAnsi="Garamond"/>
          <w:b/>
          <w:bCs/>
          <w:sz w:val="20"/>
          <w:szCs w:val="20"/>
          <w:lang w:eastAsia="es-EC"/>
        </w:rPr>
        <w:t xml:space="preserve">I. CONDICIONES PARTICULARES PARA LA CONTRATACIÓN </w:t>
      </w:r>
      <w:r w:rsidR="0086075A" w:rsidRPr="00FF6AC0">
        <w:rPr>
          <w:rFonts w:ascii="Garamond" w:hAnsi="Garamond"/>
          <w:b/>
          <w:bCs/>
          <w:sz w:val="20"/>
          <w:szCs w:val="20"/>
          <w:lang w:eastAsia="es-EC"/>
        </w:rPr>
        <w:t>DE BIENES</w:t>
      </w:r>
      <w:r w:rsidRPr="00FF6AC0">
        <w:rPr>
          <w:rFonts w:ascii="Garamond" w:eastAsia="Calibri" w:hAnsi="Garamond"/>
          <w:b/>
          <w:sz w:val="20"/>
          <w:szCs w:val="20"/>
          <w:lang w:eastAsia="en-US"/>
        </w:rPr>
        <w:t xml:space="preserve"> Y/O SERVICIOS </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suppressAutoHyphens w:val="0"/>
        <w:spacing w:line="276" w:lineRule="auto"/>
        <w:jc w:val="center"/>
        <w:rPr>
          <w:rFonts w:ascii="Garamond" w:hAnsi="Garamond"/>
          <w:b/>
          <w:spacing w:val="-3"/>
          <w:sz w:val="20"/>
          <w:szCs w:val="20"/>
        </w:rPr>
      </w:pPr>
      <w:r w:rsidRPr="00FF6AC0">
        <w:rPr>
          <w:rFonts w:ascii="Garamond" w:hAnsi="Garamond"/>
          <w:b/>
          <w:spacing w:val="-3"/>
          <w:sz w:val="20"/>
          <w:szCs w:val="20"/>
        </w:rPr>
        <w:t>SECCION I</w:t>
      </w:r>
    </w:p>
    <w:p w:rsidR="00944296" w:rsidRPr="00FF6AC0" w:rsidRDefault="00944296" w:rsidP="00944296">
      <w:pPr>
        <w:suppressAutoHyphens w:val="0"/>
        <w:spacing w:line="276" w:lineRule="auto"/>
        <w:jc w:val="center"/>
        <w:rPr>
          <w:rFonts w:ascii="Garamond" w:hAnsi="Garamond"/>
          <w:b/>
          <w:spacing w:val="-3"/>
          <w:sz w:val="20"/>
          <w:szCs w:val="20"/>
        </w:rPr>
      </w:pPr>
      <w:r w:rsidRPr="00FF6AC0">
        <w:rPr>
          <w:rFonts w:ascii="Garamond" w:hAnsi="Garamond"/>
          <w:b/>
          <w:spacing w:val="-3"/>
          <w:sz w:val="20"/>
          <w:szCs w:val="20"/>
        </w:rPr>
        <w:t>INVITACIÓN</w:t>
      </w:r>
    </w:p>
    <w:p w:rsidR="00944296" w:rsidRPr="00FF6AC0" w:rsidRDefault="00944296" w:rsidP="00944296">
      <w:pPr>
        <w:suppressAutoHyphens w:val="0"/>
        <w:spacing w:line="276" w:lineRule="auto"/>
        <w:jc w:val="center"/>
        <w:rPr>
          <w:rFonts w:ascii="Garamond" w:hAnsi="Garamond"/>
          <w:b/>
          <w:spacing w:val="-3"/>
          <w:sz w:val="20"/>
          <w:szCs w:val="20"/>
        </w:rPr>
      </w:pPr>
    </w:p>
    <w:p w:rsidR="00944296" w:rsidRPr="00FF6AC0" w:rsidRDefault="00944296" w:rsidP="00944296">
      <w:pPr>
        <w:suppressAutoHyphens w:val="0"/>
        <w:spacing w:line="276" w:lineRule="auto"/>
        <w:jc w:val="center"/>
        <w:rPr>
          <w:rFonts w:ascii="Garamond" w:hAnsi="Garamond"/>
          <w:b/>
          <w:spacing w:val="-3"/>
          <w:sz w:val="20"/>
          <w:szCs w:val="20"/>
        </w:rPr>
      </w:pPr>
      <w:r w:rsidRPr="00FF6AC0">
        <w:rPr>
          <w:rFonts w:ascii="Garamond" w:hAnsi="Garamond"/>
          <w:b/>
          <w:spacing w:val="-3"/>
          <w:sz w:val="20"/>
          <w:szCs w:val="20"/>
        </w:rPr>
        <w:t>SECCIÓN II</w:t>
      </w:r>
    </w:p>
    <w:p w:rsidR="00944296" w:rsidRPr="00FF6AC0" w:rsidRDefault="00944296" w:rsidP="00944296">
      <w:pPr>
        <w:pStyle w:val="Standard"/>
        <w:tabs>
          <w:tab w:val="left" w:pos="180"/>
        </w:tabs>
        <w:spacing w:line="276" w:lineRule="auto"/>
        <w:jc w:val="center"/>
        <w:rPr>
          <w:rFonts w:ascii="Garamond" w:hAnsi="Garamond"/>
          <w:b/>
          <w:spacing w:val="-3"/>
        </w:rPr>
      </w:pPr>
      <w:r w:rsidRPr="00FF6AC0">
        <w:rPr>
          <w:rFonts w:ascii="Garamond" w:hAnsi="Garamond"/>
          <w:b/>
          <w:spacing w:val="-3"/>
        </w:rPr>
        <w:t>OBJETO DE LA CONTRATACIÓN, PRESUPUESTO REFERENCIAL Y</w:t>
      </w:r>
    </w:p>
    <w:p w:rsidR="00944296" w:rsidRPr="00FF6AC0" w:rsidRDefault="00944296" w:rsidP="00944296">
      <w:pPr>
        <w:pStyle w:val="Standard"/>
        <w:tabs>
          <w:tab w:val="left" w:pos="180"/>
        </w:tabs>
        <w:spacing w:line="276" w:lineRule="auto"/>
        <w:jc w:val="center"/>
        <w:rPr>
          <w:rFonts w:ascii="Garamond" w:hAnsi="Garamond"/>
          <w:b/>
          <w:spacing w:val="-3"/>
        </w:rPr>
      </w:pPr>
      <w:r w:rsidRPr="00FF6AC0">
        <w:rPr>
          <w:rFonts w:ascii="Garamond" w:hAnsi="Garamond"/>
          <w:b/>
          <w:spacing w:val="-3"/>
        </w:rPr>
        <w:t>TÉRMINOS DE REFERENCIA.</w:t>
      </w:r>
    </w:p>
    <w:p w:rsidR="00944296" w:rsidRPr="00FF6AC0" w:rsidRDefault="00944296" w:rsidP="00944296">
      <w:pPr>
        <w:tabs>
          <w:tab w:val="left" w:pos="0"/>
        </w:tabs>
        <w:spacing w:line="276" w:lineRule="auto"/>
        <w:ind w:right="-119"/>
        <w:jc w:val="center"/>
        <w:rPr>
          <w:rFonts w:ascii="Garamond" w:hAnsi="Garamond"/>
          <w:sz w:val="20"/>
          <w:szCs w:val="20"/>
        </w:rPr>
      </w:pPr>
    </w:p>
    <w:p w:rsidR="00944296" w:rsidRPr="00FF6AC0" w:rsidRDefault="00944296" w:rsidP="00944296">
      <w:pPr>
        <w:pStyle w:val="Standard"/>
        <w:spacing w:line="276" w:lineRule="auto"/>
        <w:jc w:val="both"/>
        <w:rPr>
          <w:rFonts w:ascii="Garamond" w:hAnsi="Garamond"/>
        </w:rPr>
      </w:pPr>
      <w:r w:rsidRPr="00FF6AC0">
        <w:rPr>
          <w:rFonts w:ascii="Garamond" w:hAnsi="Garamond"/>
          <w:spacing w:val="-2"/>
        </w:rPr>
        <w:t>2.1</w:t>
      </w:r>
      <w:r w:rsidRPr="00FF6AC0">
        <w:rPr>
          <w:rFonts w:ascii="Garamond" w:hAnsi="Garamond"/>
          <w:spacing w:val="-2"/>
        </w:rPr>
        <w:tab/>
        <w:t>Objeto de contratación</w:t>
      </w:r>
    </w:p>
    <w:p w:rsidR="00944296" w:rsidRPr="00FF6AC0" w:rsidRDefault="00944296" w:rsidP="00944296">
      <w:pPr>
        <w:pStyle w:val="Standard"/>
        <w:numPr>
          <w:ilvl w:val="1"/>
          <w:numId w:val="2"/>
        </w:numPr>
        <w:spacing w:line="276" w:lineRule="auto"/>
        <w:ind w:left="0" w:firstLine="0"/>
        <w:jc w:val="both"/>
        <w:rPr>
          <w:rFonts w:ascii="Garamond" w:hAnsi="Garamond"/>
          <w:spacing w:val="-2"/>
        </w:rPr>
      </w:pPr>
      <w:r w:rsidRPr="00FF6AC0">
        <w:rPr>
          <w:rFonts w:ascii="Garamond" w:hAnsi="Garamond"/>
          <w:spacing w:val="-2"/>
        </w:rPr>
        <w:t>Presupuesto referencial</w:t>
      </w:r>
    </w:p>
    <w:p w:rsidR="00944296" w:rsidRPr="00FF6AC0" w:rsidRDefault="00944296" w:rsidP="00944296">
      <w:pPr>
        <w:pStyle w:val="Standard"/>
        <w:numPr>
          <w:ilvl w:val="1"/>
          <w:numId w:val="2"/>
        </w:numPr>
        <w:spacing w:line="276" w:lineRule="auto"/>
        <w:ind w:left="0" w:firstLine="0"/>
        <w:jc w:val="both"/>
        <w:rPr>
          <w:rFonts w:ascii="Garamond" w:hAnsi="Garamond"/>
        </w:rPr>
      </w:pPr>
      <w:r w:rsidRPr="00FF6AC0">
        <w:rPr>
          <w:rFonts w:ascii="Garamond" w:hAnsi="Garamond"/>
          <w:spacing w:val="-2"/>
        </w:rPr>
        <w:t>Especificaciones técnicas o Términos de referencia</w:t>
      </w:r>
    </w:p>
    <w:p w:rsidR="00944296" w:rsidRPr="00FF6AC0" w:rsidRDefault="00944296" w:rsidP="00944296">
      <w:pPr>
        <w:pStyle w:val="Standard"/>
        <w:tabs>
          <w:tab w:val="left" w:pos="3196"/>
        </w:tabs>
        <w:spacing w:line="276" w:lineRule="auto"/>
        <w:jc w:val="center"/>
        <w:rPr>
          <w:rFonts w:ascii="Garamond" w:hAnsi="Garamond"/>
          <w:b/>
        </w:rPr>
      </w:pPr>
    </w:p>
    <w:p w:rsidR="00944296" w:rsidRPr="00FF6AC0" w:rsidRDefault="0086075A" w:rsidP="00944296">
      <w:pPr>
        <w:pStyle w:val="Standard"/>
        <w:tabs>
          <w:tab w:val="left" w:pos="3196"/>
        </w:tabs>
        <w:spacing w:line="276" w:lineRule="auto"/>
        <w:jc w:val="center"/>
        <w:rPr>
          <w:rFonts w:ascii="Garamond" w:hAnsi="Garamond"/>
          <w:b/>
        </w:rPr>
      </w:pPr>
      <w:r w:rsidRPr="00FF6AC0">
        <w:rPr>
          <w:rFonts w:ascii="Garamond" w:hAnsi="Garamond"/>
          <w:b/>
        </w:rPr>
        <w:t>SECCIÓN III</w:t>
      </w:r>
    </w:p>
    <w:p w:rsidR="00944296" w:rsidRPr="00FF6AC0" w:rsidRDefault="00944296" w:rsidP="00944296">
      <w:pPr>
        <w:pStyle w:val="Standard"/>
        <w:tabs>
          <w:tab w:val="left" w:pos="3196"/>
        </w:tabs>
        <w:spacing w:line="276" w:lineRule="auto"/>
        <w:jc w:val="center"/>
        <w:rPr>
          <w:rFonts w:ascii="Garamond" w:hAnsi="Garamond"/>
          <w:b/>
        </w:rPr>
      </w:pPr>
      <w:r w:rsidRPr="00FF6AC0">
        <w:rPr>
          <w:rFonts w:ascii="Garamond" w:hAnsi="Garamond"/>
          <w:b/>
        </w:rPr>
        <w:t>CONDICIONES DEL PROCEDIMIENTO</w:t>
      </w:r>
    </w:p>
    <w:p w:rsidR="00944296" w:rsidRPr="00FF6AC0" w:rsidRDefault="00944296" w:rsidP="00944296">
      <w:pPr>
        <w:pStyle w:val="Standard"/>
        <w:tabs>
          <w:tab w:val="left" w:pos="3196"/>
        </w:tabs>
        <w:spacing w:line="276" w:lineRule="auto"/>
        <w:rPr>
          <w:rFonts w:ascii="Garamond" w:hAnsi="Garamond"/>
          <w:spacing w:val="-2"/>
        </w:rPr>
      </w:pPr>
    </w:p>
    <w:p w:rsidR="00944296" w:rsidRPr="00FF6AC0" w:rsidRDefault="00944296" w:rsidP="00944296">
      <w:pPr>
        <w:tabs>
          <w:tab w:val="left" w:pos="0"/>
        </w:tabs>
        <w:spacing w:line="276" w:lineRule="auto"/>
        <w:jc w:val="both"/>
        <w:rPr>
          <w:rFonts w:ascii="Garamond" w:hAnsi="Garamond"/>
          <w:spacing w:val="-2"/>
          <w:sz w:val="20"/>
          <w:szCs w:val="20"/>
          <w:lang w:eastAsia="es-EC"/>
        </w:rPr>
      </w:pPr>
      <w:r w:rsidRPr="00FF6AC0">
        <w:rPr>
          <w:rFonts w:ascii="Garamond" w:hAnsi="Garamond"/>
          <w:spacing w:val="-2"/>
          <w:sz w:val="20"/>
          <w:szCs w:val="20"/>
          <w:lang w:eastAsia="es-EC"/>
        </w:rPr>
        <w:t>3.1</w:t>
      </w:r>
      <w:r w:rsidRPr="00FF6AC0">
        <w:rPr>
          <w:rFonts w:ascii="Garamond" w:hAnsi="Garamond"/>
          <w:spacing w:val="-2"/>
          <w:sz w:val="20"/>
          <w:szCs w:val="20"/>
          <w:lang w:eastAsia="es-EC"/>
        </w:rPr>
        <w:tab/>
        <w:t>Cronograma del procedimiento</w:t>
      </w:r>
    </w:p>
    <w:p w:rsidR="00944296" w:rsidRPr="00FF6AC0" w:rsidRDefault="00944296" w:rsidP="00944296">
      <w:pPr>
        <w:pStyle w:val="Standard"/>
        <w:spacing w:line="276" w:lineRule="auto"/>
        <w:jc w:val="both"/>
        <w:rPr>
          <w:rFonts w:ascii="Garamond" w:hAnsi="Garamond"/>
          <w:spacing w:val="-2"/>
        </w:rPr>
      </w:pPr>
      <w:r w:rsidRPr="00FF6AC0">
        <w:rPr>
          <w:rFonts w:ascii="Garamond" w:hAnsi="Garamond"/>
          <w:spacing w:val="-2"/>
        </w:rPr>
        <w:t>3.2</w:t>
      </w:r>
      <w:r w:rsidRPr="00FF6AC0">
        <w:rPr>
          <w:rFonts w:ascii="Garamond" w:hAnsi="Garamond"/>
          <w:spacing w:val="-2"/>
        </w:rPr>
        <w:tab/>
        <w:t>Vigencia de la oferta</w:t>
      </w:r>
    </w:p>
    <w:p w:rsidR="00944296" w:rsidRPr="00FF6AC0" w:rsidRDefault="00944296" w:rsidP="00944296">
      <w:pPr>
        <w:pStyle w:val="Standard"/>
        <w:spacing w:line="276" w:lineRule="auto"/>
        <w:jc w:val="both"/>
        <w:rPr>
          <w:rFonts w:ascii="Garamond" w:hAnsi="Garamond"/>
          <w:spacing w:val="-2"/>
        </w:rPr>
      </w:pPr>
      <w:r w:rsidRPr="00FF6AC0">
        <w:rPr>
          <w:rFonts w:ascii="Garamond" w:hAnsi="Garamond"/>
          <w:spacing w:val="-2"/>
        </w:rPr>
        <w:t>3.3</w:t>
      </w:r>
      <w:r w:rsidRPr="00FF6AC0">
        <w:rPr>
          <w:rFonts w:ascii="Garamond" w:hAnsi="Garamond"/>
          <w:spacing w:val="-2"/>
        </w:rPr>
        <w:tab/>
        <w:t>Precio de la Oferta</w:t>
      </w:r>
    </w:p>
    <w:p w:rsidR="00944296" w:rsidRPr="00FF6AC0" w:rsidRDefault="00944296" w:rsidP="00944296">
      <w:pPr>
        <w:pStyle w:val="Standard"/>
        <w:tabs>
          <w:tab w:val="left" w:pos="-525"/>
        </w:tabs>
        <w:spacing w:line="276" w:lineRule="auto"/>
        <w:ind w:left="15" w:right="45"/>
        <w:jc w:val="both"/>
        <w:rPr>
          <w:rFonts w:ascii="Garamond" w:hAnsi="Garamond"/>
          <w:spacing w:val="-2"/>
          <w:lang w:val="es-ES"/>
        </w:rPr>
      </w:pPr>
      <w:r w:rsidRPr="00FF6AC0">
        <w:rPr>
          <w:rFonts w:ascii="Garamond" w:hAnsi="Garamond"/>
          <w:spacing w:val="-2"/>
          <w:lang w:val="es-ES"/>
        </w:rPr>
        <w:t>3.4</w:t>
      </w:r>
      <w:r w:rsidRPr="00FF6AC0">
        <w:rPr>
          <w:rFonts w:ascii="Garamond" w:hAnsi="Garamond"/>
          <w:spacing w:val="-2"/>
          <w:lang w:val="es-ES"/>
        </w:rPr>
        <w:tab/>
        <w:t>Plazo de ejecución</w:t>
      </w:r>
    </w:p>
    <w:p w:rsidR="00944296" w:rsidRPr="00FF6AC0" w:rsidRDefault="00944296" w:rsidP="00944296">
      <w:pPr>
        <w:pStyle w:val="Standard"/>
        <w:tabs>
          <w:tab w:val="left" w:pos="-540"/>
        </w:tabs>
        <w:spacing w:line="276" w:lineRule="auto"/>
        <w:jc w:val="both"/>
        <w:rPr>
          <w:rFonts w:ascii="Garamond" w:hAnsi="Garamond"/>
          <w:spacing w:val="-2"/>
        </w:rPr>
      </w:pPr>
      <w:r w:rsidRPr="00FF6AC0">
        <w:rPr>
          <w:rFonts w:ascii="Garamond" w:hAnsi="Garamond"/>
          <w:spacing w:val="-2"/>
        </w:rPr>
        <w:t>3.</w:t>
      </w:r>
      <w:r w:rsidRPr="00FF6AC0">
        <w:rPr>
          <w:rFonts w:ascii="Garamond" w:hAnsi="Garamond"/>
          <w:spacing w:val="-2"/>
          <w:lang w:val="es-ES"/>
        </w:rPr>
        <w:t>5</w:t>
      </w:r>
      <w:r w:rsidRPr="00FF6AC0">
        <w:rPr>
          <w:rFonts w:ascii="Garamond" w:hAnsi="Garamond"/>
          <w:spacing w:val="-2"/>
        </w:rPr>
        <w:tab/>
        <w:t>Forma de pago</w:t>
      </w:r>
    </w:p>
    <w:p w:rsidR="00944296" w:rsidRPr="00FF6AC0" w:rsidRDefault="00944296" w:rsidP="00944296">
      <w:pPr>
        <w:pStyle w:val="Standard"/>
        <w:tabs>
          <w:tab w:val="left" w:pos="-540"/>
        </w:tabs>
        <w:spacing w:line="276" w:lineRule="auto"/>
        <w:jc w:val="both"/>
        <w:rPr>
          <w:rFonts w:ascii="Garamond" w:hAnsi="Garamond"/>
        </w:rPr>
      </w:pPr>
      <w:r w:rsidRPr="00FF6AC0">
        <w:rPr>
          <w:rFonts w:ascii="Garamond" w:hAnsi="Garamond"/>
          <w:spacing w:val="-2"/>
        </w:rPr>
        <w:t>3.</w:t>
      </w:r>
      <w:r w:rsidRPr="00FF6AC0">
        <w:rPr>
          <w:rFonts w:ascii="Garamond" w:hAnsi="Garamond"/>
          <w:spacing w:val="-2"/>
          <w:lang w:val="es-ES"/>
        </w:rPr>
        <w:t>5</w:t>
      </w:r>
      <w:r w:rsidRPr="00FF6AC0">
        <w:rPr>
          <w:rFonts w:ascii="Garamond" w:hAnsi="Garamond"/>
          <w:spacing w:val="-2"/>
        </w:rPr>
        <w:t>.1</w:t>
      </w:r>
      <w:r w:rsidRPr="00FF6AC0">
        <w:rPr>
          <w:rFonts w:ascii="Garamond" w:hAnsi="Garamond"/>
          <w:spacing w:val="-2"/>
        </w:rPr>
        <w:tab/>
        <w:t>Anticipo</w:t>
      </w:r>
    </w:p>
    <w:p w:rsidR="00944296" w:rsidRPr="00FF6AC0" w:rsidRDefault="00944296" w:rsidP="00944296">
      <w:pPr>
        <w:pStyle w:val="Textbody"/>
        <w:spacing w:line="276" w:lineRule="auto"/>
        <w:jc w:val="both"/>
        <w:rPr>
          <w:rFonts w:ascii="Garamond" w:hAnsi="Garamond"/>
          <w:spacing w:val="-2"/>
          <w:lang w:val="es-ES"/>
        </w:rPr>
      </w:pPr>
      <w:r w:rsidRPr="00FF6AC0">
        <w:rPr>
          <w:rFonts w:ascii="Garamond" w:hAnsi="Garamond"/>
          <w:spacing w:val="-2"/>
          <w:lang w:val="es-ES"/>
        </w:rPr>
        <w:t>3.6.</w:t>
      </w:r>
      <w:r w:rsidRPr="00FF6AC0">
        <w:rPr>
          <w:rFonts w:ascii="Garamond" w:hAnsi="Garamond"/>
          <w:spacing w:val="-2"/>
          <w:lang w:val="es-ES"/>
        </w:rPr>
        <w:tab/>
        <w:t xml:space="preserve">Forma de presentar la oferta </w:t>
      </w:r>
    </w:p>
    <w:p w:rsidR="00944296" w:rsidRPr="00FF6AC0" w:rsidRDefault="00944296" w:rsidP="00944296">
      <w:pPr>
        <w:tabs>
          <w:tab w:val="left" w:pos="0"/>
        </w:tabs>
        <w:spacing w:line="276" w:lineRule="auto"/>
        <w:ind w:right="105"/>
        <w:jc w:val="both"/>
        <w:rPr>
          <w:rFonts w:ascii="Garamond" w:eastAsia="CenturyGothic" w:hAnsi="Garamond"/>
          <w:sz w:val="20"/>
          <w:szCs w:val="20"/>
          <w:lang w:val="es-ES"/>
        </w:rPr>
      </w:pPr>
    </w:p>
    <w:p w:rsidR="00944296" w:rsidRPr="00FF6AC0" w:rsidRDefault="00944296" w:rsidP="00944296">
      <w:pPr>
        <w:pStyle w:val="Standard"/>
        <w:tabs>
          <w:tab w:val="left" w:pos="3708"/>
        </w:tabs>
        <w:spacing w:line="276" w:lineRule="auto"/>
        <w:jc w:val="center"/>
        <w:rPr>
          <w:rFonts w:ascii="Garamond" w:hAnsi="Garamond"/>
          <w:b/>
          <w:spacing w:val="-2"/>
        </w:rPr>
      </w:pPr>
      <w:r w:rsidRPr="00FF6AC0">
        <w:rPr>
          <w:rFonts w:ascii="Garamond" w:hAnsi="Garamond"/>
          <w:b/>
          <w:spacing w:val="-2"/>
        </w:rPr>
        <w:t>SECCIÓN IV</w:t>
      </w:r>
    </w:p>
    <w:p w:rsidR="00944296" w:rsidRPr="00FF6AC0" w:rsidRDefault="00944296" w:rsidP="00944296">
      <w:pPr>
        <w:pStyle w:val="Standard"/>
        <w:tabs>
          <w:tab w:val="left" w:pos="3708"/>
        </w:tabs>
        <w:spacing w:line="276" w:lineRule="auto"/>
        <w:jc w:val="center"/>
        <w:rPr>
          <w:rFonts w:ascii="Garamond" w:hAnsi="Garamond"/>
          <w:b/>
          <w:spacing w:val="-2"/>
        </w:rPr>
      </w:pPr>
      <w:r w:rsidRPr="00FF6AC0">
        <w:rPr>
          <w:rFonts w:ascii="Garamond" w:hAnsi="Garamond"/>
          <w:b/>
          <w:spacing w:val="-2"/>
        </w:rPr>
        <w:t>EVALUACIÓN DE LA OFERTA</w:t>
      </w:r>
    </w:p>
    <w:p w:rsidR="00944296" w:rsidRPr="00FF6AC0" w:rsidRDefault="00944296" w:rsidP="00944296">
      <w:pPr>
        <w:pStyle w:val="Standard"/>
        <w:tabs>
          <w:tab w:val="left" w:pos="3708"/>
        </w:tabs>
        <w:spacing w:line="276" w:lineRule="auto"/>
        <w:jc w:val="center"/>
        <w:rPr>
          <w:rFonts w:ascii="Garamond" w:hAnsi="Garamond"/>
          <w:spacing w:val="-2"/>
        </w:rPr>
      </w:pPr>
    </w:p>
    <w:p w:rsidR="00944296" w:rsidRPr="00FF6AC0" w:rsidRDefault="00944296" w:rsidP="00944296">
      <w:pPr>
        <w:pStyle w:val="Textbody"/>
        <w:tabs>
          <w:tab w:val="left" w:pos="621"/>
        </w:tabs>
        <w:spacing w:after="0" w:line="276" w:lineRule="auto"/>
        <w:jc w:val="both"/>
        <w:rPr>
          <w:rFonts w:ascii="Garamond" w:hAnsi="Garamond"/>
          <w:bCs/>
          <w:color w:val="000000"/>
          <w:spacing w:val="-3"/>
          <w:lang w:val="es-ES"/>
        </w:rPr>
      </w:pPr>
      <w:r w:rsidRPr="00FF6AC0">
        <w:rPr>
          <w:rFonts w:ascii="Garamond" w:hAnsi="Garamond"/>
          <w:bCs/>
          <w:color w:val="000000"/>
          <w:spacing w:val="-3"/>
          <w:lang w:val="es-ES"/>
        </w:rPr>
        <w:t>4.1</w:t>
      </w:r>
      <w:r w:rsidRPr="00FF6AC0">
        <w:rPr>
          <w:rFonts w:ascii="Garamond" w:hAnsi="Garamond"/>
          <w:color w:val="000000"/>
          <w:spacing w:val="-3"/>
          <w:lang w:val="es-ES"/>
        </w:rPr>
        <w:tab/>
      </w:r>
      <w:r w:rsidRPr="00FF6AC0">
        <w:rPr>
          <w:rFonts w:ascii="Garamond" w:hAnsi="Garamond"/>
          <w:bCs/>
          <w:color w:val="000000"/>
          <w:spacing w:val="-3"/>
          <w:lang w:val="es-ES"/>
        </w:rPr>
        <w:t xml:space="preserve">Integridad de la oferta </w:t>
      </w:r>
    </w:p>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r w:rsidRPr="00FF6AC0">
        <w:rPr>
          <w:rFonts w:ascii="Garamond" w:hAnsi="Garamond"/>
          <w:bCs/>
          <w:color w:val="000000"/>
          <w:spacing w:val="-3"/>
          <w:lang w:val="es-ES"/>
        </w:rPr>
        <w:t>4.2</w:t>
      </w:r>
      <w:r w:rsidRPr="00FF6AC0">
        <w:rPr>
          <w:rFonts w:ascii="Garamond" w:hAnsi="Garamond"/>
          <w:color w:val="000000"/>
          <w:spacing w:val="-3"/>
          <w:lang w:val="es-ES"/>
        </w:rPr>
        <w:tab/>
      </w:r>
      <w:r w:rsidRPr="00FF6AC0">
        <w:rPr>
          <w:rFonts w:ascii="Garamond" w:hAnsi="Garamond"/>
          <w:bCs/>
          <w:color w:val="000000"/>
          <w:spacing w:val="-3"/>
          <w:lang w:val="es-ES"/>
        </w:rPr>
        <w:t>Evaluación de la oferta (cumple / no cumple)</w:t>
      </w:r>
    </w:p>
    <w:p w:rsidR="00944296" w:rsidRPr="00FF6AC0" w:rsidRDefault="00944296" w:rsidP="00944296">
      <w:pPr>
        <w:pStyle w:val="Textbody"/>
        <w:tabs>
          <w:tab w:val="left" w:pos="621"/>
        </w:tabs>
        <w:spacing w:after="0" w:line="276" w:lineRule="auto"/>
        <w:jc w:val="both"/>
        <w:rPr>
          <w:rFonts w:ascii="Garamond" w:hAnsi="Garamond"/>
          <w:bCs/>
          <w:color w:val="000000"/>
          <w:spacing w:val="-3"/>
          <w:lang w:val="es-ES"/>
        </w:rPr>
      </w:pPr>
      <w:r w:rsidRPr="00FF6AC0">
        <w:rPr>
          <w:rFonts w:ascii="Garamond" w:hAnsi="Garamond"/>
          <w:bCs/>
          <w:color w:val="000000"/>
          <w:spacing w:val="-3"/>
          <w:lang w:val="es-ES"/>
        </w:rPr>
        <w:t xml:space="preserve">4.2.1 </w:t>
      </w:r>
      <w:r w:rsidRPr="00FF6AC0">
        <w:rPr>
          <w:rFonts w:ascii="Garamond" w:hAnsi="Garamond"/>
          <w:bCs/>
          <w:color w:val="000000"/>
          <w:spacing w:val="-3"/>
          <w:lang w:val="es-ES"/>
        </w:rPr>
        <w:tab/>
        <w:t xml:space="preserve">Parámetros de calificación </w:t>
      </w:r>
    </w:p>
    <w:p w:rsidR="00944296" w:rsidRPr="00FF6AC0" w:rsidRDefault="00944296" w:rsidP="00944296">
      <w:pPr>
        <w:pStyle w:val="Standard"/>
        <w:spacing w:line="276" w:lineRule="auto"/>
        <w:rPr>
          <w:rFonts w:ascii="Garamond" w:hAnsi="Garamond"/>
          <w:iCs/>
          <w:color w:val="000000"/>
        </w:rPr>
      </w:pPr>
      <w:r w:rsidRPr="00FF6AC0">
        <w:rPr>
          <w:rFonts w:ascii="Garamond" w:hAnsi="Garamond"/>
          <w:color w:val="000000"/>
          <w:spacing w:val="-3"/>
        </w:rPr>
        <w:t xml:space="preserve">4.2.2   </w:t>
      </w:r>
      <w:r w:rsidRPr="00FF6AC0">
        <w:rPr>
          <w:rFonts w:ascii="Garamond" w:hAnsi="Garamond"/>
          <w:iCs/>
          <w:color w:val="000000"/>
        </w:rPr>
        <w:t>Porcentaje de Valor Agregado Ecuatoriano Mínimo</w:t>
      </w:r>
      <w:r w:rsidRPr="00FF6AC0">
        <w:rPr>
          <w:rFonts w:ascii="Garamond" w:hAnsi="Garamond"/>
          <w:color w:val="000000"/>
          <w:spacing w:val="-3"/>
        </w:rPr>
        <w:t xml:space="preserve"> </w:t>
      </w:r>
    </w:p>
    <w:p w:rsidR="00944296" w:rsidRPr="00FF6AC0" w:rsidRDefault="00944296" w:rsidP="00944296">
      <w:pPr>
        <w:pStyle w:val="Standard"/>
        <w:spacing w:line="276" w:lineRule="auto"/>
        <w:rPr>
          <w:rFonts w:ascii="Garamond" w:hAnsi="Garamond"/>
          <w:iCs/>
          <w:color w:val="000000"/>
        </w:rPr>
      </w:pPr>
      <w:r w:rsidRPr="00FF6AC0">
        <w:rPr>
          <w:rFonts w:ascii="Garamond" w:hAnsi="Garamond"/>
          <w:bCs/>
          <w:lang w:val="es-ES"/>
        </w:rPr>
        <w:t xml:space="preserve">4.2.3  </w:t>
      </w:r>
      <w:r w:rsidRPr="00FF6AC0">
        <w:rPr>
          <w:rFonts w:ascii="Garamond" w:hAnsi="Garamond"/>
          <w:color w:val="000000"/>
          <w:spacing w:val="-3"/>
        </w:rPr>
        <w:t>Patrimonio</w:t>
      </w:r>
    </w:p>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p>
    <w:p w:rsidR="00944296" w:rsidRPr="00FF6AC0" w:rsidRDefault="00944296" w:rsidP="00944296">
      <w:pPr>
        <w:tabs>
          <w:tab w:val="left" w:pos="-720"/>
        </w:tabs>
        <w:autoSpaceDE w:val="0"/>
        <w:spacing w:line="276" w:lineRule="auto"/>
        <w:ind w:right="-119"/>
        <w:jc w:val="center"/>
        <w:rPr>
          <w:rFonts w:ascii="Garamond" w:hAnsi="Garamond"/>
          <w:b/>
          <w:spacing w:val="-2"/>
          <w:sz w:val="20"/>
          <w:szCs w:val="20"/>
        </w:rPr>
      </w:pPr>
      <w:r w:rsidRPr="00FF6AC0">
        <w:rPr>
          <w:rFonts w:ascii="Garamond" w:hAnsi="Garamond"/>
          <w:b/>
          <w:spacing w:val="-2"/>
          <w:sz w:val="20"/>
          <w:szCs w:val="20"/>
        </w:rPr>
        <w:t>SECCIÓN V</w:t>
      </w:r>
    </w:p>
    <w:p w:rsidR="00944296" w:rsidRPr="00FF6AC0" w:rsidRDefault="00944296" w:rsidP="00944296">
      <w:pPr>
        <w:tabs>
          <w:tab w:val="left" w:pos="-720"/>
        </w:tabs>
        <w:autoSpaceDE w:val="0"/>
        <w:spacing w:line="276" w:lineRule="auto"/>
        <w:ind w:right="-119"/>
        <w:jc w:val="center"/>
        <w:rPr>
          <w:rFonts w:ascii="Garamond" w:hAnsi="Garamond"/>
          <w:b/>
          <w:spacing w:val="-2"/>
          <w:sz w:val="20"/>
          <w:szCs w:val="20"/>
        </w:rPr>
      </w:pPr>
      <w:r w:rsidRPr="00FF6AC0">
        <w:rPr>
          <w:rFonts w:ascii="Garamond" w:hAnsi="Garamond"/>
          <w:b/>
          <w:spacing w:val="-2"/>
          <w:sz w:val="20"/>
          <w:szCs w:val="20"/>
        </w:rPr>
        <w:t>OBLIGACIONES DE LAS PARTES</w:t>
      </w:r>
    </w:p>
    <w:p w:rsidR="00944296" w:rsidRPr="00FF6AC0" w:rsidRDefault="00944296" w:rsidP="00944296">
      <w:pPr>
        <w:pStyle w:val="Standard"/>
        <w:tabs>
          <w:tab w:val="left" w:pos="-540"/>
        </w:tabs>
        <w:spacing w:line="276" w:lineRule="auto"/>
        <w:jc w:val="both"/>
        <w:rPr>
          <w:rFonts w:ascii="Garamond" w:hAnsi="Garamond"/>
          <w:spacing w:val="-2"/>
        </w:rPr>
      </w:pPr>
    </w:p>
    <w:p w:rsidR="00944296" w:rsidRPr="00FF6AC0" w:rsidRDefault="00944296" w:rsidP="00944296">
      <w:pPr>
        <w:pStyle w:val="Standard"/>
        <w:numPr>
          <w:ilvl w:val="1"/>
          <w:numId w:val="14"/>
        </w:numPr>
        <w:tabs>
          <w:tab w:val="left" w:pos="-540"/>
        </w:tabs>
        <w:spacing w:line="276" w:lineRule="auto"/>
        <w:jc w:val="both"/>
        <w:rPr>
          <w:rFonts w:ascii="Garamond" w:hAnsi="Garamond"/>
          <w:spacing w:val="-2"/>
        </w:rPr>
      </w:pPr>
      <w:r w:rsidRPr="00FF6AC0">
        <w:rPr>
          <w:rFonts w:ascii="Garamond" w:hAnsi="Garamond"/>
          <w:spacing w:val="-2"/>
        </w:rPr>
        <w:t xml:space="preserve">     Obligaciones del adjudicatario en la aplicación de transferencia de tecnología </w:t>
      </w:r>
    </w:p>
    <w:p w:rsidR="00944296" w:rsidRPr="00FF6AC0" w:rsidRDefault="00944296" w:rsidP="00944296">
      <w:pPr>
        <w:pStyle w:val="Standard"/>
        <w:numPr>
          <w:ilvl w:val="1"/>
          <w:numId w:val="14"/>
        </w:numPr>
        <w:tabs>
          <w:tab w:val="left" w:pos="-540"/>
        </w:tabs>
        <w:spacing w:line="276" w:lineRule="auto"/>
        <w:jc w:val="both"/>
        <w:rPr>
          <w:rFonts w:ascii="Garamond" w:hAnsi="Garamond"/>
          <w:spacing w:val="-2"/>
        </w:rPr>
      </w:pPr>
      <w:r w:rsidRPr="00FF6AC0">
        <w:rPr>
          <w:rFonts w:ascii="Garamond" w:hAnsi="Garamond"/>
          <w:spacing w:val="-2"/>
        </w:rPr>
        <w:t xml:space="preserve">     Obligaciones del Contratista </w:t>
      </w:r>
    </w:p>
    <w:p w:rsidR="00944296" w:rsidRPr="00FF6AC0" w:rsidRDefault="00944296" w:rsidP="00944296">
      <w:pPr>
        <w:pStyle w:val="Standard"/>
        <w:numPr>
          <w:ilvl w:val="1"/>
          <w:numId w:val="14"/>
        </w:numPr>
        <w:tabs>
          <w:tab w:val="left" w:pos="-540"/>
        </w:tabs>
        <w:spacing w:line="276" w:lineRule="auto"/>
        <w:jc w:val="both"/>
        <w:rPr>
          <w:rFonts w:ascii="Garamond" w:hAnsi="Garamond"/>
          <w:spacing w:val="-2"/>
        </w:rPr>
      </w:pPr>
      <w:r w:rsidRPr="00FF6AC0">
        <w:rPr>
          <w:rFonts w:ascii="Garamond" w:hAnsi="Garamond"/>
          <w:spacing w:val="-2"/>
        </w:rPr>
        <w:t xml:space="preserve">     Obligaciones de la Contratante</w:t>
      </w:r>
    </w:p>
    <w:p w:rsidR="00944296" w:rsidRPr="00FF6AC0" w:rsidRDefault="00944296" w:rsidP="00944296">
      <w:pPr>
        <w:pStyle w:val="Standard"/>
        <w:numPr>
          <w:ilvl w:val="2"/>
          <w:numId w:val="14"/>
        </w:numPr>
        <w:tabs>
          <w:tab w:val="left" w:pos="-540"/>
        </w:tabs>
        <w:spacing w:line="276" w:lineRule="auto"/>
        <w:jc w:val="both"/>
        <w:rPr>
          <w:rFonts w:ascii="Garamond" w:hAnsi="Garamond"/>
          <w:spacing w:val="-2"/>
        </w:rPr>
      </w:pPr>
      <w:r w:rsidRPr="00FF6AC0">
        <w:rPr>
          <w:rFonts w:ascii="Garamond" w:hAnsi="Garamond"/>
          <w:spacing w:val="-2"/>
        </w:rPr>
        <w:t>Obligaciones del contratante en la aplicación de transferencia de tecnología</w:t>
      </w:r>
    </w:p>
    <w:p w:rsidR="00944296" w:rsidRPr="00FF6AC0" w:rsidRDefault="00944296" w:rsidP="00944296">
      <w:pPr>
        <w:pStyle w:val="Standard"/>
        <w:tabs>
          <w:tab w:val="left" w:pos="-540"/>
        </w:tabs>
        <w:spacing w:line="276" w:lineRule="auto"/>
        <w:jc w:val="both"/>
        <w:rPr>
          <w:rFonts w:ascii="Garamond" w:hAnsi="Garamond"/>
          <w:spacing w:val="-2"/>
        </w:rPr>
      </w:pPr>
    </w:p>
    <w:p w:rsidR="00944296" w:rsidRPr="00FF6AC0" w:rsidRDefault="00944296" w:rsidP="00944296">
      <w:pPr>
        <w:pStyle w:val="Standard"/>
        <w:widowControl w:val="0"/>
        <w:pBdr>
          <w:top w:val="single" w:sz="4" w:space="1" w:color="auto"/>
          <w:left w:val="single" w:sz="4" w:space="4" w:color="auto"/>
          <w:bottom w:val="single" w:sz="4" w:space="1" w:color="auto"/>
          <w:right w:val="single" w:sz="4" w:space="4" w:color="auto"/>
        </w:pBdr>
        <w:tabs>
          <w:tab w:val="left" w:pos="-525"/>
        </w:tabs>
        <w:overflowPunct w:val="0"/>
        <w:autoSpaceDE w:val="0"/>
        <w:spacing w:line="276" w:lineRule="auto"/>
        <w:ind w:left="15" w:right="45"/>
        <w:jc w:val="both"/>
        <w:rPr>
          <w:rFonts w:ascii="Garamond" w:hAnsi="Garamond"/>
        </w:rPr>
      </w:pPr>
      <w:r w:rsidRPr="00FF6AC0">
        <w:rPr>
          <w:rFonts w:ascii="Garamond" w:hAnsi="Garamond"/>
          <w:b/>
          <w:spacing w:val="-3"/>
        </w:rPr>
        <w:t>Nota: Edición del modelo de pliego:</w:t>
      </w:r>
      <w:r w:rsidRPr="00FF6AC0">
        <w:rPr>
          <w:rFonts w:ascii="Garamond" w:hAnsi="Garamond"/>
          <w:spacing w:val="-3"/>
        </w:rPr>
        <w:t xml:space="preserve"> La entidad contratante señalará en las condiciones particulares las especificidades del procedimiento al que convoca y para el efecto detallará e individualizará las condiciones del mismo. En consecuencia, la entidad contratante asume la responsabilidad por los ajustes y/o modificaciones realizadas a las condiciones particulares del presente pliego, así como por la determinación y aplicabilidad de los formularios previstos para el presente procedimiento, y reemplazará todo texto que conste en paréntesis por el contenido pertinente.</w:t>
      </w:r>
    </w:p>
    <w:p w:rsidR="00944296" w:rsidRPr="00FF6AC0" w:rsidRDefault="00944296" w:rsidP="00944296">
      <w:pPr>
        <w:pStyle w:val="Standard"/>
        <w:widowControl w:val="0"/>
        <w:tabs>
          <w:tab w:val="left" w:pos="-525"/>
        </w:tabs>
        <w:overflowPunct w:val="0"/>
        <w:autoSpaceDE w:val="0"/>
        <w:spacing w:line="276" w:lineRule="auto"/>
        <w:ind w:left="15" w:right="45"/>
        <w:jc w:val="center"/>
        <w:rPr>
          <w:rFonts w:ascii="Garamond" w:hAnsi="Garamond"/>
          <w:b/>
          <w:spacing w:val="-3"/>
        </w:rPr>
      </w:pPr>
    </w:p>
    <w:p w:rsidR="0060119B" w:rsidRDefault="0060119B" w:rsidP="00944296">
      <w:pPr>
        <w:pStyle w:val="Standard"/>
        <w:widowControl w:val="0"/>
        <w:tabs>
          <w:tab w:val="left" w:pos="-525"/>
        </w:tabs>
        <w:overflowPunct w:val="0"/>
        <w:autoSpaceDE w:val="0"/>
        <w:spacing w:line="276" w:lineRule="auto"/>
        <w:ind w:left="15" w:right="45"/>
        <w:jc w:val="center"/>
        <w:rPr>
          <w:rFonts w:ascii="Garamond" w:hAnsi="Garamond"/>
          <w:b/>
          <w:spacing w:val="-3"/>
        </w:rPr>
      </w:pPr>
    </w:p>
    <w:p w:rsidR="00944296" w:rsidRPr="00FF6AC0" w:rsidRDefault="00944296" w:rsidP="00944296">
      <w:pPr>
        <w:pBdr>
          <w:top w:val="single" w:sz="4" w:space="1" w:color="auto"/>
          <w:left w:val="single" w:sz="4" w:space="4" w:color="auto"/>
          <w:bottom w:val="single" w:sz="4" w:space="1" w:color="auto"/>
          <w:right w:val="single" w:sz="4" w:space="4" w:color="auto"/>
        </w:pBdr>
        <w:spacing w:line="276" w:lineRule="auto"/>
        <w:jc w:val="center"/>
        <w:rPr>
          <w:rFonts w:ascii="Garamond" w:hAnsi="Garamond"/>
          <w:sz w:val="20"/>
          <w:szCs w:val="20"/>
          <w:lang w:eastAsia="es-EC"/>
        </w:rPr>
      </w:pPr>
    </w:p>
    <w:p w:rsidR="00944296" w:rsidRPr="00FF6AC0" w:rsidRDefault="00944296" w:rsidP="00944296">
      <w:pPr>
        <w:pBdr>
          <w:top w:val="single" w:sz="4" w:space="1" w:color="auto"/>
          <w:left w:val="single" w:sz="4" w:space="4" w:color="auto"/>
          <w:bottom w:val="single" w:sz="4" w:space="1" w:color="auto"/>
          <w:right w:val="single" w:sz="4" w:space="4" w:color="auto"/>
        </w:pBdr>
        <w:spacing w:line="276" w:lineRule="auto"/>
        <w:jc w:val="center"/>
        <w:rPr>
          <w:rFonts w:ascii="Garamond" w:hAnsi="Garamond"/>
          <w:b/>
          <w:bCs/>
          <w:sz w:val="20"/>
          <w:szCs w:val="20"/>
          <w:lang w:eastAsia="es-EC"/>
        </w:rPr>
      </w:pPr>
      <w:r w:rsidRPr="00FF6AC0">
        <w:rPr>
          <w:rFonts w:ascii="Garamond" w:hAnsi="Garamond"/>
          <w:b/>
          <w:bCs/>
          <w:sz w:val="20"/>
          <w:szCs w:val="20"/>
          <w:lang w:eastAsia="es-EC"/>
        </w:rPr>
        <w:t xml:space="preserve">I. CONDICIONES PARTICULARES PARA LA CONTRATACIÓN </w:t>
      </w:r>
      <w:r w:rsidR="00F938B8" w:rsidRPr="00FF6AC0">
        <w:rPr>
          <w:rFonts w:ascii="Garamond" w:hAnsi="Garamond"/>
          <w:b/>
          <w:bCs/>
          <w:sz w:val="20"/>
          <w:szCs w:val="20"/>
          <w:lang w:eastAsia="es-EC"/>
        </w:rPr>
        <w:t>DE BIENES</w:t>
      </w:r>
      <w:r w:rsidRPr="00FF6AC0">
        <w:rPr>
          <w:rFonts w:ascii="Garamond" w:eastAsia="Calibri" w:hAnsi="Garamond"/>
          <w:b/>
          <w:sz w:val="20"/>
          <w:szCs w:val="20"/>
          <w:lang w:eastAsia="en-US"/>
        </w:rPr>
        <w:t xml:space="preserve"> Y/O SERVICIOS </w:t>
      </w:r>
    </w:p>
    <w:p w:rsidR="00944296" w:rsidRPr="00FF6AC0" w:rsidRDefault="00944296" w:rsidP="00944296">
      <w:pPr>
        <w:pBdr>
          <w:top w:val="single" w:sz="4" w:space="1" w:color="auto"/>
          <w:left w:val="single" w:sz="4" w:space="4" w:color="auto"/>
          <w:bottom w:val="single" w:sz="4" w:space="1" w:color="auto"/>
          <w:right w:val="single" w:sz="4" w:space="4" w:color="auto"/>
        </w:pBdr>
        <w:spacing w:line="276" w:lineRule="auto"/>
        <w:jc w:val="center"/>
        <w:rPr>
          <w:rFonts w:ascii="Garamond" w:hAnsi="Garamond"/>
          <w:sz w:val="20"/>
          <w:szCs w:val="20"/>
          <w:lang w:eastAsia="es-EC"/>
        </w:rPr>
      </w:pP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pStyle w:val="Standard"/>
        <w:spacing w:line="276" w:lineRule="auto"/>
        <w:jc w:val="center"/>
        <w:rPr>
          <w:rFonts w:ascii="Garamond" w:hAnsi="Garamond"/>
          <w:b/>
        </w:rPr>
      </w:pPr>
      <w:r w:rsidRPr="00FF6AC0">
        <w:rPr>
          <w:rFonts w:ascii="Garamond" w:hAnsi="Garamond"/>
          <w:b/>
        </w:rPr>
        <w:t>SECCIÓN I</w:t>
      </w:r>
    </w:p>
    <w:p w:rsidR="00944296" w:rsidRPr="00FF6AC0" w:rsidRDefault="00944296" w:rsidP="00944296">
      <w:pPr>
        <w:pStyle w:val="Standard"/>
        <w:spacing w:line="276" w:lineRule="auto"/>
        <w:jc w:val="center"/>
        <w:rPr>
          <w:rFonts w:ascii="Garamond" w:hAnsi="Garamond"/>
          <w:b/>
        </w:rPr>
      </w:pPr>
      <w:r w:rsidRPr="00FF6AC0">
        <w:rPr>
          <w:rFonts w:ascii="Garamond" w:hAnsi="Garamond"/>
          <w:b/>
        </w:rPr>
        <w:t>INVITACIÓN</w:t>
      </w:r>
    </w:p>
    <w:p w:rsidR="00944296" w:rsidRPr="00FF6AC0" w:rsidRDefault="00944296" w:rsidP="00944296">
      <w:pPr>
        <w:tabs>
          <w:tab w:val="left" w:pos="-720"/>
        </w:tabs>
        <w:spacing w:line="276" w:lineRule="auto"/>
        <w:jc w:val="both"/>
        <w:rPr>
          <w:rFonts w:ascii="Garamond" w:hAnsi="Garamond"/>
          <w:spacing w:val="-2"/>
          <w:sz w:val="20"/>
          <w:szCs w:val="20"/>
        </w:rPr>
      </w:pPr>
    </w:p>
    <w:p w:rsidR="00944296" w:rsidRDefault="00944296" w:rsidP="004B1C52">
      <w:pPr>
        <w:suppressAutoHyphens w:val="0"/>
        <w:autoSpaceDE w:val="0"/>
        <w:adjustRightInd w:val="0"/>
        <w:jc w:val="both"/>
        <w:textAlignment w:val="auto"/>
        <w:rPr>
          <w:rFonts w:ascii="Garamond" w:hAnsi="Garamond"/>
          <w:b/>
          <w:color w:val="000000" w:themeColor="text1"/>
          <w:spacing w:val="-2"/>
          <w:sz w:val="20"/>
          <w:szCs w:val="20"/>
        </w:rPr>
      </w:pPr>
      <w:r w:rsidRPr="00FF6AC0">
        <w:rPr>
          <w:rFonts w:ascii="Garamond" w:hAnsi="Garamond"/>
          <w:color w:val="000000" w:themeColor="text1"/>
          <w:spacing w:val="-2"/>
          <w:sz w:val="20"/>
          <w:szCs w:val="20"/>
        </w:rPr>
        <w:t xml:space="preserve">Habiéndose la </w:t>
      </w:r>
      <w:r w:rsidRPr="00FF6AC0">
        <w:rPr>
          <w:rFonts w:ascii="Garamond" w:hAnsi="Garamond"/>
          <w:b/>
          <w:color w:val="000000" w:themeColor="text1"/>
          <w:sz w:val="20"/>
          <w:szCs w:val="20"/>
        </w:rPr>
        <w:t>UNIVERSIDAD NACIONAL DE CHIMBORAZO</w:t>
      </w:r>
      <w:r w:rsidRPr="00FF6AC0">
        <w:rPr>
          <w:rFonts w:ascii="Garamond" w:hAnsi="Garamond"/>
          <w:color w:val="000000" w:themeColor="text1"/>
          <w:sz w:val="20"/>
          <w:szCs w:val="20"/>
        </w:rPr>
        <w:t xml:space="preserve"> </w:t>
      </w:r>
      <w:r w:rsidRPr="00FF6AC0">
        <w:rPr>
          <w:rFonts w:ascii="Garamond" w:hAnsi="Garamond"/>
          <w:color w:val="000000" w:themeColor="text1"/>
          <w:spacing w:val="-2"/>
          <w:sz w:val="20"/>
          <w:szCs w:val="20"/>
        </w:rPr>
        <w:t xml:space="preserve">acogido al procedimiento de Régimen Especial para la </w:t>
      </w:r>
      <w:r w:rsidR="00DF31C5" w:rsidRPr="00DF31C5">
        <w:rPr>
          <w:rFonts w:ascii="Garamond" w:hAnsi="Garamond"/>
          <w:b/>
          <w:color w:val="000000" w:themeColor="text1"/>
          <w:spacing w:val="-2"/>
          <w:sz w:val="20"/>
          <w:szCs w:val="20"/>
        </w:rPr>
        <w:t>“</w:t>
      </w:r>
      <w:r w:rsidR="00DF31C5" w:rsidRPr="00DF31C5">
        <w:rPr>
          <w:rFonts w:ascii="Garamond" w:eastAsiaTheme="minorHAnsi" w:hAnsi="Garamond" w:cs="Garamond"/>
          <w:b/>
          <w:sz w:val="20"/>
          <w:szCs w:val="20"/>
          <w:lang w:val="es-ES" w:eastAsia="en-US"/>
        </w:rPr>
        <w:t xml:space="preserve">ADQUISICIÓN DE EQUIPOS DE </w:t>
      </w:r>
      <w:r w:rsidR="00DF31C5" w:rsidRPr="00DF31C5">
        <w:rPr>
          <w:rFonts w:ascii="Garamond" w:hAnsi="Garamond"/>
          <w:b/>
          <w:color w:val="000000" w:themeColor="text1"/>
          <w:spacing w:val="-2"/>
          <w:sz w:val="20"/>
          <w:szCs w:val="20"/>
        </w:rPr>
        <w:t>LABORATORIO PARA EL GRUPO DE INVESTIGACIÓN ANÁLISIS DE MUESTRAS BIOLÓGICAS Y FORENSES, DE LA UNIVERSIDAD NACIONAL DE CHIMBORAZO, AÑO 2022”</w:t>
      </w:r>
      <w:r w:rsidRPr="00DF31C5">
        <w:rPr>
          <w:rFonts w:ascii="Garamond" w:hAnsi="Garamond"/>
          <w:b/>
          <w:color w:val="000000" w:themeColor="text1"/>
          <w:spacing w:val="-2"/>
          <w:sz w:val="20"/>
          <w:szCs w:val="20"/>
        </w:rPr>
        <w:t>,</w:t>
      </w:r>
      <w:r w:rsidRPr="00FF6AC0">
        <w:rPr>
          <w:rFonts w:ascii="Garamond" w:hAnsi="Garamond"/>
          <w:color w:val="000000" w:themeColor="text1"/>
          <w:spacing w:val="-2"/>
          <w:sz w:val="20"/>
          <w:szCs w:val="20"/>
        </w:rPr>
        <w:t xml:space="preserve"> conforme se desprende de la Resolución motivada </w:t>
      </w:r>
      <w:r w:rsidR="000E4C44" w:rsidRPr="00DF31C5">
        <w:rPr>
          <w:rFonts w:ascii="Garamond" w:hAnsi="Garamond"/>
          <w:b/>
          <w:color w:val="000000" w:themeColor="text1"/>
          <w:spacing w:val="-2"/>
          <w:sz w:val="20"/>
          <w:szCs w:val="20"/>
        </w:rPr>
        <w:t>0</w:t>
      </w:r>
      <w:r w:rsidR="00DF31C5">
        <w:rPr>
          <w:rFonts w:ascii="Garamond" w:hAnsi="Garamond"/>
          <w:b/>
          <w:color w:val="000000" w:themeColor="text1"/>
          <w:spacing w:val="-2"/>
          <w:sz w:val="20"/>
          <w:szCs w:val="20"/>
        </w:rPr>
        <w:t>191</w:t>
      </w:r>
      <w:r w:rsidRPr="00DF31C5">
        <w:rPr>
          <w:rFonts w:ascii="Garamond" w:hAnsi="Garamond"/>
          <w:b/>
          <w:color w:val="000000" w:themeColor="text1"/>
          <w:spacing w:val="-2"/>
          <w:sz w:val="20"/>
          <w:szCs w:val="20"/>
        </w:rPr>
        <w:t>-PC-UNACH-</w:t>
      </w:r>
      <w:r w:rsidR="00434B99" w:rsidRPr="00DF31C5">
        <w:rPr>
          <w:rFonts w:ascii="Garamond" w:hAnsi="Garamond"/>
          <w:b/>
          <w:color w:val="000000" w:themeColor="text1"/>
          <w:spacing w:val="-2"/>
          <w:sz w:val="20"/>
          <w:szCs w:val="20"/>
        </w:rPr>
        <w:t>202</w:t>
      </w:r>
      <w:r w:rsidR="00DF31C5">
        <w:rPr>
          <w:rFonts w:ascii="Garamond" w:hAnsi="Garamond"/>
          <w:b/>
          <w:color w:val="000000" w:themeColor="text1"/>
          <w:spacing w:val="-2"/>
          <w:sz w:val="20"/>
          <w:szCs w:val="20"/>
        </w:rPr>
        <w:t>2</w:t>
      </w:r>
      <w:r w:rsidR="0086075A" w:rsidRPr="00FF6AC0">
        <w:rPr>
          <w:rFonts w:ascii="Garamond" w:hAnsi="Garamond"/>
          <w:color w:val="000000" w:themeColor="text1"/>
          <w:spacing w:val="-2"/>
          <w:sz w:val="20"/>
          <w:szCs w:val="20"/>
        </w:rPr>
        <w:t>, suscrita</w:t>
      </w:r>
      <w:r w:rsidRPr="00FF6AC0">
        <w:rPr>
          <w:rFonts w:ascii="Garamond" w:hAnsi="Garamond"/>
          <w:color w:val="000000" w:themeColor="text1"/>
          <w:spacing w:val="-2"/>
          <w:sz w:val="20"/>
          <w:szCs w:val="20"/>
        </w:rPr>
        <w:t xml:space="preserve"> por </w:t>
      </w:r>
      <w:r w:rsidR="0086075A" w:rsidRPr="00FF6AC0">
        <w:rPr>
          <w:rFonts w:ascii="Garamond" w:hAnsi="Garamond"/>
          <w:color w:val="000000" w:themeColor="text1"/>
          <w:spacing w:val="-2"/>
          <w:sz w:val="20"/>
          <w:szCs w:val="20"/>
        </w:rPr>
        <w:t>el Dr</w:t>
      </w:r>
      <w:r w:rsidRPr="00FF6AC0">
        <w:rPr>
          <w:rFonts w:ascii="Garamond" w:hAnsi="Garamond"/>
          <w:color w:val="000000" w:themeColor="text1"/>
          <w:spacing w:val="-2"/>
          <w:sz w:val="20"/>
          <w:szCs w:val="20"/>
        </w:rPr>
        <w:t xml:space="preserve">. </w:t>
      </w:r>
      <w:r w:rsidR="0086075A" w:rsidRPr="00FF6AC0">
        <w:rPr>
          <w:rFonts w:ascii="Garamond" w:hAnsi="Garamond"/>
          <w:color w:val="000000" w:themeColor="text1"/>
          <w:spacing w:val="-2"/>
          <w:sz w:val="20"/>
          <w:szCs w:val="20"/>
        </w:rPr>
        <w:t>Gonzalo Nicolay Samaniego Erazo,</w:t>
      </w:r>
      <w:r w:rsidRPr="00FF6AC0">
        <w:rPr>
          <w:rFonts w:ascii="Garamond" w:hAnsi="Garamond"/>
          <w:color w:val="000000" w:themeColor="text1"/>
          <w:spacing w:val="-2"/>
          <w:sz w:val="20"/>
          <w:szCs w:val="20"/>
        </w:rPr>
        <w:t xml:space="preserve"> PhD</w:t>
      </w:r>
      <w:r w:rsidRPr="00DF31C5">
        <w:rPr>
          <w:rFonts w:ascii="Garamond" w:hAnsi="Garamond"/>
          <w:color w:val="000000" w:themeColor="text1"/>
          <w:spacing w:val="-2"/>
          <w:sz w:val="20"/>
          <w:szCs w:val="20"/>
        </w:rPr>
        <w:t>. Rector de la Institución</w:t>
      </w:r>
      <w:r w:rsidR="00584A27" w:rsidRPr="00FF6AC0">
        <w:rPr>
          <w:rFonts w:ascii="Garamond" w:hAnsi="Garamond"/>
          <w:color w:val="000000" w:themeColor="text1"/>
          <w:spacing w:val="-2"/>
          <w:sz w:val="20"/>
          <w:szCs w:val="20"/>
        </w:rPr>
        <w:t xml:space="preserve">, se invita a </w:t>
      </w:r>
      <w:r w:rsidR="004B1C52">
        <w:rPr>
          <w:rFonts w:ascii="Garamond" w:eastAsiaTheme="minorHAnsi" w:hAnsi="Garamond" w:cs="Garamond"/>
          <w:b/>
          <w:sz w:val="18"/>
          <w:szCs w:val="18"/>
          <w:lang w:val="es-ES" w:eastAsia="en-US"/>
        </w:rPr>
        <w:t>LABOMERSA S.A</w:t>
      </w:r>
      <w:r w:rsidR="00543DE4" w:rsidRPr="004B1C52">
        <w:rPr>
          <w:rFonts w:ascii="Garamond" w:eastAsiaTheme="minorHAnsi" w:hAnsi="Garamond" w:cs="Garamond"/>
          <w:b/>
          <w:sz w:val="18"/>
          <w:szCs w:val="18"/>
          <w:lang w:val="es-ES" w:eastAsia="en-US"/>
        </w:rPr>
        <w:t>, con RUC: 0992382333001</w:t>
      </w:r>
      <w:r w:rsidR="00F10A00" w:rsidRPr="00FF6AC0">
        <w:rPr>
          <w:rFonts w:ascii="Garamond" w:hAnsi="Garamond" w:cs="Century Gothic"/>
          <w:b/>
          <w:sz w:val="20"/>
          <w:szCs w:val="20"/>
        </w:rPr>
        <w:t xml:space="preserve">, </w:t>
      </w:r>
      <w:r w:rsidRPr="00FF6AC0">
        <w:rPr>
          <w:rFonts w:ascii="Garamond" w:hAnsi="Garamond"/>
          <w:i/>
          <w:color w:val="000000" w:themeColor="text1"/>
          <w:spacing w:val="-2"/>
          <w:sz w:val="20"/>
          <w:szCs w:val="20"/>
        </w:rPr>
        <w:t>quien de manera obligatoria deberá estar habilitado en el Registro Único de Proveedores, legalmente capaz para contratar</w:t>
      </w:r>
      <w:r w:rsidRPr="00FF6AC0">
        <w:rPr>
          <w:rFonts w:ascii="Garamond" w:hAnsi="Garamond"/>
          <w:color w:val="000000" w:themeColor="text1"/>
          <w:spacing w:val="-2"/>
          <w:sz w:val="20"/>
          <w:szCs w:val="20"/>
        </w:rPr>
        <w:t xml:space="preserve"> a que presente su oferta técnica y económica para la </w:t>
      </w:r>
      <w:r w:rsidR="004B1C52" w:rsidRPr="00DF31C5">
        <w:rPr>
          <w:rFonts w:ascii="Garamond" w:hAnsi="Garamond"/>
          <w:b/>
          <w:color w:val="000000" w:themeColor="text1"/>
          <w:spacing w:val="-2"/>
          <w:sz w:val="20"/>
          <w:szCs w:val="20"/>
        </w:rPr>
        <w:t>“</w:t>
      </w:r>
      <w:r w:rsidR="004B1C52" w:rsidRPr="00DF31C5">
        <w:rPr>
          <w:rFonts w:ascii="Garamond" w:eastAsiaTheme="minorHAnsi" w:hAnsi="Garamond" w:cs="Garamond"/>
          <w:b/>
          <w:sz w:val="20"/>
          <w:szCs w:val="20"/>
          <w:lang w:val="es-ES" w:eastAsia="en-US"/>
        </w:rPr>
        <w:t xml:space="preserve">ADQUISICIÓN DE EQUIPOS DE </w:t>
      </w:r>
      <w:r w:rsidR="004B1C52" w:rsidRPr="00DF31C5">
        <w:rPr>
          <w:rFonts w:ascii="Garamond" w:hAnsi="Garamond"/>
          <w:b/>
          <w:color w:val="000000" w:themeColor="text1"/>
          <w:spacing w:val="-2"/>
          <w:sz w:val="20"/>
          <w:szCs w:val="20"/>
        </w:rPr>
        <w:t>LABORATORIO PARA EL GRUPO DE INVESTIGACIÓN ANÁLISIS DE MUESTRAS BIOLÓGICAS Y FORENSES, DE LA UNIVERSIDAD NACIONAL DE CHIMBORAZO, AÑO 2022”</w:t>
      </w:r>
      <w:r w:rsidR="004B1C52">
        <w:rPr>
          <w:rFonts w:ascii="Garamond" w:hAnsi="Garamond"/>
          <w:b/>
          <w:color w:val="000000" w:themeColor="text1"/>
          <w:spacing w:val="-2"/>
          <w:sz w:val="20"/>
          <w:szCs w:val="20"/>
        </w:rPr>
        <w:t>.</w:t>
      </w:r>
    </w:p>
    <w:p w:rsidR="004B1C52" w:rsidRPr="00FF6AC0" w:rsidRDefault="004B1C52" w:rsidP="004B1C52">
      <w:pPr>
        <w:suppressAutoHyphens w:val="0"/>
        <w:autoSpaceDE w:val="0"/>
        <w:adjustRightInd w:val="0"/>
        <w:jc w:val="both"/>
        <w:textAlignment w:val="auto"/>
        <w:rPr>
          <w:rFonts w:ascii="Garamond" w:hAnsi="Garamond"/>
          <w:color w:val="000000" w:themeColor="text1"/>
          <w:spacing w:val="-2"/>
          <w:sz w:val="20"/>
          <w:szCs w:val="20"/>
        </w:rPr>
      </w:pPr>
    </w:p>
    <w:p w:rsidR="00944296" w:rsidRPr="00E4000A" w:rsidRDefault="00944296" w:rsidP="00E4000A">
      <w:pPr>
        <w:widowControl w:val="0"/>
        <w:autoSpaceDN/>
        <w:spacing w:line="276" w:lineRule="auto"/>
        <w:jc w:val="both"/>
        <w:textAlignment w:val="auto"/>
        <w:rPr>
          <w:rFonts w:ascii="Garamond" w:hAnsi="Garamond"/>
          <w:color w:val="000000" w:themeColor="text1"/>
          <w:spacing w:val="-2"/>
          <w:sz w:val="20"/>
          <w:szCs w:val="20"/>
        </w:rPr>
      </w:pPr>
      <w:r w:rsidRPr="00E4000A">
        <w:rPr>
          <w:rFonts w:ascii="Garamond" w:hAnsi="Garamond"/>
          <w:color w:val="000000" w:themeColor="text1"/>
          <w:spacing w:val="-2"/>
          <w:sz w:val="20"/>
          <w:szCs w:val="20"/>
        </w:rPr>
        <w:t xml:space="preserve">El presupuesto referencial es de </w:t>
      </w:r>
      <w:r w:rsidR="00E4000A" w:rsidRPr="00E4000A">
        <w:rPr>
          <w:rFonts w:ascii="Garamond" w:hAnsi="Garamond"/>
          <w:b/>
          <w:color w:val="000000" w:themeColor="text1"/>
          <w:spacing w:val="-2"/>
          <w:sz w:val="20"/>
          <w:szCs w:val="20"/>
        </w:rPr>
        <w:t>$ 17.250,00 (</w:t>
      </w:r>
      <w:r w:rsidR="004D21D8">
        <w:rPr>
          <w:rFonts w:ascii="Garamond" w:hAnsi="Garamond"/>
          <w:b/>
          <w:color w:val="000000" w:themeColor="text1"/>
          <w:spacing w:val="-2"/>
          <w:sz w:val="20"/>
          <w:szCs w:val="20"/>
        </w:rPr>
        <w:t>DIECISIETE</w:t>
      </w:r>
      <w:r w:rsidR="00E4000A" w:rsidRPr="00E4000A">
        <w:rPr>
          <w:rFonts w:ascii="Garamond" w:hAnsi="Garamond"/>
          <w:b/>
          <w:color w:val="000000" w:themeColor="text1"/>
          <w:spacing w:val="-2"/>
          <w:sz w:val="20"/>
          <w:szCs w:val="20"/>
        </w:rPr>
        <w:t xml:space="preserve"> MIL DOSCIENTOS CINCUENTA CON 00/100 DÓLARES DE LOS ESTADOS UNIDOS DE NORTEAMÉRICA); MÁS IVA.</w:t>
      </w:r>
      <w:r w:rsidRPr="00E4000A">
        <w:rPr>
          <w:rFonts w:ascii="Garamond" w:hAnsi="Garamond"/>
          <w:color w:val="000000" w:themeColor="text1"/>
          <w:spacing w:val="-2"/>
          <w:sz w:val="20"/>
          <w:szCs w:val="20"/>
        </w:rPr>
        <w:t xml:space="preserve"> </w:t>
      </w:r>
      <w:r w:rsidR="0060119B" w:rsidRPr="00E4000A">
        <w:rPr>
          <w:rFonts w:ascii="Garamond" w:hAnsi="Garamond"/>
          <w:color w:val="000000" w:themeColor="text1"/>
          <w:spacing w:val="-2"/>
          <w:sz w:val="20"/>
          <w:szCs w:val="20"/>
        </w:rPr>
        <w:t>El plazo de e</w:t>
      </w:r>
      <w:r w:rsidR="00E4000A">
        <w:rPr>
          <w:rFonts w:ascii="Garamond" w:hAnsi="Garamond"/>
          <w:color w:val="000000" w:themeColor="text1"/>
          <w:spacing w:val="-2"/>
          <w:sz w:val="20"/>
          <w:szCs w:val="20"/>
        </w:rPr>
        <w:t>jecución del contrato será de 60</w:t>
      </w:r>
      <w:r w:rsidR="0060119B" w:rsidRPr="00E4000A">
        <w:rPr>
          <w:rFonts w:ascii="Garamond" w:hAnsi="Garamond"/>
          <w:color w:val="000000" w:themeColor="text1"/>
          <w:spacing w:val="-2"/>
          <w:sz w:val="20"/>
          <w:szCs w:val="20"/>
        </w:rPr>
        <w:t xml:space="preserve"> días, contados a partir de la fecha de suscripción del contrato</w:t>
      </w:r>
      <w:r w:rsidR="00465E7C" w:rsidRPr="00E4000A">
        <w:rPr>
          <w:rFonts w:ascii="Garamond" w:hAnsi="Garamond"/>
          <w:color w:val="000000" w:themeColor="text1"/>
          <w:spacing w:val="-2"/>
          <w:sz w:val="20"/>
          <w:szCs w:val="20"/>
        </w:rPr>
        <w:t>.</w:t>
      </w:r>
    </w:p>
    <w:p w:rsidR="00944296" w:rsidRPr="00FF6AC0" w:rsidRDefault="00944296" w:rsidP="00944296">
      <w:pPr>
        <w:pStyle w:val="xl74"/>
        <w:overflowPunct w:val="0"/>
        <w:autoSpaceDE w:val="0"/>
        <w:spacing w:before="0" w:after="0" w:line="276" w:lineRule="auto"/>
        <w:jc w:val="left"/>
        <w:rPr>
          <w:rFonts w:ascii="Garamond" w:hAnsi="Garamond"/>
          <w:color w:val="000000" w:themeColor="text1"/>
          <w:spacing w:val="-2"/>
          <w:sz w:val="20"/>
          <w:szCs w:val="20"/>
          <w:lang w:val="es-EC"/>
        </w:rPr>
      </w:pPr>
    </w:p>
    <w:p w:rsidR="00944296" w:rsidRPr="00FF6AC0" w:rsidRDefault="00944296" w:rsidP="00944296">
      <w:pPr>
        <w:tabs>
          <w:tab w:val="left" w:pos="-720"/>
        </w:tabs>
        <w:spacing w:line="276" w:lineRule="auto"/>
        <w:jc w:val="both"/>
        <w:rPr>
          <w:rFonts w:ascii="Garamond" w:hAnsi="Garamond"/>
          <w:color w:val="000000" w:themeColor="text1"/>
          <w:spacing w:val="-2"/>
          <w:sz w:val="20"/>
          <w:szCs w:val="20"/>
        </w:rPr>
      </w:pPr>
      <w:r w:rsidRPr="00FF6AC0">
        <w:rPr>
          <w:rFonts w:ascii="Garamond" w:hAnsi="Garamond"/>
          <w:color w:val="000000" w:themeColor="text1"/>
          <w:spacing w:val="-2"/>
          <w:sz w:val="20"/>
          <w:szCs w:val="20"/>
        </w:rPr>
        <w:t>Las condiciones generales de esta invitación son las siguientes:</w:t>
      </w:r>
    </w:p>
    <w:p w:rsidR="00944296" w:rsidRPr="00FF6AC0" w:rsidRDefault="00944296" w:rsidP="00944296">
      <w:pPr>
        <w:tabs>
          <w:tab w:val="left" w:pos="-720"/>
        </w:tabs>
        <w:spacing w:line="276" w:lineRule="auto"/>
        <w:jc w:val="both"/>
        <w:rPr>
          <w:rFonts w:ascii="Garamond" w:hAnsi="Garamond"/>
          <w:color w:val="000000" w:themeColor="text1"/>
          <w:spacing w:val="-2"/>
          <w:sz w:val="20"/>
          <w:szCs w:val="20"/>
        </w:rPr>
      </w:pPr>
    </w:p>
    <w:p w:rsidR="00944296" w:rsidRPr="00FF6AC0" w:rsidRDefault="00944296" w:rsidP="0068258D">
      <w:pPr>
        <w:widowControl w:val="0"/>
        <w:numPr>
          <w:ilvl w:val="0"/>
          <w:numId w:val="29"/>
        </w:numPr>
        <w:tabs>
          <w:tab w:val="clear" w:pos="720"/>
          <w:tab w:val="num" w:pos="360"/>
        </w:tabs>
        <w:autoSpaceDN/>
        <w:spacing w:line="276" w:lineRule="auto"/>
        <w:ind w:left="360"/>
        <w:jc w:val="both"/>
        <w:textAlignment w:val="auto"/>
        <w:rPr>
          <w:rFonts w:ascii="Garamond" w:hAnsi="Garamond"/>
          <w:color w:val="000000" w:themeColor="text1"/>
          <w:spacing w:val="-2"/>
          <w:sz w:val="20"/>
          <w:szCs w:val="20"/>
        </w:rPr>
      </w:pPr>
      <w:r w:rsidRPr="00FF6AC0">
        <w:rPr>
          <w:rFonts w:ascii="Garamond" w:hAnsi="Garamond"/>
          <w:color w:val="000000" w:themeColor="text1"/>
          <w:spacing w:val="-2"/>
          <w:sz w:val="20"/>
          <w:szCs w:val="20"/>
        </w:rPr>
        <w:t xml:space="preserve">El pliego está disponible, sin ningún costo, en el Portal Institucional del Servicio Nacional de Contratación Pública, </w:t>
      </w:r>
    </w:p>
    <w:p w:rsidR="00944296" w:rsidRPr="00FF6AC0" w:rsidRDefault="00944296" w:rsidP="0068258D">
      <w:pPr>
        <w:widowControl w:val="0"/>
        <w:autoSpaceDN/>
        <w:spacing w:line="276" w:lineRule="auto"/>
        <w:ind w:left="360"/>
        <w:jc w:val="both"/>
        <w:textAlignment w:val="auto"/>
        <w:rPr>
          <w:rFonts w:ascii="Garamond" w:hAnsi="Garamond"/>
          <w:color w:val="000000" w:themeColor="text1"/>
          <w:spacing w:val="-2"/>
          <w:sz w:val="20"/>
          <w:szCs w:val="20"/>
        </w:rPr>
      </w:pPr>
    </w:p>
    <w:p w:rsidR="00944296" w:rsidRPr="00FF6AC0" w:rsidRDefault="00944296" w:rsidP="0068258D">
      <w:pPr>
        <w:widowControl w:val="0"/>
        <w:numPr>
          <w:ilvl w:val="0"/>
          <w:numId w:val="29"/>
        </w:numPr>
        <w:tabs>
          <w:tab w:val="clear" w:pos="720"/>
          <w:tab w:val="num" w:pos="360"/>
        </w:tabs>
        <w:autoSpaceDN/>
        <w:spacing w:line="276" w:lineRule="auto"/>
        <w:ind w:left="360"/>
        <w:jc w:val="both"/>
        <w:textAlignment w:val="auto"/>
        <w:rPr>
          <w:rFonts w:ascii="Garamond" w:hAnsi="Garamond"/>
          <w:color w:val="000000" w:themeColor="text1"/>
          <w:sz w:val="20"/>
          <w:szCs w:val="20"/>
        </w:rPr>
      </w:pPr>
      <w:r w:rsidRPr="00FF6AC0">
        <w:rPr>
          <w:rFonts w:ascii="Garamond" w:hAnsi="Garamond"/>
          <w:color w:val="000000" w:themeColor="text1"/>
          <w:spacing w:val="-2"/>
          <w:sz w:val="20"/>
          <w:szCs w:val="20"/>
        </w:rPr>
        <w:t>Para poder participar en el presente procedimiento, al momento de la presentación de la propuesta, el oferente interesado deberá encontrarse habilitado en el Registro Único de Proveedores -RUP-. En consecuencia, para participar, bastará “registrar” o “indicar” en su propuesta, el número o código de RUP.</w:t>
      </w:r>
    </w:p>
    <w:p w:rsidR="00944296" w:rsidRPr="00FF6AC0" w:rsidRDefault="00944296" w:rsidP="0068258D">
      <w:pPr>
        <w:spacing w:line="276" w:lineRule="auto"/>
        <w:jc w:val="both"/>
        <w:rPr>
          <w:rFonts w:ascii="Garamond" w:hAnsi="Garamond"/>
          <w:color w:val="000000" w:themeColor="text1"/>
          <w:sz w:val="20"/>
          <w:szCs w:val="20"/>
        </w:rPr>
      </w:pPr>
    </w:p>
    <w:p w:rsidR="00800F5A" w:rsidRPr="00FF6AC0" w:rsidRDefault="00944296" w:rsidP="0068258D">
      <w:pPr>
        <w:widowControl w:val="0"/>
        <w:numPr>
          <w:ilvl w:val="0"/>
          <w:numId w:val="29"/>
        </w:numPr>
        <w:tabs>
          <w:tab w:val="clear" w:pos="720"/>
          <w:tab w:val="num" w:pos="360"/>
        </w:tabs>
        <w:autoSpaceDN/>
        <w:spacing w:line="276" w:lineRule="auto"/>
        <w:ind w:left="360"/>
        <w:jc w:val="both"/>
        <w:textAlignment w:val="auto"/>
        <w:rPr>
          <w:rFonts w:ascii="Garamond" w:hAnsi="Garamond"/>
          <w:color w:val="000000" w:themeColor="text1"/>
          <w:spacing w:val="-2"/>
          <w:sz w:val="20"/>
          <w:szCs w:val="20"/>
        </w:rPr>
      </w:pPr>
      <w:r w:rsidRPr="00FF6AC0">
        <w:rPr>
          <w:rFonts w:ascii="Garamond" w:hAnsi="Garamond"/>
          <w:color w:val="000000" w:themeColor="text1"/>
          <w:spacing w:val="-2"/>
          <w:sz w:val="20"/>
          <w:szCs w:val="20"/>
        </w:rPr>
        <w:t>Se convoca al proveedor invitado a un</w:t>
      </w:r>
      <w:r w:rsidR="008E6200">
        <w:rPr>
          <w:rFonts w:ascii="Garamond" w:hAnsi="Garamond"/>
          <w:color w:val="000000" w:themeColor="text1"/>
          <w:spacing w:val="-2"/>
          <w:sz w:val="20"/>
          <w:szCs w:val="20"/>
        </w:rPr>
        <w:t xml:space="preserve">a audiencia </w:t>
      </w:r>
      <w:r w:rsidR="00940A1F">
        <w:rPr>
          <w:rFonts w:ascii="Garamond" w:hAnsi="Garamond"/>
          <w:color w:val="000000" w:themeColor="text1"/>
          <w:spacing w:val="-2"/>
          <w:sz w:val="20"/>
          <w:szCs w:val="20"/>
        </w:rPr>
        <w:t>informativa para el 05 de septiembre</w:t>
      </w:r>
      <w:r w:rsidR="008E6200">
        <w:rPr>
          <w:rFonts w:ascii="Garamond" w:hAnsi="Garamond"/>
          <w:color w:val="000000" w:themeColor="text1"/>
          <w:spacing w:val="-2"/>
          <w:sz w:val="20"/>
          <w:szCs w:val="20"/>
        </w:rPr>
        <w:t xml:space="preserve"> </w:t>
      </w:r>
      <w:r w:rsidR="008E6200" w:rsidRPr="008E6200">
        <w:rPr>
          <w:rFonts w:ascii="Garamond" w:hAnsi="Garamond"/>
          <w:color w:val="000000" w:themeColor="text1"/>
          <w:spacing w:val="-2"/>
          <w:sz w:val="20"/>
          <w:szCs w:val="20"/>
        </w:rPr>
        <w:t xml:space="preserve">de </w:t>
      </w:r>
      <w:r w:rsidR="00DF31C5" w:rsidRPr="008E6200">
        <w:rPr>
          <w:rFonts w:ascii="Garamond" w:hAnsi="Garamond"/>
          <w:color w:val="000000" w:themeColor="text1"/>
          <w:spacing w:val="-2"/>
          <w:sz w:val="20"/>
          <w:szCs w:val="20"/>
        </w:rPr>
        <w:t>2022</w:t>
      </w:r>
      <w:r w:rsidR="008E6200" w:rsidRPr="008E6200">
        <w:rPr>
          <w:rFonts w:ascii="Garamond" w:hAnsi="Garamond"/>
          <w:color w:val="000000" w:themeColor="text1"/>
          <w:spacing w:val="-2"/>
          <w:sz w:val="20"/>
          <w:szCs w:val="20"/>
        </w:rPr>
        <w:t xml:space="preserve"> a las</w:t>
      </w:r>
      <w:r w:rsidR="008E6200">
        <w:rPr>
          <w:rFonts w:ascii="Garamond" w:hAnsi="Garamond"/>
          <w:color w:val="000000" w:themeColor="text1"/>
          <w:spacing w:val="-2"/>
          <w:sz w:val="20"/>
          <w:szCs w:val="20"/>
        </w:rPr>
        <w:t xml:space="preserve"> 12h00</w:t>
      </w:r>
      <w:r w:rsidRPr="00FF6AC0">
        <w:rPr>
          <w:rFonts w:ascii="Garamond" w:hAnsi="Garamond"/>
          <w:color w:val="000000" w:themeColor="text1"/>
          <w:spacing w:val="-2"/>
          <w:sz w:val="20"/>
          <w:szCs w:val="20"/>
        </w:rPr>
        <w:t xml:space="preserve">, a fin de que la </w:t>
      </w:r>
      <w:r w:rsidRPr="00FF6AC0">
        <w:rPr>
          <w:rFonts w:ascii="Garamond" w:hAnsi="Garamond"/>
          <w:color w:val="000000" w:themeColor="text1"/>
          <w:sz w:val="20"/>
          <w:szCs w:val="20"/>
        </w:rPr>
        <w:t>UNIVERSIDAD NACIONAL DE CHIMBORAZO</w:t>
      </w:r>
      <w:r w:rsidRPr="00FF6AC0">
        <w:rPr>
          <w:rFonts w:ascii="Garamond" w:hAnsi="Garamond"/>
          <w:color w:val="000000" w:themeColor="text1"/>
          <w:spacing w:val="-2"/>
          <w:sz w:val="20"/>
          <w:szCs w:val="20"/>
        </w:rPr>
        <w:t>, absuelva las consultas y realice las aclaraciones que fueren requeridas. De esta audiencia se dejará constancia en un acta que será publicada en el Portal Institucional del Servicio Nacional de Contratación Pública.</w:t>
      </w:r>
      <w:bookmarkStart w:id="0" w:name="_GoBack"/>
      <w:bookmarkEnd w:id="0"/>
    </w:p>
    <w:p w:rsidR="00800F5A" w:rsidRPr="00FF6AC0" w:rsidRDefault="00800F5A" w:rsidP="0068258D">
      <w:pPr>
        <w:jc w:val="both"/>
        <w:rPr>
          <w:rFonts w:ascii="Garamond" w:hAnsi="Garamond"/>
          <w:color w:val="000000" w:themeColor="text1"/>
          <w:sz w:val="18"/>
          <w:szCs w:val="18"/>
        </w:rPr>
      </w:pPr>
    </w:p>
    <w:p w:rsidR="00800F5A" w:rsidRPr="00FF6AC0" w:rsidRDefault="00800F5A" w:rsidP="0068258D">
      <w:pPr>
        <w:widowControl w:val="0"/>
        <w:numPr>
          <w:ilvl w:val="0"/>
          <w:numId w:val="29"/>
        </w:numPr>
        <w:tabs>
          <w:tab w:val="clear" w:pos="720"/>
          <w:tab w:val="num" w:pos="360"/>
        </w:tabs>
        <w:autoSpaceDN/>
        <w:spacing w:line="276" w:lineRule="auto"/>
        <w:ind w:left="360"/>
        <w:jc w:val="both"/>
        <w:textAlignment w:val="auto"/>
        <w:rPr>
          <w:rFonts w:ascii="Garamond" w:hAnsi="Garamond"/>
          <w:color w:val="000000" w:themeColor="text1"/>
          <w:spacing w:val="-2"/>
          <w:sz w:val="20"/>
          <w:szCs w:val="20"/>
        </w:rPr>
      </w:pPr>
      <w:r w:rsidRPr="00FF6AC0">
        <w:rPr>
          <w:rFonts w:ascii="Garamond" w:hAnsi="Garamond"/>
          <w:color w:val="000000" w:themeColor="text1"/>
          <w:spacing w:val="-2"/>
          <w:sz w:val="20"/>
          <w:szCs w:val="20"/>
        </w:rPr>
        <w:t xml:space="preserve">Las ofertas deberán ser presentadas, dentro del cronograma establecido, a través del correo electrónico </w:t>
      </w:r>
      <w:hyperlink r:id="rId9" w:history="1">
        <w:r w:rsidR="00DB6A27" w:rsidRPr="001F6D4C">
          <w:rPr>
            <w:rStyle w:val="Hipervnculo"/>
            <w:rFonts w:ascii="Garamond" w:hAnsi="Garamond"/>
            <w:spacing w:val="-2"/>
            <w:sz w:val="20"/>
            <w:szCs w:val="20"/>
          </w:rPr>
          <w:t>natalia.nunez@unach.edu.ec</w:t>
        </w:r>
      </w:hyperlink>
      <w:r w:rsidRPr="00FF6AC0">
        <w:rPr>
          <w:rFonts w:ascii="Garamond" w:hAnsi="Garamond"/>
          <w:color w:val="000000" w:themeColor="text1"/>
          <w:spacing w:val="-2"/>
          <w:sz w:val="20"/>
          <w:szCs w:val="20"/>
        </w:rPr>
        <w:t>, perte</w:t>
      </w:r>
      <w:r w:rsidR="00DB6A27">
        <w:rPr>
          <w:rFonts w:ascii="Garamond" w:hAnsi="Garamond"/>
          <w:color w:val="000000" w:themeColor="text1"/>
          <w:spacing w:val="-2"/>
          <w:sz w:val="20"/>
          <w:szCs w:val="20"/>
        </w:rPr>
        <w:t>neciente a Ing. Natalia Núñez</w:t>
      </w:r>
      <w:r w:rsidRPr="00FF6AC0">
        <w:rPr>
          <w:rFonts w:ascii="Garamond" w:hAnsi="Garamond"/>
          <w:color w:val="000000" w:themeColor="text1"/>
          <w:spacing w:val="-2"/>
          <w:sz w:val="20"/>
          <w:szCs w:val="20"/>
        </w:rPr>
        <w:t>, Analista Gestor de esta Contratación.</w:t>
      </w:r>
    </w:p>
    <w:p w:rsidR="00467865" w:rsidRPr="00FF6AC0" w:rsidRDefault="00467865" w:rsidP="0068258D">
      <w:pPr>
        <w:tabs>
          <w:tab w:val="left" w:pos="1335"/>
        </w:tabs>
        <w:autoSpaceDN/>
        <w:jc w:val="both"/>
        <w:textAlignment w:val="auto"/>
        <w:rPr>
          <w:rFonts w:ascii="Garamond" w:hAnsi="Garamond"/>
          <w:color w:val="000000" w:themeColor="text1"/>
          <w:spacing w:val="-2"/>
          <w:sz w:val="20"/>
          <w:szCs w:val="20"/>
        </w:rPr>
      </w:pPr>
    </w:p>
    <w:p w:rsidR="00800F5A" w:rsidRPr="00FF6AC0" w:rsidRDefault="00800F5A" w:rsidP="0068258D">
      <w:pPr>
        <w:tabs>
          <w:tab w:val="left" w:pos="1335"/>
        </w:tabs>
        <w:autoSpaceDN/>
        <w:ind w:left="348"/>
        <w:jc w:val="both"/>
        <w:textAlignment w:val="auto"/>
        <w:rPr>
          <w:rFonts w:ascii="Garamond" w:hAnsi="Garamond"/>
          <w:color w:val="000000" w:themeColor="text1"/>
          <w:spacing w:val="-2"/>
          <w:sz w:val="20"/>
          <w:szCs w:val="20"/>
        </w:rPr>
      </w:pPr>
      <w:r w:rsidRPr="00FF6AC0">
        <w:rPr>
          <w:rFonts w:ascii="Garamond" w:hAnsi="Garamond"/>
          <w:color w:val="000000" w:themeColor="text1"/>
          <w:spacing w:val="-2"/>
          <w:sz w:val="20"/>
          <w:szCs w:val="20"/>
        </w:rPr>
        <w:t xml:space="preserve">Las ofertas presentadas, serán válidas únicamente si tienen firma electrónica. </w:t>
      </w:r>
    </w:p>
    <w:p w:rsidR="00467865" w:rsidRPr="00FF6AC0" w:rsidRDefault="00467865" w:rsidP="0068258D">
      <w:pPr>
        <w:tabs>
          <w:tab w:val="left" w:pos="1335"/>
        </w:tabs>
        <w:autoSpaceDN/>
        <w:ind w:left="348"/>
        <w:jc w:val="both"/>
        <w:textAlignment w:val="auto"/>
        <w:rPr>
          <w:rFonts w:ascii="Garamond" w:hAnsi="Garamond"/>
          <w:color w:val="000000" w:themeColor="text1"/>
          <w:spacing w:val="-2"/>
          <w:sz w:val="20"/>
          <w:szCs w:val="20"/>
        </w:rPr>
      </w:pPr>
    </w:p>
    <w:p w:rsidR="00800F5A" w:rsidRPr="00FF6AC0" w:rsidRDefault="00800F5A" w:rsidP="0068258D">
      <w:pPr>
        <w:tabs>
          <w:tab w:val="left" w:pos="1335"/>
        </w:tabs>
        <w:autoSpaceDN/>
        <w:ind w:left="348"/>
        <w:jc w:val="both"/>
        <w:textAlignment w:val="auto"/>
        <w:rPr>
          <w:rFonts w:ascii="Garamond" w:hAnsi="Garamond"/>
          <w:color w:val="000000" w:themeColor="text1"/>
          <w:spacing w:val="-2"/>
          <w:sz w:val="20"/>
          <w:szCs w:val="20"/>
        </w:rPr>
      </w:pPr>
      <w:r w:rsidRPr="00FF6AC0">
        <w:rPr>
          <w:rFonts w:ascii="Garamond" w:hAnsi="Garamond"/>
          <w:color w:val="000000" w:themeColor="text1"/>
          <w:spacing w:val="-2"/>
          <w:sz w:val="20"/>
          <w:szCs w:val="20"/>
        </w:rPr>
        <w:t xml:space="preserve">El sistema oficial de validación de documentos firmados electrónicamente será el sistema FIRMA EC, provisto por el Ministerio de Telecomunicaciones y de la Sociedad de la Información, conforme a las directrices que este emita por acuerdo ministerial. </w:t>
      </w:r>
    </w:p>
    <w:p w:rsidR="00467865" w:rsidRPr="00FF6AC0" w:rsidRDefault="00467865" w:rsidP="0068258D">
      <w:pPr>
        <w:tabs>
          <w:tab w:val="left" w:pos="1335"/>
        </w:tabs>
        <w:autoSpaceDN/>
        <w:ind w:left="348"/>
        <w:jc w:val="both"/>
        <w:textAlignment w:val="auto"/>
        <w:rPr>
          <w:rFonts w:ascii="Garamond" w:hAnsi="Garamond"/>
          <w:color w:val="000000" w:themeColor="text1"/>
          <w:spacing w:val="-2"/>
          <w:sz w:val="20"/>
          <w:szCs w:val="20"/>
        </w:rPr>
      </w:pPr>
    </w:p>
    <w:p w:rsidR="00467865" w:rsidRPr="00FF6AC0" w:rsidRDefault="00800F5A" w:rsidP="0068258D">
      <w:pPr>
        <w:tabs>
          <w:tab w:val="left" w:pos="1335"/>
        </w:tabs>
        <w:autoSpaceDN/>
        <w:ind w:left="348"/>
        <w:jc w:val="both"/>
        <w:textAlignment w:val="auto"/>
        <w:rPr>
          <w:rFonts w:ascii="Garamond" w:hAnsi="Garamond"/>
          <w:color w:val="000000" w:themeColor="text1"/>
          <w:spacing w:val="-2"/>
          <w:sz w:val="20"/>
          <w:szCs w:val="20"/>
        </w:rPr>
      </w:pPr>
      <w:r w:rsidRPr="00FF6AC0">
        <w:rPr>
          <w:rFonts w:ascii="Garamond" w:hAnsi="Garamond"/>
          <w:color w:val="000000" w:themeColor="text1"/>
          <w:spacing w:val="-2"/>
          <w:sz w:val="20"/>
          <w:szCs w:val="20"/>
        </w:rPr>
        <w:t>Al ser obligatoria la firma electrónica, cada anexo o documentación de respaldo que se adjunte, y que hayan sido suscritos o emitidos por un tercero con firma manuscrita, deberán ser digitalizados y este documento será firmado</w:t>
      </w:r>
      <w:r w:rsidR="00467865" w:rsidRPr="00FF6AC0">
        <w:rPr>
          <w:rFonts w:ascii="Garamond" w:hAnsi="Garamond"/>
          <w:color w:val="000000" w:themeColor="text1"/>
          <w:spacing w:val="-2"/>
          <w:sz w:val="20"/>
          <w:szCs w:val="20"/>
        </w:rPr>
        <w:t xml:space="preserve"> electrónicamente por el oferente. Esta firma implicará la declaración de que todos los documentos presentados son auténticos, exactos y veraces, y que el oferente se hace responsable de los mismos dentro de los controles posteriores que se pueda realizar.</w:t>
      </w:r>
    </w:p>
    <w:p w:rsidR="00944296" w:rsidRPr="00FF6AC0" w:rsidRDefault="00944296" w:rsidP="0068258D">
      <w:pPr>
        <w:pStyle w:val="Standard"/>
        <w:tabs>
          <w:tab w:val="left" w:pos="0"/>
        </w:tabs>
        <w:spacing w:line="276" w:lineRule="auto"/>
        <w:jc w:val="both"/>
        <w:rPr>
          <w:rFonts w:ascii="Garamond" w:hAnsi="Garamond" w:cs="Calibri"/>
          <w:color w:val="000000" w:themeColor="text1"/>
          <w:spacing w:val="-2"/>
          <w:lang w:eastAsia="ar-SA"/>
        </w:rPr>
      </w:pPr>
    </w:p>
    <w:p w:rsidR="005B1D46" w:rsidRDefault="00944296" w:rsidP="0068258D">
      <w:pPr>
        <w:widowControl w:val="0"/>
        <w:suppressAutoHyphens w:val="0"/>
        <w:autoSpaceDE w:val="0"/>
        <w:autoSpaceDN/>
        <w:adjustRightInd w:val="0"/>
        <w:spacing w:line="276" w:lineRule="auto"/>
        <w:ind w:left="360"/>
        <w:jc w:val="both"/>
        <w:textAlignment w:val="auto"/>
        <w:rPr>
          <w:rFonts w:ascii="Garamond" w:hAnsi="Garamond"/>
          <w:color w:val="000000" w:themeColor="text1"/>
          <w:spacing w:val="-2"/>
          <w:sz w:val="20"/>
          <w:szCs w:val="20"/>
          <w:lang w:eastAsia="es-EC"/>
        </w:rPr>
      </w:pPr>
      <w:r w:rsidRPr="005B1D46">
        <w:rPr>
          <w:rFonts w:ascii="Garamond" w:hAnsi="Garamond"/>
          <w:color w:val="000000" w:themeColor="text1"/>
          <w:spacing w:val="-2"/>
          <w:sz w:val="20"/>
          <w:szCs w:val="20"/>
          <w:lang w:eastAsia="es-EC"/>
        </w:rPr>
        <w:t xml:space="preserve">La evaluación de la oferta se realizará aplicando los parámetros de calificación definidos por la entidad contratante. </w:t>
      </w:r>
    </w:p>
    <w:p w:rsidR="005B1D46" w:rsidRPr="005B1D46" w:rsidRDefault="005B1D46" w:rsidP="0068258D">
      <w:pPr>
        <w:widowControl w:val="0"/>
        <w:suppressAutoHyphens w:val="0"/>
        <w:autoSpaceDE w:val="0"/>
        <w:autoSpaceDN/>
        <w:adjustRightInd w:val="0"/>
        <w:spacing w:line="276" w:lineRule="auto"/>
        <w:ind w:left="360"/>
        <w:jc w:val="both"/>
        <w:textAlignment w:val="auto"/>
        <w:rPr>
          <w:rFonts w:ascii="Garamond" w:eastAsiaTheme="minorHAnsi" w:hAnsi="Garamond" w:cs="Garamond"/>
          <w:sz w:val="20"/>
          <w:szCs w:val="20"/>
          <w:lang w:val="es-ES" w:eastAsia="en-US"/>
        </w:rPr>
      </w:pPr>
    </w:p>
    <w:p w:rsidR="00944296" w:rsidRPr="005B1D46" w:rsidRDefault="00944296" w:rsidP="0068258D">
      <w:pPr>
        <w:pStyle w:val="Prrafodelista"/>
        <w:widowControl w:val="0"/>
        <w:numPr>
          <w:ilvl w:val="0"/>
          <w:numId w:val="29"/>
        </w:numPr>
        <w:tabs>
          <w:tab w:val="clear" w:pos="720"/>
          <w:tab w:val="num" w:pos="360"/>
        </w:tabs>
        <w:suppressAutoHyphens w:val="0"/>
        <w:autoSpaceDE w:val="0"/>
        <w:autoSpaceDN/>
        <w:adjustRightInd w:val="0"/>
        <w:ind w:left="360"/>
        <w:jc w:val="both"/>
        <w:textAlignment w:val="auto"/>
        <w:rPr>
          <w:rFonts w:ascii="Garamond" w:hAnsi="Garamond"/>
          <w:color w:val="000000" w:themeColor="text1"/>
          <w:spacing w:val="-2"/>
          <w:sz w:val="20"/>
          <w:szCs w:val="20"/>
        </w:rPr>
      </w:pPr>
      <w:r w:rsidRPr="005B1D46">
        <w:rPr>
          <w:rFonts w:ascii="Garamond" w:hAnsi="Garamond"/>
          <w:color w:val="000000" w:themeColor="text1"/>
          <w:sz w:val="20"/>
          <w:szCs w:val="20"/>
        </w:rPr>
        <w:t xml:space="preserve">Los </w:t>
      </w:r>
      <w:r w:rsidRPr="005B1D46">
        <w:rPr>
          <w:rFonts w:ascii="Garamond" w:hAnsi="Garamond"/>
          <w:color w:val="000000" w:themeColor="text1"/>
          <w:spacing w:val="-2"/>
          <w:sz w:val="20"/>
          <w:szCs w:val="20"/>
        </w:rPr>
        <w:t>pagos del contrato se realizarán con cargo a los fondos propios provenientes del presupuesto de la entidad</w:t>
      </w:r>
      <w:r w:rsidR="002F2CE8" w:rsidRPr="005B1D46">
        <w:rPr>
          <w:rFonts w:ascii="Garamond" w:hAnsi="Garamond"/>
          <w:color w:val="000000" w:themeColor="text1"/>
          <w:spacing w:val="-2"/>
          <w:sz w:val="20"/>
          <w:szCs w:val="20"/>
        </w:rPr>
        <w:t xml:space="preserve"> </w:t>
      </w:r>
      <w:r w:rsidRPr="005B1D46">
        <w:rPr>
          <w:rFonts w:ascii="Garamond" w:hAnsi="Garamond"/>
          <w:color w:val="000000" w:themeColor="text1"/>
          <w:spacing w:val="-2"/>
          <w:sz w:val="20"/>
          <w:szCs w:val="20"/>
        </w:rPr>
        <w:t>contratante relacionados con la certificación presupuestaria No.</w:t>
      </w:r>
      <w:r w:rsidR="009D7ECB" w:rsidRPr="005B1D46">
        <w:rPr>
          <w:rFonts w:ascii="Garamond" w:hAnsi="Garamond"/>
          <w:color w:val="000000" w:themeColor="text1"/>
          <w:spacing w:val="-2"/>
          <w:sz w:val="20"/>
          <w:szCs w:val="20"/>
        </w:rPr>
        <w:t xml:space="preserve"> </w:t>
      </w:r>
      <w:r w:rsidR="00DB6A27" w:rsidRPr="005B1D46">
        <w:rPr>
          <w:rFonts w:ascii="Garamond" w:hAnsi="Garamond"/>
          <w:color w:val="000000" w:themeColor="text1"/>
          <w:spacing w:val="-2"/>
          <w:sz w:val="20"/>
          <w:szCs w:val="20"/>
        </w:rPr>
        <w:t xml:space="preserve">523 con estructura </w:t>
      </w:r>
      <w:r w:rsidR="005B1D46" w:rsidRPr="005B1D46">
        <w:rPr>
          <w:rFonts w:ascii="Garamond" w:hAnsi="Garamond"/>
          <w:color w:val="000000" w:themeColor="text1"/>
          <w:spacing w:val="-2"/>
          <w:sz w:val="20"/>
          <w:szCs w:val="20"/>
        </w:rPr>
        <w:t>83 00 014 001 840104 0601 202 2004 4131</w:t>
      </w:r>
      <w:r w:rsidR="004C0B79" w:rsidRPr="005B1D46">
        <w:rPr>
          <w:rFonts w:ascii="Garamond" w:hAnsi="Garamond"/>
          <w:color w:val="000000" w:themeColor="text1"/>
          <w:spacing w:val="-2"/>
          <w:sz w:val="20"/>
          <w:szCs w:val="20"/>
        </w:rPr>
        <w:t xml:space="preserve"> </w:t>
      </w:r>
      <w:r w:rsidR="005B1D46" w:rsidRPr="005B1D46">
        <w:rPr>
          <w:rFonts w:ascii="Garamond" w:hAnsi="Garamond"/>
          <w:color w:val="000000" w:themeColor="text1"/>
          <w:spacing w:val="-2"/>
          <w:sz w:val="20"/>
          <w:szCs w:val="20"/>
        </w:rPr>
        <w:t>Maquinarias y Equipos por un valor de $17.250,00 VALOR MÁS IVA.</w:t>
      </w:r>
      <w:r w:rsidR="004C0B79" w:rsidRPr="005B1D46">
        <w:rPr>
          <w:rFonts w:ascii="Garamond" w:hAnsi="Garamond"/>
          <w:color w:val="000000" w:themeColor="text1"/>
          <w:spacing w:val="-2"/>
          <w:sz w:val="20"/>
          <w:szCs w:val="20"/>
        </w:rPr>
        <w:t xml:space="preserve"> C</w:t>
      </w:r>
      <w:r w:rsidR="00C06740" w:rsidRPr="005B1D46">
        <w:rPr>
          <w:rFonts w:ascii="Garamond" w:hAnsi="Garamond"/>
          <w:color w:val="000000" w:themeColor="text1"/>
          <w:spacing w:val="-2"/>
          <w:sz w:val="20"/>
          <w:szCs w:val="20"/>
        </w:rPr>
        <w:t xml:space="preserve">orrespondiente al ejercicio fiscal </w:t>
      </w:r>
      <w:r w:rsidR="00DF31C5" w:rsidRPr="005B1D46">
        <w:rPr>
          <w:rFonts w:ascii="Garamond" w:hAnsi="Garamond"/>
          <w:color w:val="000000" w:themeColor="text1"/>
          <w:spacing w:val="-2"/>
          <w:sz w:val="20"/>
          <w:szCs w:val="20"/>
        </w:rPr>
        <w:lastRenderedPageBreak/>
        <w:t>2022</w:t>
      </w:r>
      <w:r w:rsidR="00980461" w:rsidRPr="005B1D46">
        <w:rPr>
          <w:rFonts w:ascii="Garamond" w:hAnsi="Garamond"/>
          <w:color w:val="000000" w:themeColor="text1"/>
          <w:spacing w:val="-2"/>
          <w:sz w:val="20"/>
          <w:szCs w:val="20"/>
        </w:rPr>
        <w:t xml:space="preserve">.  </w:t>
      </w:r>
      <w:r w:rsidR="005B1D46" w:rsidRPr="005B1D46">
        <w:rPr>
          <w:rFonts w:ascii="Garamond" w:eastAsiaTheme="minorHAnsi" w:hAnsi="Garamond" w:cs="Garamond"/>
          <w:sz w:val="20"/>
          <w:szCs w:val="20"/>
          <w:lang w:val="es-ES" w:eastAsia="en-US"/>
        </w:rPr>
        <w:t>El pago se realizará 100% contra entrega de los bienes objeto del contrato y bajo entera satisfacción de la entidad contratante</w:t>
      </w:r>
    </w:p>
    <w:p w:rsidR="004C0B79"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hAnsi="Garamond"/>
          <w:color w:val="000000" w:themeColor="text1"/>
          <w:sz w:val="20"/>
          <w:szCs w:val="20"/>
        </w:rPr>
      </w:pPr>
      <w:r w:rsidRPr="005B1D46">
        <w:rPr>
          <w:rFonts w:ascii="Garamond" w:eastAsiaTheme="minorHAnsi" w:hAnsi="Garamond" w:cs="Garamond"/>
          <w:sz w:val="18"/>
          <w:szCs w:val="18"/>
          <w:lang w:val="es-ES" w:eastAsia="en-US"/>
        </w:rPr>
        <w:t>El oferente deberá presentar una GARANTÍA TÉCNICA que cubrirá: El 100% del valor de los bienes y considerará desperfectos ocasionados por: daños de fábrica, mal funcionamiento por calidad de los componentes; si el equipo presenta fallas, este se cambiará por una unidad nueva. Contar con un stock completo de repuestos y accesorios de al menos 1 año contra defectos de fabricación. Tendrá una garantía sobre la instalación y puesta en marcha de al menos</w:t>
      </w:r>
      <w:r>
        <w:rPr>
          <w:rFonts w:ascii="Garamond" w:eastAsiaTheme="minorHAnsi" w:hAnsi="Garamond" w:cs="Garamond"/>
          <w:sz w:val="18"/>
          <w:szCs w:val="18"/>
          <w:lang w:val="es-ES" w:eastAsia="en-US"/>
        </w:rPr>
        <w:t xml:space="preserve"> </w:t>
      </w:r>
      <w:r w:rsidRPr="005B1D46">
        <w:rPr>
          <w:rFonts w:ascii="Garamond" w:eastAsiaTheme="minorHAnsi" w:hAnsi="Garamond" w:cs="Garamond"/>
          <w:sz w:val="18"/>
          <w:szCs w:val="18"/>
          <w:lang w:val="es-ES" w:eastAsia="en-US"/>
        </w:rPr>
        <w:t>1 año; contabilizados desde la suscripción del Acta Entrega Recepción.</w:t>
      </w:r>
    </w:p>
    <w:p w:rsidR="004C0B79"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hAnsi="Garamond"/>
          <w:color w:val="000000" w:themeColor="text1"/>
          <w:sz w:val="20"/>
          <w:szCs w:val="20"/>
        </w:rPr>
      </w:pPr>
      <w:r w:rsidRPr="005B1D46">
        <w:rPr>
          <w:rFonts w:ascii="Garamond" w:eastAsiaTheme="minorHAnsi" w:hAnsi="Garamond" w:cs="Garamond"/>
          <w:sz w:val="20"/>
          <w:szCs w:val="20"/>
          <w:lang w:val="es-ES" w:eastAsia="en-US"/>
        </w:rPr>
        <w:t>Para la garantía técnica, el oferente en su oferta, deberá presentar documento suscrito por él o su representante legal (persona jurídica), en el cual expresamente se comprometa al contenido establecido en estas ET y el</w:t>
      </w:r>
      <w:r>
        <w:rPr>
          <w:rFonts w:ascii="Garamond" w:eastAsiaTheme="minorHAnsi" w:hAnsi="Garamond" w:cs="Garamond"/>
          <w:sz w:val="20"/>
          <w:szCs w:val="20"/>
          <w:lang w:val="es-ES" w:eastAsia="en-US"/>
        </w:rPr>
        <w:t xml:space="preserve"> </w:t>
      </w:r>
      <w:r w:rsidRPr="005B1D46">
        <w:rPr>
          <w:rFonts w:ascii="Garamond" w:eastAsiaTheme="minorHAnsi" w:hAnsi="Garamond" w:cs="Garamond"/>
          <w:sz w:val="20"/>
          <w:szCs w:val="20"/>
          <w:lang w:val="es-ES" w:eastAsia="en-US"/>
        </w:rPr>
        <w:t>SERCOP.</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eastAsiaTheme="minorHAnsi" w:hAnsi="Garamond" w:cs="Garamond"/>
          <w:sz w:val="20"/>
          <w:szCs w:val="20"/>
          <w:lang w:val="es-ES" w:eastAsia="en-US"/>
        </w:rPr>
      </w:pPr>
      <w:r w:rsidRPr="005B1D46">
        <w:rPr>
          <w:rFonts w:ascii="Garamond" w:eastAsiaTheme="minorHAnsi" w:hAnsi="Garamond" w:cs="Garamond"/>
          <w:sz w:val="20"/>
          <w:szCs w:val="20"/>
          <w:lang w:val="es-ES" w:eastAsia="en-US"/>
        </w:rPr>
        <w:t>Los equipos entregados deben ser nuevos, no re-manufacturados, no clones, no genéricos, deben ser</w:t>
      </w:r>
      <w:r>
        <w:rPr>
          <w:rFonts w:ascii="Garamond" w:eastAsiaTheme="minorHAnsi" w:hAnsi="Garamond" w:cs="Garamond"/>
          <w:sz w:val="20"/>
          <w:szCs w:val="20"/>
          <w:lang w:val="es-ES" w:eastAsia="en-US"/>
        </w:rPr>
        <w:t xml:space="preserve"> </w:t>
      </w:r>
      <w:r w:rsidRPr="005B1D46">
        <w:rPr>
          <w:rFonts w:ascii="Garamond" w:eastAsiaTheme="minorHAnsi" w:hAnsi="Garamond" w:cs="Garamond"/>
          <w:sz w:val="20"/>
          <w:szCs w:val="20"/>
          <w:lang w:val="es-ES" w:eastAsia="en-US"/>
        </w:rPr>
        <w:t>originales y</w:t>
      </w:r>
      <w:r>
        <w:rPr>
          <w:rFonts w:ascii="Garamond" w:eastAsiaTheme="minorHAnsi" w:hAnsi="Garamond" w:cs="Garamond"/>
          <w:sz w:val="20"/>
          <w:szCs w:val="20"/>
          <w:lang w:val="es-ES" w:eastAsia="en-US"/>
        </w:rPr>
        <w:t xml:space="preserve"> </w:t>
      </w:r>
      <w:r w:rsidRPr="005B1D46">
        <w:rPr>
          <w:rFonts w:ascii="Garamond" w:eastAsiaTheme="minorHAnsi" w:hAnsi="Garamond" w:cs="Garamond"/>
          <w:sz w:val="20"/>
          <w:szCs w:val="20"/>
          <w:lang w:val="es-ES" w:eastAsia="en-US"/>
        </w:rPr>
        <w:t>encontrarse en perfectas condiciones.</w:t>
      </w:r>
    </w:p>
    <w:p w:rsidR="00A57A7F" w:rsidRPr="005B1D46" w:rsidRDefault="005B1D46" w:rsidP="0068258D">
      <w:pPr>
        <w:pStyle w:val="Prrafodelista"/>
        <w:widowControl w:val="0"/>
        <w:numPr>
          <w:ilvl w:val="0"/>
          <w:numId w:val="29"/>
        </w:numPr>
        <w:tabs>
          <w:tab w:val="clear" w:pos="720"/>
          <w:tab w:val="num" w:pos="360"/>
        </w:tabs>
        <w:suppressAutoHyphens w:val="0"/>
        <w:autoSpaceDE w:val="0"/>
        <w:autoSpaceDN/>
        <w:adjustRightInd w:val="0"/>
        <w:ind w:left="360"/>
        <w:jc w:val="both"/>
        <w:textAlignment w:val="auto"/>
        <w:rPr>
          <w:rFonts w:ascii="Garamond" w:hAnsi="Garamond"/>
          <w:color w:val="000000" w:themeColor="text1"/>
          <w:sz w:val="20"/>
          <w:szCs w:val="20"/>
        </w:rPr>
      </w:pPr>
      <w:r w:rsidRPr="005B1D46">
        <w:rPr>
          <w:rFonts w:ascii="Garamond" w:eastAsiaTheme="minorHAnsi" w:hAnsi="Garamond" w:cs="Garamond"/>
          <w:sz w:val="20"/>
          <w:szCs w:val="20"/>
          <w:lang w:val="es-ES" w:eastAsia="en-US"/>
        </w:rPr>
        <w:t>El contratista debe realizar el cambio inmediato de los equipos, partes o piezas según sea el caso contra</w:t>
      </w:r>
      <w:r>
        <w:rPr>
          <w:rFonts w:ascii="Garamond" w:eastAsiaTheme="minorHAnsi" w:hAnsi="Garamond" w:cs="Garamond"/>
          <w:sz w:val="20"/>
          <w:szCs w:val="20"/>
          <w:lang w:val="es-ES" w:eastAsia="en-US"/>
        </w:rPr>
        <w:t xml:space="preserve"> </w:t>
      </w:r>
      <w:r w:rsidRPr="005B1D46">
        <w:rPr>
          <w:rFonts w:ascii="Garamond" w:eastAsiaTheme="minorHAnsi" w:hAnsi="Garamond" w:cs="Garamond"/>
          <w:sz w:val="20"/>
          <w:szCs w:val="20"/>
          <w:lang w:val="es-ES" w:eastAsia="en-US"/>
        </w:rPr>
        <w:t>defectos de fabricación o funcionamiento.</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eastAsiaTheme="minorHAnsi" w:hAnsi="Garamond" w:cs="Garamond"/>
          <w:sz w:val="20"/>
          <w:szCs w:val="20"/>
          <w:lang w:val="es-ES" w:eastAsia="en-US"/>
        </w:rPr>
      </w:pPr>
      <w:r w:rsidRPr="005B1D46">
        <w:rPr>
          <w:rFonts w:ascii="Garamond" w:eastAsiaTheme="minorHAnsi" w:hAnsi="Garamond" w:cs="Garamond"/>
          <w:sz w:val="20"/>
          <w:szCs w:val="20"/>
          <w:lang w:val="es-ES" w:eastAsia="en-US"/>
        </w:rPr>
        <w:t>El oferente debe presentar el certificado emitido por el fabricante o distribuidor autorizado en el Ecuador de la marca de los equipos ofertados, autorizando a presentar oferta en este procedimiento.</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eastAsiaTheme="minorHAnsi" w:hAnsi="Garamond" w:cs="Garamond"/>
          <w:sz w:val="20"/>
          <w:szCs w:val="20"/>
          <w:lang w:val="es-ES" w:eastAsia="en-US"/>
        </w:rPr>
      </w:pPr>
      <w:r w:rsidRPr="005B1D46">
        <w:rPr>
          <w:rFonts w:ascii="Garamond" w:eastAsiaTheme="minorHAnsi" w:hAnsi="Garamond" w:cs="Garamond"/>
          <w:sz w:val="20"/>
          <w:szCs w:val="20"/>
          <w:lang w:val="es-ES" w:eastAsia="en-US"/>
        </w:rPr>
        <w:t>En la oferta se debe adjuntar: catálogo del producto, en el cual se incluyan las especificaciones técnicas de cada bien ofertado; siendo admitida la impresión de información pública en sitio web del fabricante y/o catálogos técnicos públicos.</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eastAsiaTheme="minorHAnsi" w:hAnsi="Garamond" w:cs="Garamond"/>
          <w:sz w:val="20"/>
          <w:szCs w:val="20"/>
          <w:lang w:val="es-ES" w:eastAsia="en-US"/>
        </w:rPr>
      </w:pPr>
      <w:r w:rsidRPr="005B1D46">
        <w:rPr>
          <w:rFonts w:ascii="Garamond" w:eastAsiaTheme="minorHAnsi" w:hAnsi="Garamond" w:cs="Garamond"/>
          <w:sz w:val="20"/>
          <w:szCs w:val="20"/>
          <w:lang w:val="es-ES" w:eastAsia="en-US"/>
        </w:rPr>
        <w:t>Los equipos deberán ser instalados y estar en funcionamiento en los laboratorios de la Facultad de Ciencias de la Salud ubicados en el bloque E, del campus vía a Guano de la Universidad Nacional de Chimborazo.</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eastAsiaTheme="minorHAnsi" w:hAnsi="Garamond" w:cs="Garamond"/>
          <w:sz w:val="20"/>
          <w:szCs w:val="20"/>
          <w:lang w:val="es-ES" w:eastAsia="en-US"/>
        </w:rPr>
      </w:pPr>
      <w:r w:rsidRPr="005B1D46">
        <w:rPr>
          <w:rFonts w:ascii="Garamond" w:eastAsiaTheme="minorHAnsi" w:hAnsi="Garamond" w:cs="Garamond"/>
          <w:sz w:val="20"/>
          <w:szCs w:val="20"/>
          <w:lang w:val="es-ES" w:eastAsia="en-US"/>
        </w:rPr>
        <w:t>El oferente adjudicado deberá realizar la respectiva capacitación por 4 horas al personal encargado de la operación de los equipos, debiendo la administración de contrato definir el listado del personal a ser capacitado.</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eastAsiaTheme="minorHAnsi" w:hAnsi="Garamond" w:cs="Garamond"/>
          <w:sz w:val="20"/>
          <w:szCs w:val="20"/>
          <w:lang w:val="es-ES" w:eastAsia="en-US"/>
        </w:rPr>
      </w:pPr>
      <w:r w:rsidRPr="005B1D46">
        <w:rPr>
          <w:rFonts w:ascii="Garamond" w:eastAsiaTheme="minorHAnsi" w:hAnsi="Garamond" w:cs="Garamond"/>
          <w:sz w:val="20"/>
          <w:szCs w:val="20"/>
          <w:lang w:val="es-ES" w:eastAsia="en-US"/>
        </w:rPr>
        <w:t>La capacitación se deberá realizar en los laboratorios de la Facultad de Ciencias de la Salud ubicados en el bloque E, del campus vía a Guano de la Universidad Nacional de Chimborazo, será dictado por personal calificado, proveer del manual de uso y operación: Instrucciones de manejo y cuidados a tener en cuenta para el adecuado funcionamiento y conservación de los equipos (físico y digital). Capacitación que será coordinada y aprobada de acuerdo a un cronograma del administrador de</w:t>
      </w:r>
      <w:r>
        <w:rPr>
          <w:rFonts w:ascii="Garamond" w:eastAsiaTheme="minorHAnsi" w:hAnsi="Garamond" w:cs="Garamond"/>
          <w:sz w:val="20"/>
          <w:szCs w:val="20"/>
          <w:lang w:val="es-ES" w:eastAsia="en-US"/>
        </w:rPr>
        <w:t xml:space="preserve"> </w:t>
      </w:r>
      <w:r w:rsidRPr="005B1D46">
        <w:rPr>
          <w:rFonts w:ascii="Garamond" w:eastAsiaTheme="minorHAnsi" w:hAnsi="Garamond" w:cs="Garamond"/>
          <w:sz w:val="20"/>
          <w:szCs w:val="20"/>
          <w:lang w:val="es-ES" w:eastAsia="en-US"/>
        </w:rPr>
        <w:t>contrato.</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eastAsiaTheme="minorHAnsi" w:hAnsi="Garamond" w:cs="Garamond"/>
          <w:sz w:val="20"/>
          <w:szCs w:val="20"/>
          <w:lang w:val="es-ES" w:eastAsia="en-US"/>
        </w:rPr>
      </w:pPr>
      <w:r w:rsidRPr="005B1D46">
        <w:rPr>
          <w:rFonts w:ascii="Garamond" w:eastAsiaTheme="minorHAnsi" w:hAnsi="Garamond" w:cs="Garamond"/>
          <w:sz w:val="20"/>
          <w:szCs w:val="20"/>
          <w:lang w:val="es-ES" w:eastAsia="en-US"/>
        </w:rPr>
        <w:t>El oferente prestara el servicio de soporte técnico y solución de problemas en los laboratorios de la Facultad de Ciencias de la Salud ubicados en el bloque E, del campus vía a Guano de la Universidad Nacional de Chimborazo, donde se encontrarán los equipos, durante el tiempo de vigencia de la garantía técnica.</w:t>
      </w:r>
    </w:p>
    <w:p w:rsidR="005B1D46" w:rsidRPr="005B1D46" w:rsidRDefault="005B1D46" w:rsidP="0068258D">
      <w:pPr>
        <w:pStyle w:val="Prrafodelista"/>
        <w:numPr>
          <w:ilvl w:val="0"/>
          <w:numId w:val="29"/>
        </w:numPr>
        <w:tabs>
          <w:tab w:val="clear" w:pos="720"/>
          <w:tab w:val="num" w:pos="360"/>
        </w:tabs>
        <w:suppressAutoHyphens w:val="0"/>
        <w:autoSpaceDE w:val="0"/>
        <w:adjustRightInd w:val="0"/>
        <w:ind w:left="360"/>
        <w:jc w:val="both"/>
        <w:textAlignment w:val="auto"/>
        <w:rPr>
          <w:rFonts w:ascii="Garamond" w:hAnsi="Garamond"/>
          <w:color w:val="000000" w:themeColor="text1"/>
          <w:sz w:val="20"/>
          <w:szCs w:val="20"/>
        </w:rPr>
      </w:pPr>
      <w:r w:rsidRPr="005B1D46">
        <w:rPr>
          <w:rFonts w:ascii="Garamond" w:eastAsiaTheme="minorHAnsi" w:hAnsi="Garamond" w:cs="Garamond"/>
          <w:sz w:val="20"/>
          <w:szCs w:val="20"/>
          <w:lang w:val="es-ES" w:eastAsia="en-US"/>
        </w:rPr>
        <w:t xml:space="preserve">Garantizar un stock de repuestos para los equipos contra daños parciales o totales </w:t>
      </w:r>
      <w:r w:rsidRPr="005B1D46">
        <w:rPr>
          <w:rFonts w:ascii="Garamond" w:eastAsiaTheme="minorHAnsi" w:hAnsi="Garamond" w:cs="Garamond"/>
          <w:sz w:val="18"/>
          <w:szCs w:val="18"/>
          <w:lang w:val="es-ES" w:eastAsia="en-US"/>
        </w:rPr>
        <w:t>de al menos 1 año contra defectos de fabricación.</w:t>
      </w:r>
    </w:p>
    <w:p w:rsidR="00944296" w:rsidRPr="005B1D46" w:rsidRDefault="00944296" w:rsidP="0068258D">
      <w:pPr>
        <w:pStyle w:val="Prrafodelista"/>
        <w:widowControl w:val="0"/>
        <w:numPr>
          <w:ilvl w:val="0"/>
          <w:numId w:val="29"/>
        </w:numPr>
        <w:tabs>
          <w:tab w:val="clear" w:pos="720"/>
          <w:tab w:val="num" w:pos="360"/>
        </w:tabs>
        <w:autoSpaceDN/>
        <w:ind w:left="360"/>
        <w:jc w:val="both"/>
        <w:textAlignment w:val="auto"/>
        <w:rPr>
          <w:rFonts w:ascii="Garamond" w:hAnsi="Garamond"/>
          <w:color w:val="000000" w:themeColor="text1"/>
          <w:sz w:val="20"/>
          <w:szCs w:val="20"/>
        </w:rPr>
      </w:pPr>
      <w:r w:rsidRPr="005B1D46">
        <w:rPr>
          <w:rFonts w:ascii="Garamond" w:hAnsi="Garamond"/>
          <w:color w:val="000000" w:themeColor="text1"/>
          <w:sz w:val="20"/>
          <w:szCs w:val="20"/>
        </w:rPr>
        <w:t>El procedimiento se ceñirá a las disposiciones de la Ley Orgánica del Sistema Nacional de Contratación Pública, su Reglamento General, la normativa expedida por el Servicio Nacional de Contratación Pública y el presente pliego.</w:t>
      </w:r>
    </w:p>
    <w:p w:rsidR="00944296" w:rsidRDefault="00944296" w:rsidP="00944296">
      <w:pPr>
        <w:tabs>
          <w:tab w:val="center" w:pos="4218"/>
        </w:tabs>
        <w:spacing w:line="276" w:lineRule="auto"/>
        <w:rPr>
          <w:rFonts w:ascii="Garamond" w:hAnsi="Garamond"/>
          <w:color w:val="000000" w:themeColor="text1"/>
          <w:sz w:val="20"/>
          <w:szCs w:val="20"/>
          <w:lang w:eastAsia="es-EC"/>
        </w:rPr>
      </w:pPr>
      <w:r w:rsidRPr="00FF6AC0">
        <w:rPr>
          <w:rFonts w:ascii="Garamond" w:hAnsi="Garamond"/>
          <w:color w:val="000000" w:themeColor="text1"/>
          <w:sz w:val="20"/>
          <w:szCs w:val="20"/>
          <w:lang w:eastAsia="es-EC"/>
        </w:rPr>
        <w:t xml:space="preserve">Riobamba, </w:t>
      </w:r>
      <w:r w:rsidR="00E141D5">
        <w:rPr>
          <w:rFonts w:ascii="Garamond" w:hAnsi="Garamond"/>
          <w:color w:val="000000" w:themeColor="text1"/>
          <w:sz w:val="20"/>
          <w:szCs w:val="20"/>
          <w:lang w:eastAsia="es-EC"/>
        </w:rPr>
        <w:t>31</w:t>
      </w:r>
      <w:r w:rsidR="005B1D46">
        <w:rPr>
          <w:rFonts w:ascii="Garamond" w:hAnsi="Garamond"/>
          <w:color w:val="000000" w:themeColor="text1"/>
          <w:sz w:val="20"/>
          <w:szCs w:val="20"/>
          <w:lang w:eastAsia="es-EC"/>
        </w:rPr>
        <w:t xml:space="preserve"> de agosto </w:t>
      </w:r>
      <w:r w:rsidR="00DF31C5">
        <w:rPr>
          <w:rFonts w:ascii="Garamond" w:hAnsi="Garamond"/>
          <w:color w:val="000000" w:themeColor="text1"/>
          <w:sz w:val="20"/>
          <w:szCs w:val="20"/>
          <w:lang w:eastAsia="es-EC"/>
        </w:rPr>
        <w:t>2022</w:t>
      </w:r>
    </w:p>
    <w:p w:rsidR="00944296" w:rsidRDefault="00944296" w:rsidP="00944296">
      <w:pPr>
        <w:tabs>
          <w:tab w:val="center" w:pos="4218"/>
        </w:tabs>
        <w:spacing w:line="276" w:lineRule="auto"/>
        <w:rPr>
          <w:rFonts w:ascii="Garamond" w:hAnsi="Garamond"/>
          <w:i/>
          <w:color w:val="000000" w:themeColor="text1"/>
          <w:spacing w:val="-2"/>
          <w:sz w:val="20"/>
          <w:szCs w:val="20"/>
          <w:lang w:eastAsia="es-EC"/>
        </w:rPr>
      </w:pPr>
    </w:p>
    <w:p w:rsidR="0068258D" w:rsidRDefault="0068258D" w:rsidP="00944296">
      <w:pPr>
        <w:tabs>
          <w:tab w:val="center" w:pos="4218"/>
        </w:tabs>
        <w:spacing w:line="276" w:lineRule="auto"/>
        <w:rPr>
          <w:rFonts w:ascii="Garamond" w:hAnsi="Garamond"/>
          <w:i/>
          <w:color w:val="000000" w:themeColor="text1"/>
          <w:spacing w:val="-2"/>
          <w:sz w:val="20"/>
          <w:szCs w:val="20"/>
          <w:lang w:eastAsia="es-EC"/>
        </w:rPr>
      </w:pPr>
    </w:p>
    <w:p w:rsidR="00060832" w:rsidRPr="00FF6AC0" w:rsidRDefault="00060832" w:rsidP="00944296">
      <w:pPr>
        <w:tabs>
          <w:tab w:val="center" w:pos="4218"/>
        </w:tabs>
        <w:spacing w:line="276" w:lineRule="auto"/>
        <w:rPr>
          <w:rFonts w:ascii="Garamond" w:hAnsi="Garamond"/>
          <w:i/>
          <w:color w:val="000000" w:themeColor="text1"/>
          <w:spacing w:val="-2"/>
          <w:sz w:val="20"/>
          <w:szCs w:val="20"/>
          <w:lang w:eastAsia="es-EC"/>
        </w:rPr>
      </w:pPr>
    </w:p>
    <w:p w:rsidR="00944296" w:rsidRPr="00FF6AC0" w:rsidRDefault="00944296" w:rsidP="0068258D">
      <w:pPr>
        <w:tabs>
          <w:tab w:val="center" w:pos="4218"/>
        </w:tabs>
        <w:jc w:val="center"/>
        <w:rPr>
          <w:rFonts w:ascii="Garamond" w:hAnsi="Garamond"/>
          <w:noProof/>
          <w:color w:val="000000" w:themeColor="text1"/>
          <w:spacing w:val="-2"/>
          <w:sz w:val="20"/>
          <w:szCs w:val="20"/>
          <w:lang w:val="es-ES" w:eastAsia="es-ES"/>
        </w:rPr>
      </w:pPr>
      <w:r w:rsidRPr="00FF6AC0">
        <w:rPr>
          <w:rFonts w:ascii="Garamond" w:hAnsi="Garamond"/>
          <w:noProof/>
          <w:color w:val="000000" w:themeColor="text1"/>
          <w:spacing w:val="-2"/>
          <w:sz w:val="20"/>
          <w:szCs w:val="20"/>
          <w:lang w:val="es-ES" w:eastAsia="es-ES"/>
        </w:rPr>
        <w:t xml:space="preserve">Dr. </w:t>
      </w:r>
      <w:r w:rsidR="00C06740" w:rsidRPr="00FF6AC0">
        <w:rPr>
          <w:rFonts w:ascii="Garamond" w:hAnsi="Garamond"/>
          <w:noProof/>
          <w:color w:val="000000" w:themeColor="text1"/>
          <w:spacing w:val="-2"/>
          <w:sz w:val="20"/>
          <w:szCs w:val="20"/>
          <w:lang w:val="es-ES" w:eastAsia="es-ES"/>
        </w:rPr>
        <w:t>Gonzalo Nicolay Samaniego Erazo</w:t>
      </w:r>
      <w:r w:rsidRPr="00FF6AC0">
        <w:rPr>
          <w:rFonts w:ascii="Garamond" w:hAnsi="Garamond"/>
          <w:noProof/>
          <w:color w:val="000000" w:themeColor="text1"/>
          <w:spacing w:val="-2"/>
          <w:sz w:val="20"/>
          <w:szCs w:val="20"/>
          <w:lang w:val="es-ES" w:eastAsia="es-ES"/>
        </w:rPr>
        <w:t>,  PhD.</w:t>
      </w:r>
    </w:p>
    <w:p w:rsidR="00944296" w:rsidRPr="00FF6AC0" w:rsidRDefault="00944296" w:rsidP="0068258D">
      <w:pPr>
        <w:tabs>
          <w:tab w:val="center" w:pos="4218"/>
        </w:tabs>
        <w:jc w:val="center"/>
        <w:rPr>
          <w:rFonts w:ascii="Garamond" w:hAnsi="Garamond"/>
          <w:b/>
          <w:noProof/>
          <w:color w:val="000000" w:themeColor="text1"/>
          <w:spacing w:val="-2"/>
          <w:sz w:val="20"/>
          <w:szCs w:val="20"/>
          <w:lang w:val="es-ES" w:eastAsia="es-ES"/>
        </w:rPr>
      </w:pPr>
      <w:r w:rsidRPr="00FF6AC0">
        <w:rPr>
          <w:rFonts w:ascii="Garamond" w:hAnsi="Garamond"/>
          <w:b/>
          <w:noProof/>
          <w:color w:val="000000" w:themeColor="text1"/>
          <w:spacing w:val="-2"/>
          <w:sz w:val="20"/>
          <w:szCs w:val="20"/>
          <w:lang w:val="es-ES" w:eastAsia="es-ES"/>
        </w:rPr>
        <w:t>RECTOR DE LA UNIVERSIDAD</w:t>
      </w:r>
      <w:r w:rsidR="00060832">
        <w:rPr>
          <w:rFonts w:ascii="Garamond" w:hAnsi="Garamond"/>
          <w:b/>
          <w:noProof/>
          <w:color w:val="000000" w:themeColor="text1"/>
          <w:spacing w:val="-2"/>
          <w:sz w:val="20"/>
          <w:szCs w:val="20"/>
          <w:lang w:val="es-ES" w:eastAsia="es-ES"/>
        </w:rPr>
        <w:t xml:space="preserve"> </w:t>
      </w:r>
      <w:r w:rsidRPr="00FF6AC0">
        <w:rPr>
          <w:rFonts w:ascii="Garamond" w:hAnsi="Garamond"/>
          <w:b/>
          <w:noProof/>
          <w:color w:val="000000" w:themeColor="text1"/>
          <w:spacing w:val="-2"/>
          <w:sz w:val="20"/>
          <w:szCs w:val="20"/>
          <w:lang w:val="es-ES" w:eastAsia="es-ES"/>
        </w:rPr>
        <w:t>NACIONAL DE CHIMBORAZO</w:t>
      </w:r>
    </w:p>
    <w:p w:rsidR="00944296" w:rsidRPr="00FF6AC0" w:rsidRDefault="00944296" w:rsidP="00944296">
      <w:pPr>
        <w:tabs>
          <w:tab w:val="center" w:pos="4218"/>
        </w:tabs>
        <w:spacing w:line="276" w:lineRule="auto"/>
        <w:rPr>
          <w:rFonts w:ascii="Garamond" w:hAnsi="Garamond"/>
          <w:i/>
          <w:noProof/>
          <w:color w:val="000000" w:themeColor="text1"/>
          <w:spacing w:val="-2"/>
          <w:sz w:val="20"/>
          <w:szCs w:val="20"/>
          <w:lang w:val="es-ES" w:eastAsia="es-ES"/>
        </w:rPr>
      </w:pPr>
    </w:p>
    <w:p w:rsidR="00944296" w:rsidRPr="00FF6AC0" w:rsidRDefault="00944296" w:rsidP="00944296">
      <w:pPr>
        <w:pStyle w:val="Sinespaciado"/>
        <w:jc w:val="center"/>
        <w:rPr>
          <w:rFonts w:ascii="Garamond" w:hAnsi="Garamond"/>
          <w:b/>
          <w:spacing w:val="-3"/>
          <w:sz w:val="20"/>
          <w:szCs w:val="20"/>
        </w:rPr>
      </w:pPr>
      <w:r w:rsidRPr="00FF6AC0">
        <w:rPr>
          <w:rFonts w:ascii="Garamond" w:hAnsi="Garamond"/>
          <w:b/>
          <w:spacing w:val="-3"/>
          <w:sz w:val="20"/>
          <w:szCs w:val="20"/>
        </w:rPr>
        <w:t>SECCIÓN II</w:t>
      </w:r>
    </w:p>
    <w:p w:rsidR="00944296" w:rsidRPr="00FF6AC0" w:rsidRDefault="00944296" w:rsidP="00944296">
      <w:pPr>
        <w:pStyle w:val="Standard"/>
        <w:tabs>
          <w:tab w:val="left" w:pos="180"/>
        </w:tabs>
        <w:spacing w:line="276" w:lineRule="auto"/>
        <w:jc w:val="center"/>
        <w:rPr>
          <w:rFonts w:ascii="Garamond" w:hAnsi="Garamond"/>
          <w:b/>
          <w:spacing w:val="-3"/>
        </w:rPr>
      </w:pPr>
      <w:r w:rsidRPr="00FF6AC0">
        <w:rPr>
          <w:rFonts w:ascii="Garamond" w:hAnsi="Garamond"/>
          <w:b/>
          <w:spacing w:val="-3"/>
        </w:rPr>
        <w:t>OBJETO DE LA CONTRATACIÓN, PRESUPUESTO REFERENCIAL Y</w:t>
      </w:r>
    </w:p>
    <w:p w:rsidR="00944296" w:rsidRPr="00FF6AC0" w:rsidRDefault="00944296" w:rsidP="00944296">
      <w:pPr>
        <w:pStyle w:val="Standard"/>
        <w:tabs>
          <w:tab w:val="left" w:pos="180"/>
        </w:tabs>
        <w:spacing w:line="276" w:lineRule="auto"/>
        <w:jc w:val="center"/>
        <w:rPr>
          <w:rFonts w:ascii="Garamond" w:hAnsi="Garamond"/>
          <w:b/>
          <w:spacing w:val="-3"/>
        </w:rPr>
      </w:pPr>
      <w:r w:rsidRPr="00FF6AC0">
        <w:rPr>
          <w:rFonts w:ascii="Garamond" w:hAnsi="Garamond"/>
          <w:b/>
          <w:spacing w:val="-3"/>
        </w:rPr>
        <w:t>TÉRMINOS DE REFERENCIA.</w:t>
      </w:r>
    </w:p>
    <w:p w:rsidR="00944296" w:rsidRPr="00FF6AC0" w:rsidRDefault="00944296" w:rsidP="00944296">
      <w:pPr>
        <w:tabs>
          <w:tab w:val="left" w:pos="0"/>
        </w:tabs>
        <w:spacing w:line="276" w:lineRule="auto"/>
        <w:ind w:right="-119"/>
        <w:jc w:val="center"/>
        <w:rPr>
          <w:rFonts w:ascii="Garamond" w:hAnsi="Garamond"/>
          <w:sz w:val="20"/>
          <w:szCs w:val="20"/>
        </w:rPr>
      </w:pPr>
    </w:p>
    <w:p w:rsidR="00944296" w:rsidRPr="00FF6AC0" w:rsidRDefault="00944296" w:rsidP="00944296">
      <w:pPr>
        <w:pStyle w:val="Standard"/>
        <w:spacing w:line="276" w:lineRule="auto"/>
        <w:jc w:val="both"/>
        <w:rPr>
          <w:rFonts w:ascii="Garamond" w:hAnsi="Garamond"/>
          <w:spacing w:val="-2"/>
        </w:rPr>
      </w:pPr>
      <w:r w:rsidRPr="00FF6AC0">
        <w:rPr>
          <w:rFonts w:ascii="Garamond" w:hAnsi="Garamond"/>
          <w:b/>
          <w:spacing w:val="-2"/>
        </w:rPr>
        <w:t>2.1</w:t>
      </w:r>
      <w:r w:rsidRPr="00FF6AC0">
        <w:rPr>
          <w:rFonts w:ascii="Garamond" w:hAnsi="Garamond"/>
          <w:b/>
          <w:spacing w:val="-2"/>
        </w:rPr>
        <w:tab/>
        <w:t>Objeto de contratación:</w:t>
      </w:r>
      <w:r w:rsidRPr="00FF6AC0">
        <w:rPr>
          <w:rFonts w:ascii="Garamond" w:hAnsi="Garamond"/>
          <w:spacing w:val="-2"/>
        </w:rPr>
        <w:t xml:space="preserve"> Este procedimiento precontractual tiene como propósito seleccionar a la oferta de origen ecuatoriano, para la contratación de </w:t>
      </w:r>
      <w:r w:rsidRPr="00FF6AC0">
        <w:rPr>
          <w:rFonts w:ascii="Garamond" w:eastAsia="Calibri" w:hAnsi="Garamond"/>
          <w:lang w:eastAsia="en-US"/>
        </w:rPr>
        <w:t>bienes y/o servicios.</w:t>
      </w:r>
    </w:p>
    <w:p w:rsidR="00944296" w:rsidRPr="00FF6AC0" w:rsidRDefault="00944296" w:rsidP="00944296">
      <w:pPr>
        <w:pStyle w:val="Standard"/>
        <w:spacing w:line="276" w:lineRule="auto"/>
        <w:jc w:val="both"/>
        <w:rPr>
          <w:rFonts w:ascii="Garamond" w:hAnsi="Garamond"/>
        </w:rPr>
      </w:pPr>
    </w:p>
    <w:p w:rsidR="00944296" w:rsidRPr="00FF6AC0" w:rsidRDefault="00944296" w:rsidP="00944296">
      <w:pPr>
        <w:pStyle w:val="Standard"/>
        <w:spacing w:line="276" w:lineRule="auto"/>
        <w:jc w:val="both"/>
        <w:rPr>
          <w:rFonts w:ascii="Garamond" w:hAnsi="Garamond"/>
        </w:rPr>
      </w:pPr>
      <w:r w:rsidRPr="00FF6AC0">
        <w:rPr>
          <w:rFonts w:ascii="Garamond" w:hAnsi="Garamond"/>
          <w:lang w:val="es-ES"/>
        </w:rPr>
        <w:t xml:space="preserve">Si en el procedimiento de contratación </w:t>
      </w:r>
      <w:r w:rsidRPr="00FF6AC0">
        <w:rPr>
          <w:rFonts w:ascii="Garamond" w:hAnsi="Garamond"/>
        </w:rPr>
        <w:t>no hubiere oferta u ofertas consideradas de origen ecuatoriano, la entidad contratante considerará y analizará las ofertas que no se consideren ecuatorianas.</w:t>
      </w:r>
    </w:p>
    <w:p w:rsidR="00944296" w:rsidRPr="00FF6AC0" w:rsidRDefault="00944296" w:rsidP="00944296">
      <w:pPr>
        <w:pStyle w:val="Standard"/>
        <w:spacing w:line="276" w:lineRule="auto"/>
        <w:jc w:val="both"/>
        <w:rPr>
          <w:rFonts w:ascii="Garamond" w:hAnsi="Garamond"/>
        </w:rPr>
      </w:pPr>
    </w:p>
    <w:p w:rsidR="00944296" w:rsidRPr="00FF6AC0" w:rsidRDefault="00944296" w:rsidP="00944296">
      <w:pPr>
        <w:pStyle w:val="Standard"/>
        <w:numPr>
          <w:ilvl w:val="1"/>
          <w:numId w:val="13"/>
        </w:numPr>
        <w:spacing w:line="276" w:lineRule="auto"/>
        <w:ind w:left="0" w:firstLine="0"/>
        <w:jc w:val="both"/>
        <w:rPr>
          <w:rFonts w:ascii="Garamond" w:hAnsi="Garamond"/>
          <w:b/>
          <w:spacing w:val="-2"/>
        </w:rPr>
      </w:pPr>
      <w:r w:rsidRPr="00FF6AC0">
        <w:rPr>
          <w:rFonts w:ascii="Garamond" w:hAnsi="Garamond"/>
          <w:b/>
          <w:spacing w:val="-2"/>
        </w:rPr>
        <w:t xml:space="preserve">Presupuesto referencial: </w:t>
      </w:r>
      <w:r w:rsidRPr="00FF6AC0">
        <w:rPr>
          <w:rFonts w:ascii="Garamond" w:hAnsi="Garamond"/>
          <w:spacing w:val="-2"/>
        </w:rPr>
        <w:t>El presupuesto referencial es</w:t>
      </w:r>
      <w:r w:rsidR="000F7322">
        <w:rPr>
          <w:rFonts w:ascii="Garamond" w:hAnsi="Garamond"/>
          <w:spacing w:val="-2"/>
        </w:rPr>
        <w:t xml:space="preserve"> de</w:t>
      </w:r>
      <w:r w:rsidRPr="00FF6AC0">
        <w:rPr>
          <w:rFonts w:ascii="Garamond" w:hAnsi="Garamond"/>
          <w:spacing w:val="-2"/>
        </w:rPr>
        <w:t xml:space="preserve"> </w:t>
      </w:r>
      <w:r w:rsidR="005B1D46" w:rsidRPr="00E4000A">
        <w:rPr>
          <w:rFonts w:ascii="Garamond" w:hAnsi="Garamond"/>
          <w:b/>
          <w:color w:val="000000" w:themeColor="text1"/>
          <w:spacing w:val="-2"/>
        </w:rPr>
        <w:t>$ 17.250,00 (</w:t>
      </w:r>
      <w:r w:rsidR="004D21D8">
        <w:rPr>
          <w:rFonts w:ascii="Garamond" w:hAnsi="Garamond"/>
          <w:b/>
          <w:color w:val="000000" w:themeColor="text1"/>
          <w:spacing w:val="-2"/>
        </w:rPr>
        <w:t>DIECISIETE</w:t>
      </w:r>
      <w:r w:rsidR="005B1D46" w:rsidRPr="00E4000A">
        <w:rPr>
          <w:rFonts w:ascii="Garamond" w:hAnsi="Garamond"/>
          <w:b/>
          <w:color w:val="000000" w:themeColor="text1"/>
          <w:spacing w:val="-2"/>
        </w:rPr>
        <w:t xml:space="preserve"> MIL DOSCIENTOS CINCUENTA CON 00/100 DÓLARES DE LOS ESTADOS UNIDOS DE NORTEAMÉRICA); MÁS IVA</w:t>
      </w:r>
      <w:r w:rsidRPr="00FF6AC0">
        <w:rPr>
          <w:rFonts w:ascii="Garamond" w:hAnsi="Garamond"/>
          <w:spacing w:val="-2"/>
        </w:rPr>
        <w:t>, de conformidad con el siguiente detalle:</w:t>
      </w:r>
    </w:p>
    <w:p w:rsidR="002B7954" w:rsidRPr="00FF6AC0" w:rsidRDefault="002B7954" w:rsidP="002B7954">
      <w:pPr>
        <w:pStyle w:val="Standard"/>
        <w:spacing w:line="276" w:lineRule="auto"/>
        <w:jc w:val="both"/>
        <w:rPr>
          <w:rFonts w:ascii="Garamond" w:hAnsi="Garamond"/>
          <w:b/>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3059"/>
        <w:gridCol w:w="853"/>
        <w:gridCol w:w="708"/>
        <w:gridCol w:w="1806"/>
        <w:gridCol w:w="1575"/>
      </w:tblGrid>
      <w:tr w:rsidR="00944296" w:rsidRPr="00FF6AC0" w:rsidTr="00141061">
        <w:trPr>
          <w:jc w:val="center"/>
        </w:trPr>
        <w:tc>
          <w:tcPr>
            <w:tcW w:w="0" w:type="auto"/>
            <w:shd w:val="clear" w:color="auto" w:fill="auto"/>
            <w:vAlign w:val="center"/>
          </w:tcPr>
          <w:p w:rsidR="00944296" w:rsidRPr="00FF6AC0" w:rsidRDefault="00944296" w:rsidP="00944296">
            <w:pPr>
              <w:pStyle w:val="Standard"/>
              <w:spacing w:line="276" w:lineRule="auto"/>
              <w:jc w:val="center"/>
              <w:rPr>
                <w:rFonts w:ascii="Garamond" w:hAnsi="Garamond"/>
                <w:b/>
                <w:spacing w:val="-2"/>
              </w:rPr>
            </w:pPr>
            <w:r w:rsidRPr="00FF6AC0">
              <w:rPr>
                <w:rFonts w:ascii="Garamond" w:hAnsi="Garamond"/>
                <w:b/>
                <w:spacing w:val="-2"/>
              </w:rPr>
              <w:t>Código</w:t>
            </w:r>
          </w:p>
          <w:p w:rsidR="00944296" w:rsidRPr="00FF6AC0" w:rsidRDefault="00944296" w:rsidP="00944296">
            <w:pPr>
              <w:pStyle w:val="Standard"/>
              <w:suppressAutoHyphens/>
              <w:spacing w:line="276" w:lineRule="auto"/>
              <w:jc w:val="center"/>
              <w:rPr>
                <w:rFonts w:ascii="Garamond" w:hAnsi="Garamond"/>
                <w:b/>
                <w:spacing w:val="-2"/>
              </w:rPr>
            </w:pPr>
            <w:r w:rsidRPr="00FF6AC0">
              <w:rPr>
                <w:rFonts w:ascii="Garamond" w:hAnsi="Garamond"/>
                <w:b/>
                <w:spacing w:val="-2"/>
              </w:rPr>
              <w:t>CPC</w:t>
            </w:r>
          </w:p>
        </w:tc>
        <w:tc>
          <w:tcPr>
            <w:tcW w:w="3073" w:type="dxa"/>
            <w:shd w:val="clear" w:color="auto" w:fill="auto"/>
            <w:vAlign w:val="center"/>
          </w:tcPr>
          <w:p w:rsidR="00944296" w:rsidRPr="00FF6AC0" w:rsidRDefault="00944296" w:rsidP="00944296">
            <w:pPr>
              <w:pStyle w:val="Standard"/>
              <w:spacing w:line="276" w:lineRule="auto"/>
              <w:jc w:val="center"/>
              <w:rPr>
                <w:rFonts w:ascii="Garamond" w:hAnsi="Garamond"/>
                <w:b/>
                <w:spacing w:val="-2"/>
              </w:rPr>
            </w:pPr>
            <w:r w:rsidRPr="00FF6AC0">
              <w:rPr>
                <w:rFonts w:ascii="Garamond" w:hAnsi="Garamond"/>
                <w:b/>
                <w:spacing w:val="-2"/>
              </w:rPr>
              <w:t>Descripción del bien o servicio</w:t>
            </w:r>
          </w:p>
        </w:tc>
        <w:tc>
          <w:tcPr>
            <w:tcW w:w="853" w:type="dxa"/>
            <w:shd w:val="clear" w:color="auto" w:fill="auto"/>
            <w:vAlign w:val="center"/>
          </w:tcPr>
          <w:p w:rsidR="00944296" w:rsidRPr="00FF6AC0" w:rsidRDefault="00944296" w:rsidP="00944296">
            <w:pPr>
              <w:pStyle w:val="Standard"/>
              <w:spacing w:line="276" w:lineRule="auto"/>
              <w:jc w:val="center"/>
              <w:rPr>
                <w:rFonts w:ascii="Garamond" w:hAnsi="Garamond"/>
                <w:b/>
                <w:spacing w:val="-2"/>
              </w:rPr>
            </w:pPr>
            <w:r w:rsidRPr="00FF6AC0">
              <w:rPr>
                <w:rFonts w:ascii="Garamond" w:hAnsi="Garamond"/>
                <w:b/>
                <w:spacing w:val="-2"/>
              </w:rPr>
              <w:t>Unidad</w:t>
            </w:r>
          </w:p>
        </w:tc>
        <w:tc>
          <w:tcPr>
            <w:tcW w:w="709" w:type="dxa"/>
            <w:shd w:val="clear" w:color="auto" w:fill="auto"/>
            <w:vAlign w:val="center"/>
          </w:tcPr>
          <w:p w:rsidR="00944296" w:rsidRPr="00FF6AC0" w:rsidRDefault="00944296" w:rsidP="00944296">
            <w:pPr>
              <w:pStyle w:val="Standard"/>
              <w:spacing w:line="276" w:lineRule="auto"/>
              <w:jc w:val="center"/>
              <w:rPr>
                <w:rFonts w:ascii="Garamond" w:hAnsi="Garamond"/>
                <w:b/>
                <w:spacing w:val="-2"/>
              </w:rPr>
            </w:pPr>
            <w:r w:rsidRPr="00FF6AC0">
              <w:rPr>
                <w:rFonts w:ascii="Garamond" w:hAnsi="Garamond"/>
                <w:b/>
                <w:spacing w:val="-2"/>
              </w:rPr>
              <w:t>Cant.</w:t>
            </w:r>
          </w:p>
        </w:tc>
        <w:tc>
          <w:tcPr>
            <w:tcW w:w="1816" w:type="dxa"/>
            <w:shd w:val="clear" w:color="auto" w:fill="auto"/>
            <w:vAlign w:val="center"/>
          </w:tcPr>
          <w:p w:rsidR="00944296" w:rsidRPr="00FF6AC0" w:rsidRDefault="00944296" w:rsidP="00944296">
            <w:pPr>
              <w:pStyle w:val="Standard"/>
              <w:spacing w:line="276" w:lineRule="auto"/>
              <w:jc w:val="center"/>
              <w:rPr>
                <w:rFonts w:ascii="Garamond" w:hAnsi="Garamond"/>
                <w:b/>
                <w:spacing w:val="-2"/>
              </w:rPr>
            </w:pPr>
            <w:r w:rsidRPr="00FF6AC0">
              <w:rPr>
                <w:rFonts w:ascii="Garamond" w:hAnsi="Garamond"/>
                <w:b/>
                <w:spacing w:val="-2"/>
              </w:rPr>
              <w:t>Precio Unitario</w:t>
            </w:r>
          </w:p>
        </w:tc>
        <w:tc>
          <w:tcPr>
            <w:tcW w:w="1582" w:type="dxa"/>
            <w:shd w:val="clear" w:color="auto" w:fill="auto"/>
            <w:vAlign w:val="center"/>
          </w:tcPr>
          <w:p w:rsidR="00944296" w:rsidRPr="00FF6AC0" w:rsidRDefault="00944296" w:rsidP="00944296">
            <w:pPr>
              <w:pStyle w:val="Standard"/>
              <w:spacing w:line="276" w:lineRule="auto"/>
              <w:jc w:val="center"/>
              <w:rPr>
                <w:rFonts w:ascii="Garamond" w:hAnsi="Garamond"/>
                <w:b/>
                <w:spacing w:val="-2"/>
              </w:rPr>
            </w:pPr>
            <w:r w:rsidRPr="00FF6AC0">
              <w:rPr>
                <w:rFonts w:ascii="Garamond" w:hAnsi="Garamond"/>
                <w:b/>
                <w:spacing w:val="-2"/>
              </w:rPr>
              <w:t>Precio Global</w:t>
            </w:r>
          </w:p>
        </w:tc>
      </w:tr>
      <w:tr w:rsidR="00944296" w:rsidRPr="00FF6AC0" w:rsidTr="00141061">
        <w:trPr>
          <w:jc w:val="center"/>
        </w:trPr>
        <w:tc>
          <w:tcPr>
            <w:tcW w:w="0" w:type="auto"/>
            <w:shd w:val="clear" w:color="auto" w:fill="auto"/>
            <w:vAlign w:val="center"/>
          </w:tcPr>
          <w:p w:rsidR="00944296" w:rsidRPr="000F7322" w:rsidRDefault="000F7322" w:rsidP="00944296">
            <w:pPr>
              <w:pStyle w:val="Standard"/>
              <w:spacing w:line="276" w:lineRule="auto"/>
              <w:jc w:val="center"/>
              <w:rPr>
                <w:rFonts w:ascii="Garamond" w:hAnsi="Garamond"/>
              </w:rPr>
            </w:pPr>
            <w:r w:rsidRPr="000F7322">
              <w:rPr>
                <w:rFonts w:ascii="Garamond" w:hAnsi="Garamond"/>
              </w:rPr>
              <w:t>482650225</w:t>
            </w:r>
          </w:p>
        </w:tc>
        <w:tc>
          <w:tcPr>
            <w:tcW w:w="3073" w:type="dxa"/>
            <w:shd w:val="clear" w:color="auto" w:fill="auto"/>
            <w:vAlign w:val="center"/>
          </w:tcPr>
          <w:p w:rsidR="000F7322" w:rsidRPr="000F7322" w:rsidRDefault="000F7322" w:rsidP="000F7322">
            <w:pPr>
              <w:suppressAutoHyphens w:val="0"/>
              <w:autoSpaceDE w:val="0"/>
              <w:adjustRightInd w:val="0"/>
              <w:textAlignment w:val="auto"/>
              <w:rPr>
                <w:rFonts w:ascii="Garamond" w:hAnsi="Garamond" w:cs="Times New Roman"/>
                <w:sz w:val="20"/>
                <w:szCs w:val="20"/>
                <w:lang w:eastAsia="es-EC"/>
              </w:rPr>
            </w:pPr>
            <w:r w:rsidRPr="000F7322">
              <w:rPr>
                <w:rFonts w:ascii="Garamond" w:hAnsi="Garamond" w:cs="Times New Roman"/>
                <w:sz w:val="20"/>
                <w:szCs w:val="20"/>
                <w:lang w:eastAsia="es-EC"/>
              </w:rPr>
              <w:t>ADQUISICIÓN DE EQUIPOS DE LABORATORIO PARA EL GRUPO DE INVESTIGACIÓN</w:t>
            </w:r>
          </w:p>
          <w:p w:rsidR="00944296" w:rsidRPr="000F7322" w:rsidRDefault="000F7322" w:rsidP="000F7322">
            <w:pPr>
              <w:suppressAutoHyphens w:val="0"/>
              <w:autoSpaceDE w:val="0"/>
              <w:adjustRightInd w:val="0"/>
              <w:textAlignment w:val="auto"/>
              <w:rPr>
                <w:rFonts w:ascii="Garamond" w:hAnsi="Garamond" w:cs="Times New Roman"/>
                <w:sz w:val="20"/>
                <w:szCs w:val="20"/>
                <w:lang w:eastAsia="es-EC"/>
              </w:rPr>
            </w:pPr>
            <w:r w:rsidRPr="000F7322">
              <w:rPr>
                <w:rFonts w:ascii="Garamond" w:hAnsi="Garamond" w:cs="Times New Roman"/>
                <w:sz w:val="20"/>
                <w:szCs w:val="20"/>
                <w:lang w:eastAsia="es-EC"/>
              </w:rPr>
              <w:t>ANÁLISIS DE MUESTRAS BIOLÓGICAS Y FORENSES, DE LA UNIVERSIDAD NACIONAL DE</w:t>
            </w:r>
            <w:r>
              <w:rPr>
                <w:rFonts w:ascii="Garamond" w:hAnsi="Garamond" w:cs="Times New Roman"/>
                <w:sz w:val="20"/>
                <w:szCs w:val="20"/>
                <w:lang w:eastAsia="es-EC"/>
              </w:rPr>
              <w:t xml:space="preserve"> </w:t>
            </w:r>
            <w:r w:rsidRPr="000F7322">
              <w:rPr>
                <w:rFonts w:ascii="Garamond" w:hAnsi="Garamond" w:cs="Times New Roman"/>
                <w:sz w:val="20"/>
                <w:szCs w:val="20"/>
                <w:lang w:eastAsia="es-EC"/>
              </w:rPr>
              <w:t>CHIMBORAZO, AÑO 2022</w:t>
            </w:r>
          </w:p>
        </w:tc>
        <w:tc>
          <w:tcPr>
            <w:tcW w:w="853" w:type="dxa"/>
            <w:shd w:val="clear" w:color="auto" w:fill="auto"/>
            <w:vAlign w:val="center"/>
          </w:tcPr>
          <w:p w:rsidR="00944296" w:rsidRPr="000F7322" w:rsidRDefault="00944296" w:rsidP="00944296">
            <w:pPr>
              <w:pStyle w:val="Standard"/>
              <w:spacing w:line="276" w:lineRule="auto"/>
              <w:jc w:val="center"/>
              <w:rPr>
                <w:rFonts w:ascii="Garamond" w:hAnsi="Garamond"/>
              </w:rPr>
            </w:pPr>
            <w:r w:rsidRPr="000F7322">
              <w:rPr>
                <w:rFonts w:ascii="Garamond" w:hAnsi="Garamond"/>
              </w:rPr>
              <w:t>unidad</w:t>
            </w:r>
          </w:p>
        </w:tc>
        <w:tc>
          <w:tcPr>
            <w:tcW w:w="709" w:type="dxa"/>
            <w:shd w:val="clear" w:color="auto" w:fill="auto"/>
            <w:vAlign w:val="center"/>
          </w:tcPr>
          <w:p w:rsidR="00944296" w:rsidRPr="00FF6AC0" w:rsidRDefault="00944296" w:rsidP="00944296">
            <w:pPr>
              <w:pStyle w:val="Standard"/>
              <w:spacing w:line="276" w:lineRule="auto"/>
              <w:jc w:val="center"/>
              <w:rPr>
                <w:rFonts w:ascii="Garamond" w:hAnsi="Garamond"/>
                <w:b/>
                <w:spacing w:val="-2"/>
                <w:sz w:val="18"/>
                <w:szCs w:val="18"/>
              </w:rPr>
            </w:pPr>
            <w:r w:rsidRPr="00FF6AC0">
              <w:rPr>
                <w:rFonts w:ascii="Garamond" w:hAnsi="Garamond"/>
                <w:b/>
                <w:spacing w:val="-2"/>
                <w:sz w:val="18"/>
                <w:szCs w:val="18"/>
              </w:rPr>
              <w:t>1</w:t>
            </w:r>
          </w:p>
        </w:tc>
        <w:tc>
          <w:tcPr>
            <w:tcW w:w="1816" w:type="dxa"/>
            <w:shd w:val="clear" w:color="auto" w:fill="auto"/>
            <w:vAlign w:val="center"/>
          </w:tcPr>
          <w:p w:rsidR="00944296" w:rsidRPr="00FF6AC0" w:rsidRDefault="00944296" w:rsidP="00944296">
            <w:pPr>
              <w:pStyle w:val="Standard"/>
              <w:spacing w:line="276" w:lineRule="auto"/>
              <w:jc w:val="center"/>
              <w:rPr>
                <w:rFonts w:ascii="Garamond" w:hAnsi="Garamond"/>
                <w:b/>
                <w:spacing w:val="-2"/>
                <w:sz w:val="18"/>
                <w:szCs w:val="18"/>
              </w:rPr>
            </w:pPr>
            <w:r w:rsidRPr="00FF6AC0">
              <w:rPr>
                <w:rFonts w:ascii="Garamond" w:hAnsi="Garamond"/>
                <w:color w:val="000000" w:themeColor="text1"/>
                <w:spacing w:val="-2"/>
                <w:sz w:val="18"/>
                <w:szCs w:val="18"/>
              </w:rPr>
              <w:t xml:space="preserve">USD </w:t>
            </w:r>
            <w:r w:rsidR="000F7322" w:rsidRPr="00E4000A">
              <w:rPr>
                <w:rFonts w:ascii="Garamond" w:hAnsi="Garamond"/>
                <w:b/>
                <w:color w:val="000000" w:themeColor="text1"/>
                <w:spacing w:val="-2"/>
              </w:rPr>
              <w:t>$ 17.250,00</w:t>
            </w:r>
          </w:p>
        </w:tc>
        <w:tc>
          <w:tcPr>
            <w:tcW w:w="1582" w:type="dxa"/>
            <w:shd w:val="clear" w:color="auto" w:fill="auto"/>
            <w:vAlign w:val="center"/>
          </w:tcPr>
          <w:p w:rsidR="00944296" w:rsidRPr="00FF6AC0" w:rsidRDefault="00944296" w:rsidP="00944296">
            <w:pPr>
              <w:pStyle w:val="Standard"/>
              <w:spacing w:line="276" w:lineRule="auto"/>
              <w:jc w:val="center"/>
              <w:rPr>
                <w:rFonts w:ascii="Garamond" w:hAnsi="Garamond"/>
                <w:b/>
                <w:spacing w:val="-2"/>
                <w:sz w:val="18"/>
                <w:szCs w:val="18"/>
              </w:rPr>
            </w:pPr>
            <w:r w:rsidRPr="00FF6AC0">
              <w:rPr>
                <w:rFonts w:ascii="Garamond" w:hAnsi="Garamond"/>
                <w:color w:val="000000" w:themeColor="text1"/>
                <w:spacing w:val="-2"/>
                <w:sz w:val="18"/>
                <w:szCs w:val="18"/>
              </w:rPr>
              <w:t xml:space="preserve">USD </w:t>
            </w:r>
            <w:r w:rsidR="000F7322" w:rsidRPr="00E4000A">
              <w:rPr>
                <w:rFonts w:ascii="Garamond" w:hAnsi="Garamond"/>
                <w:b/>
                <w:color w:val="000000" w:themeColor="text1"/>
                <w:spacing w:val="-2"/>
              </w:rPr>
              <w:t>$ 17.250,00</w:t>
            </w:r>
          </w:p>
        </w:tc>
      </w:tr>
      <w:tr w:rsidR="00944296" w:rsidRPr="00FF6AC0" w:rsidTr="00141061">
        <w:trPr>
          <w:jc w:val="center"/>
        </w:trPr>
        <w:tc>
          <w:tcPr>
            <w:tcW w:w="7479" w:type="dxa"/>
            <w:gridSpan w:val="5"/>
            <w:shd w:val="clear" w:color="auto" w:fill="E7E6E6" w:themeFill="background2"/>
            <w:vAlign w:val="center"/>
          </w:tcPr>
          <w:p w:rsidR="00944296" w:rsidRPr="00FF6AC0" w:rsidRDefault="00944296" w:rsidP="00944296">
            <w:pPr>
              <w:pStyle w:val="Standard"/>
              <w:spacing w:line="276" w:lineRule="auto"/>
              <w:jc w:val="right"/>
              <w:rPr>
                <w:rFonts w:ascii="Garamond" w:hAnsi="Garamond"/>
                <w:b/>
                <w:spacing w:val="-2"/>
                <w:lang w:eastAsia="ar-SA"/>
              </w:rPr>
            </w:pPr>
            <w:r w:rsidRPr="00FF6AC0">
              <w:rPr>
                <w:rFonts w:ascii="Garamond" w:hAnsi="Garamond"/>
                <w:b/>
                <w:spacing w:val="-2"/>
              </w:rPr>
              <w:t>TOTAL SIN IVA</w:t>
            </w:r>
          </w:p>
        </w:tc>
        <w:tc>
          <w:tcPr>
            <w:tcW w:w="1582" w:type="dxa"/>
            <w:shd w:val="clear" w:color="auto" w:fill="E7E6E6" w:themeFill="background2"/>
            <w:vAlign w:val="center"/>
          </w:tcPr>
          <w:p w:rsidR="00944296" w:rsidRPr="00FF6AC0" w:rsidRDefault="00944296" w:rsidP="000F7322">
            <w:pPr>
              <w:pStyle w:val="Standard"/>
              <w:spacing w:line="276" w:lineRule="auto"/>
              <w:jc w:val="center"/>
              <w:rPr>
                <w:rFonts w:ascii="Garamond" w:hAnsi="Garamond"/>
                <w:b/>
                <w:spacing w:val="-2"/>
              </w:rPr>
            </w:pPr>
            <w:r w:rsidRPr="00FF6AC0">
              <w:rPr>
                <w:rFonts w:ascii="Garamond" w:hAnsi="Garamond"/>
                <w:b/>
                <w:color w:val="000000" w:themeColor="text1"/>
                <w:spacing w:val="-2"/>
              </w:rPr>
              <w:t xml:space="preserve">USD </w:t>
            </w:r>
            <w:r w:rsidR="000F7322" w:rsidRPr="00E4000A">
              <w:rPr>
                <w:rFonts w:ascii="Garamond" w:hAnsi="Garamond"/>
                <w:b/>
                <w:color w:val="000000" w:themeColor="text1"/>
                <w:spacing w:val="-2"/>
              </w:rPr>
              <w:t>$ 17.250,00</w:t>
            </w:r>
          </w:p>
        </w:tc>
      </w:tr>
    </w:tbl>
    <w:p w:rsidR="00944296" w:rsidRPr="00FF6AC0" w:rsidRDefault="00944296" w:rsidP="00944296">
      <w:pPr>
        <w:pStyle w:val="Standard"/>
        <w:spacing w:line="276" w:lineRule="auto"/>
        <w:jc w:val="both"/>
        <w:rPr>
          <w:rFonts w:ascii="Garamond" w:hAnsi="Garamond"/>
          <w:b/>
          <w:spacing w:val="-2"/>
        </w:rPr>
      </w:pPr>
    </w:p>
    <w:p w:rsidR="00944296" w:rsidRPr="00FF6AC0" w:rsidRDefault="00944296" w:rsidP="00944296">
      <w:pPr>
        <w:pStyle w:val="Standard"/>
        <w:numPr>
          <w:ilvl w:val="1"/>
          <w:numId w:val="13"/>
        </w:numPr>
        <w:spacing w:line="276" w:lineRule="auto"/>
        <w:ind w:left="0" w:firstLine="0"/>
        <w:jc w:val="both"/>
        <w:rPr>
          <w:rFonts w:ascii="Garamond" w:hAnsi="Garamond"/>
          <w:spacing w:val="-2"/>
        </w:rPr>
      </w:pPr>
      <w:r w:rsidRPr="00FF6AC0">
        <w:rPr>
          <w:rFonts w:ascii="Garamond" w:hAnsi="Garamond"/>
          <w:b/>
          <w:spacing w:val="-2"/>
        </w:rPr>
        <w:t>Especificaciones técnicas o Términos de referencia:</w:t>
      </w:r>
      <w:r w:rsidRPr="00FF6AC0">
        <w:rPr>
          <w:rFonts w:ascii="Garamond" w:hAnsi="Garamond"/>
          <w:lang w:val="es-ES"/>
        </w:rPr>
        <w:t xml:space="preserve"> </w:t>
      </w:r>
      <w:r w:rsidRPr="00FF6AC0">
        <w:rPr>
          <w:rFonts w:ascii="Garamond" w:hAnsi="Garamond"/>
          <w:spacing w:val="-2"/>
        </w:rPr>
        <w:t xml:space="preserve">Se incluirán las especificaciones técnicas o términos de referencia para el objeto a contratarse, considerando todos los rubros y/o </w:t>
      </w:r>
      <w:r w:rsidR="00141EB8" w:rsidRPr="00FF6AC0">
        <w:rPr>
          <w:rFonts w:ascii="Garamond" w:hAnsi="Garamond"/>
          <w:spacing w:val="-2"/>
        </w:rPr>
        <w:t>condiciones necesarias</w:t>
      </w:r>
      <w:r w:rsidRPr="00FF6AC0">
        <w:rPr>
          <w:rFonts w:ascii="Garamond" w:hAnsi="Garamond"/>
          <w:spacing w:val="-2"/>
        </w:rPr>
        <w:t xml:space="preserve"> para su adecuada ejecución.</w:t>
      </w:r>
    </w:p>
    <w:p w:rsidR="0068258D" w:rsidRPr="0068258D" w:rsidRDefault="0068258D" w:rsidP="0068258D">
      <w:pPr>
        <w:jc w:val="both"/>
        <w:rPr>
          <w:rFonts w:ascii="Garamond" w:hAnsi="Garamond" w:cs="Arial"/>
          <w:bCs/>
          <w:color w:val="000000"/>
          <w:sz w:val="20"/>
          <w:szCs w:val="20"/>
          <w:lang w:eastAsia="es-EC"/>
        </w:rPr>
      </w:pPr>
    </w:p>
    <w:p w:rsidR="0068258D" w:rsidRPr="0068258D" w:rsidRDefault="0068258D" w:rsidP="0068258D">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0"/>
          <w:szCs w:val="20"/>
        </w:rPr>
      </w:pPr>
      <w:r w:rsidRPr="0068258D">
        <w:rPr>
          <w:rFonts w:ascii="Garamond" w:hAnsi="Garamond" w:cs="Arial"/>
          <w:b/>
          <w:sz w:val="20"/>
          <w:szCs w:val="20"/>
        </w:rPr>
        <w:t>O B J E T O   D E   C O N T R A T A C I Ó N:</w:t>
      </w:r>
    </w:p>
    <w:p w:rsidR="0068258D" w:rsidRPr="0068258D" w:rsidRDefault="0068258D" w:rsidP="0068258D">
      <w:pPr>
        <w:jc w:val="both"/>
        <w:rPr>
          <w:rFonts w:ascii="Garamond" w:hAnsi="Garamond" w:cs="Arial"/>
          <w:bCs/>
          <w:color w:val="000000"/>
          <w:sz w:val="20"/>
          <w:szCs w:val="20"/>
          <w:lang w:eastAsia="es-EC"/>
        </w:rPr>
      </w:pPr>
    </w:p>
    <w:p w:rsidR="0068258D" w:rsidRPr="0068258D" w:rsidRDefault="0068258D" w:rsidP="0068258D">
      <w:pPr>
        <w:jc w:val="both"/>
        <w:rPr>
          <w:rFonts w:ascii="Garamond" w:hAnsi="Garamond" w:cs="Arial"/>
          <w:sz w:val="20"/>
          <w:szCs w:val="20"/>
        </w:rPr>
      </w:pPr>
      <w:r w:rsidRPr="0068258D">
        <w:rPr>
          <w:rFonts w:ascii="Garamond" w:hAnsi="Garamond" w:cs="Arial"/>
          <w:sz w:val="20"/>
          <w:szCs w:val="20"/>
        </w:rPr>
        <w:t xml:space="preserve">Adquisición de equipos de laboratorio para el grupo de investigación </w:t>
      </w:r>
      <w:r w:rsidRPr="0068258D">
        <w:rPr>
          <w:rFonts w:ascii="Garamond" w:hAnsi="Garamond" w:cs="Arial"/>
          <w:i/>
          <w:iCs/>
          <w:sz w:val="20"/>
          <w:szCs w:val="20"/>
        </w:rPr>
        <w:t>Análisis de muestras biológicas y forenses</w:t>
      </w:r>
      <w:r w:rsidRPr="0068258D">
        <w:rPr>
          <w:rFonts w:ascii="Garamond" w:hAnsi="Garamond" w:cs="Arial"/>
          <w:sz w:val="20"/>
          <w:szCs w:val="20"/>
        </w:rPr>
        <w:t>, de la Universidad Nacional de Chimborazo, año 2022.</w:t>
      </w:r>
    </w:p>
    <w:p w:rsidR="0068258D" w:rsidRPr="0068258D" w:rsidRDefault="0068258D" w:rsidP="0068258D">
      <w:pPr>
        <w:jc w:val="both"/>
        <w:rPr>
          <w:rFonts w:ascii="Garamond" w:hAnsi="Garamond" w:cs="Arial"/>
          <w:bCs/>
          <w:color w:val="000000"/>
          <w:sz w:val="20"/>
          <w:szCs w:val="20"/>
          <w:lang w:eastAsia="es-EC"/>
        </w:rPr>
      </w:pPr>
    </w:p>
    <w:p w:rsidR="0068258D" w:rsidRPr="0068258D" w:rsidRDefault="0068258D" w:rsidP="0068258D">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0"/>
          <w:szCs w:val="20"/>
        </w:rPr>
      </w:pPr>
      <w:r w:rsidRPr="0068258D">
        <w:rPr>
          <w:rFonts w:ascii="Garamond" w:hAnsi="Garamond" w:cs="Arial"/>
          <w:b/>
          <w:sz w:val="20"/>
          <w:szCs w:val="20"/>
        </w:rPr>
        <w:t>P L A Z O   D E   E J E C U C I Ó N:</w:t>
      </w:r>
    </w:p>
    <w:p w:rsidR="0068258D" w:rsidRPr="0068258D" w:rsidRDefault="0068258D" w:rsidP="0068258D">
      <w:pPr>
        <w:jc w:val="both"/>
        <w:rPr>
          <w:rFonts w:ascii="Garamond" w:hAnsi="Garamond" w:cs="Arial"/>
          <w:sz w:val="20"/>
          <w:szCs w:val="20"/>
        </w:rPr>
      </w:pPr>
    </w:p>
    <w:p w:rsidR="0068258D" w:rsidRPr="0068258D" w:rsidRDefault="0068258D" w:rsidP="0068258D">
      <w:pPr>
        <w:jc w:val="both"/>
        <w:rPr>
          <w:rFonts w:ascii="Garamond" w:hAnsi="Garamond" w:cs="Arial"/>
          <w:bCs/>
          <w:color w:val="000000"/>
          <w:sz w:val="20"/>
          <w:szCs w:val="20"/>
          <w:lang w:eastAsia="es-EC"/>
        </w:rPr>
      </w:pPr>
      <w:r w:rsidRPr="0068258D">
        <w:rPr>
          <w:rFonts w:ascii="Garamond" w:hAnsi="Garamond" w:cs="Arial"/>
          <w:bCs/>
          <w:color w:val="000000"/>
          <w:sz w:val="20"/>
          <w:szCs w:val="20"/>
          <w:lang w:eastAsia="es-EC"/>
        </w:rPr>
        <w:t>El plazo de ejecución del contrato será de 60 días, contados a partir de la fecha de suscripción del contrato.</w:t>
      </w:r>
    </w:p>
    <w:p w:rsidR="0068258D" w:rsidRPr="0068258D" w:rsidRDefault="0068258D" w:rsidP="0068258D">
      <w:pPr>
        <w:jc w:val="both"/>
        <w:rPr>
          <w:rFonts w:ascii="Garamond" w:hAnsi="Garamond" w:cs="Arial"/>
          <w:bCs/>
          <w:color w:val="000000"/>
          <w:sz w:val="20"/>
          <w:szCs w:val="20"/>
          <w:lang w:eastAsia="es-EC"/>
        </w:rPr>
      </w:pPr>
    </w:p>
    <w:p w:rsidR="0068258D" w:rsidRPr="0068258D" w:rsidRDefault="0068258D" w:rsidP="0068258D">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0"/>
          <w:szCs w:val="20"/>
        </w:rPr>
      </w:pPr>
      <w:r w:rsidRPr="0068258D">
        <w:rPr>
          <w:rFonts w:ascii="Garamond" w:hAnsi="Garamond" w:cs="Arial"/>
          <w:b/>
          <w:sz w:val="20"/>
          <w:szCs w:val="20"/>
        </w:rPr>
        <w:t xml:space="preserve">V I G E N C I A     D E     L A   O F E R T A:  </w:t>
      </w:r>
    </w:p>
    <w:p w:rsidR="0068258D" w:rsidRPr="0068258D" w:rsidRDefault="0068258D" w:rsidP="0068258D">
      <w:pPr>
        <w:jc w:val="both"/>
        <w:rPr>
          <w:rFonts w:ascii="Garamond" w:hAnsi="Garamond" w:cs="Arial"/>
          <w:bCs/>
          <w:color w:val="000000"/>
          <w:sz w:val="20"/>
          <w:szCs w:val="20"/>
          <w:lang w:eastAsia="es-EC"/>
        </w:rPr>
      </w:pPr>
    </w:p>
    <w:p w:rsidR="0068258D" w:rsidRPr="0068258D" w:rsidRDefault="0068258D" w:rsidP="0068258D">
      <w:pPr>
        <w:jc w:val="both"/>
        <w:rPr>
          <w:rFonts w:ascii="Garamond" w:hAnsi="Garamond" w:cs="Arial"/>
          <w:bCs/>
          <w:color w:val="000000"/>
          <w:sz w:val="20"/>
          <w:szCs w:val="20"/>
          <w:lang w:eastAsia="es-EC"/>
        </w:rPr>
      </w:pPr>
      <w:r w:rsidRPr="0068258D">
        <w:rPr>
          <w:rFonts w:ascii="Garamond" w:hAnsi="Garamond" w:cs="Arial"/>
          <w:bCs/>
          <w:color w:val="000000"/>
          <w:sz w:val="20"/>
          <w:szCs w:val="20"/>
          <w:lang w:eastAsia="es-EC"/>
        </w:rPr>
        <w:t>Los precios de las ofertas deben ser mantenidos hasta un plazo de 60 días de acuerdo a lo establecido en el artículo 30 de la LOSNCP.</w:t>
      </w:r>
    </w:p>
    <w:p w:rsidR="0068258D" w:rsidRPr="0068258D" w:rsidRDefault="0068258D" w:rsidP="0068258D">
      <w:pPr>
        <w:jc w:val="both"/>
        <w:rPr>
          <w:rFonts w:ascii="Garamond" w:hAnsi="Garamond" w:cs="Arial"/>
          <w:bCs/>
          <w:color w:val="000000"/>
          <w:sz w:val="20"/>
          <w:szCs w:val="20"/>
          <w:lang w:eastAsia="es-EC"/>
        </w:rPr>
      </w:pPr>
    </w:p>
    <w:p w:rsidR="0068258D" w:rsidRPr="0068258D" w:rsidRDefault="0068258D" w:rsidP="0068258D">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0"/>
          <w:szCs w:val="20"/>
        </w:rPr>
      </w:pPr>
      <w:r w:rsidRPr="0068258D">
        <w:rPr>
          <w:rFonts w:ascii="Garamond" w:hAnsi="Garamond" w:cs="Arial"/>
          <w:b/>
          <w:sz w:val="20"/>
          <w:szCs w:val="20"/>
        </w:rPr>
        <w:t xml:space="preserve">T I P O    D E   A D J U D I C A C I O N:  </w:t>
      </w:r>
    </w:p>
    <w:p w:rsidR="0068258D" w:rsidRPr="0068258D" w:rsidRDefault="0068258D" w:rsidP="0068258D">
      <w:pPr>
        <w:jc w:val="both"/>
        <w:rPr>
          <w:rFonts w:ascii="Garamond" w:hAnsi="Garamond" w:cs="Arial"/>
          <w:b/>
          <w:sz w:val="20"/>
          <w:szCs w:val="20"/>
        </w:rPr>
      </w:pPr>
    </w:p>
    <w:p w:rsidR="0068258D" w:rsidRPr="0068258D" w:rsidRDefault="0068258D" w:rsidP="0068258D">
      <w:pPr>
        <w:jc w:val="both"/>
        <w:rPr>
          <w:rFonts w:ascii="Garamond" w:hAnsi="Garamond" w:cs="Arial"/>
          <w:sz w:val="20"/>
          <w:szCs w:val="20"/>
        </w:rPr>
      </w:pPr>
      <w:r w:rsidRPr="0068258D">
        <w:rPr>
          <w:rFonts w:ascii="Garamond" w:hAnsi="Garamond" w:cs="Arial"/>
          <w:sz w:val="20"/>
          <w:szCs w:val="20"/>
        </w:rPr>
        <w:t>La adjudicación es total, de acuerdo a las características específicas de los bienes objeto de la contratación.</w:t>
      </w:r>
    </w:p>
    <w:p w:rsidR="0068258D" w:rsidRPr="0068258D" w:rsidRDefault="0068258D" w:rsidP="0068258D">
      <w:pPr>
        <w:jc w:val="both"/>
        <w:rPr>
          <w:rFonts w:ascii="Garamond" w:hAnsi="Garamond" w:cs="Arial"/>
          <w:sz w:val="20"/>
          <w:szCs w:val="20"/>
        </w:rPr>
      </w:pPr>
    </w:p>
    <w:p w:rsidR="0068258D" w:rsidRPr="0068258D" w:rsidRDefault="0068258D" w:rsidP="0068258D">
      <w:pPr>
        <w:pBdr>
          <w:top w:val="single" w:sz="4" w:space="1" w:color="auto"/>
          <w:left w:val="single" w:sz="4" w:space="4" w:color="auto"/>
          <w:bottom w:val="single" w:sz="4" w:space="1" w:color="auto"/>
          <w:right w:val="single" w:sz="4" w:space="4" w:color="auto"/>
        </w:pBdr>
        <w:shd w:val="clear" w:color="auto" w:fill="D9D9D9"/>
        <w:rPr>
          <w:rFonts w:ascii="Garamond" w:hAnsi="Garamond" w:cs="Arial"/>
          <w:b/>
          <w:sz w:val="20"/>
          <w:szCs w:val="20"/>
        </w:rPr>
      </w:pPr>
      <w:r w:rsidRPr="0068258D">
        <w:rPr>
          <w:rFonts w:ascii="Garamond" w:hAnsi="Garamond" w:cs="Arial"/>
          <w:b/>
          <w:sz w:val="20"/>
          <w:szCs w:val="20"/>
        </w:rPr>
        <w:t>F O R M A S    Y   C O N D I C I O N E S   D E   P A G O:</w:t>
      </w:r>
    </w:p>
    <w:p w:rsidR="0068258D" w:rsidRPr="0068258D" w:rsidRDefault="0068258D" w:rsidP="0068258D">
      <w:pPr>
        <w:jc w:val="both"/>
        <w:rPr>
          <w:rFonts w:ascii="Garamond" w:hAnsi="Garamond" w:cs="Arial"/>
          <w:sz w:val="20"/>
          <w:szCs w:val="20"/>
        </w:rPr>
      </w:pPr>
    </w:p>
    <w:p w:rsidR="0068258D" w:rsidRPr="0068258D" w:rsidRDefault="0068258D" w:rsidP="0068258D">
      <w:pPr>
        <w:jc w:val="both"/>
        <w:rPr>
          <w:rFonts w:ascii="Garamond" w:hAnsi="Garamond" w:cs="Arial"/>
          <w:sz w:val="20"/>
          <w:szCs w:val="20"/>
        </w:rPr>
      </w:pPr>
      <w:r w:rsidRPr="0068258D">
        <w:rPr>
          <w:rFonts w:ascii="Garamond" w:hAnsi="Garamond" w:cs="Arial"/>
          <w:sz w:val="20"/>
          <w:szCs w:val="20"/>
        </w:rPr>
        <w:t>El pago se realizará 100% contra entrega de los bienes objeto del contrato y bajo entera satisfacción de la entidad contratante.</w:t>
      </w:r>
    </w:p>
    <w:p w:rsidR="00D25B46" w:rsidRPr="00FF6AC0" w:rsidRDefault="00D25B46" w:rsidP="0068258D">
      <w:pPr>
        <w:spacing w:line="200" w:lineRule="exact"/>
        <w:rPr>
          <w:rFonts w:ascii="Garamond" w:hAnsi="Garamond"/>
        </w:rPr>
      </w:pPr>
    </w:p>
    <w:p w:rsidR="0068258D" w:rsidRPr="00DA3282" w:rsidRDefault="0068258D" w:rsidP="0068258D">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lang w:val="en-US"/>
        </w:rPr>
      </w:pPr>
      <w:r w:rsidRPr="00DA3282">
        <w:rPr>
          <w:rFonts w:ascii="Garamond" w:hAnsi="Garamond" w:cs="Arial"/>
          <w:b/>
          <w:sz w:val="20"/>
          <w:szCs w:val="20"/>
          <w:lang w:val="en-US"/>
        </w:rPr>
        <w:t>E S P E C I F I C A C I O N E S   T É C N I C A S:</w:t>
      </w:r>
    </w:p>
    <w:tbl>
      <w:tblPr>
        <w:tblStyle w:val="Tablaconcuadrcula"/>
        <w:tblpPr w:leftFromText="141" w:rightFromText="141" w:vertAnchor="page" w:horzAnchor="page" w:tblpXSpec="center" w:tblpY="2906"/>
        <w:tblW w:w="10343" w:type="dxa"/>
        <w:tblLook w:val="04A0" w:firstRow="1" w:lastRow="0" w:firstColumn="1" w:lastColumn="0" w:noHBand="0" w:noVBand="1"/>
      </w:tblPr>
      <w:tblGrid>
        <w:gridCol w:w="650"/>
        <w:gridCol w:w="2072"/>
        <w:gridCol w:w="1145"/>
        <w:gridCol w:w="895"/>
        <w:gridCol w:w="1700"/>
        <w:gridCol w:w="1073"/>
        <w:gridCol w:w="2808"/>
      </w:tblGrid>
      <w:tr w:rsidR="0068258D" w:rsidRPr="0068258D" w:rsidTr="001F1F80">
        <w:trPr>
          <w:trHeight w:val="700"/>
        </w:trPr>
        <w:tc>
          <w:tcPr>
            <w:tcW w:w="599" w:type="dxa"/>
            <w:vAlign w:val="center"/>
          </w:tcPr>
          <w:p w:rsidR="0068258D" w:rsidRPr="0068258D" w:rsidRDefault="0068258D" w:rsidP="00D345B7">
            <w:pPr>
              <w:jc w:val="center"/>
              <w:rPr>
                <w:rFonts w:ascii="Garamond" w:hAnsi="Garamond" w:cs="Arial"/>
                <w:b/>
                <w:sz w:val="16"/>
                <w:szCs w:val="16"/>
              </w:rPr>
            </w:pPr>
            <w:bookmarkStart w:id="1" w:name="_Hlk76462551"/>
            <w:bookmarkStart w:id="2" w:name="_Hlk76463886"/>
            <w:r w:rsidRPr="0068258D">
              <w:rPr>
                <w:rFonts w:ascii="Garamond" w:hAnsi="Garamond" w:cs="Arial"/>
                <w:b/>
                <w:sz w:val="16"/>
                <w:szCs w:val="16"/>
              </w:rPr>
              <w:lastRenderedPageBreak/>
              <w:t>No. ITEM</w:t>
            </w:r>
            <w:bookmarkEnd w:id="1"/>
          </w:p>
        </w:tc>
        <w:tc>
          <w:tcPr>
            <w:tcW w:w="2096" w:type="dxa"/>
            <w:vAlign w:val="center"/>
          </w:tcPr>
          <w:p w:rsidR="0068258D" w:rsidRPr="0068258D" w:rsidRDefault="0068258D" w:rsidP="00D345B7">
            <w:pPr>
              <w:jc w:val="center"/>
              <w:rPr>
                <w:rFonts w:ascii="Garamond" w:hAnsi="Garamond" w:cs="Arial"/>
                <w:b/>
                <w:sz w:val="16"/>
                <w:szCs w:val="16"/>
              </w:rPr>
            </w:pPr>
            <w:r w:rsidRPr="0068258D">
              <w:rPr>
                <w:rFonts w:ascii="Garamond" w:hAnsi="Garamond" w:cs="Arial"/>
                <w:b/>
                <w:sz w:val="16"/>
                <w:szCs w:val="16"/>
              </w:rPr>
              <w:t>DESCRIPCIÓN</w:t>
            </w:r>
          </w:p>
        </w:tc>
        <w:tc>
          <w:tcPr>
            <w:tcW w:w="1148" w:type="dxa"/>
            <w:vAlign w:val="center"/>
          </w:tcPr>
          <w:p w:rsidR="0068258D" w:rsidRPr="0068258D" w:rsidRDefault="0068258D" w:rsidP="00D345B7">
            <w:pPr>
              <w:jc w:val="center"/>
              <w:rPr>
                <w:rFonts w:ascii="Garamond" w:hAnsi="Garamond" w:cs="Arial"/>
                <w:b/>
                <w:sz w:val="16"/>
                <w:szCs w:val="16"/>
              </w:rPr>
            </w:pPr>
            <w:r w:rsidRPr="0068258D">
              <w:rPr>
                <w:rFonts w:ascii="Garamond" w:hAnsi="Garamond" w:cs="Arial"/>
                <w:b/>
                <w:sz w:val="16"/>
                <w:szCs w:val="16"/>
              </w:rPr>
              <w:t>CANTIDAD</w:t>
            </w:r>
          </w:p>
        </w:tc>
        <w:tc>
          <w:tcPr>
            <w:tcW w:w="848" w:type="dxa"/>
            <w:vAlign w:val="center"/>
          </w:tcPr>
          <w:p w:rsidR="0068258D" w:rsidRPr="0068258D" w:rsidRDefault="0068258D" w:rsidP="00D345B7">
            <w:pPr>
              <w:jc w:val="center"/>
              <w:rPr>
                <w:rFonts w:ascii="Garamond" w:hAnsi="Garamond" w:cs="Arial"/>
                <w:b/>
                <w:sz w:val="16"/>
                <w:szCs w:val="16"/>
              </w:rPr>
            </w:pPr>
            <w:r w:rsidRPr="0068258D">
              <w:rPr>
                <w:rFonts w:ascii="Garamond" w:hAnsi="Garamond" w:cs="Arial"/>
                <w:b/>
                <w:sz w:val="16"/>
                <w:szCs w:val="16"/>
              </w:rPr>
              <w:t>UNIDAD DE MEDIDA</w:t>
            </w:r>
          </w:p>
        </w:tc>
        <w:tc>
          <w:tcPr>
            <w:tcW w:w="1701" w:type="dxa"/>
            <w:vAlign w:val="center"/>
          </w:tcPr>
          <w:p w:rsidR="0068258D" w:rsidRPr="0068258D" w:rsidRDefault="0068258D" w:rsidP="00D345B7">
            <w:pPr>
              <w:jc w:val="center"/>
              <w:rPr>
                <w:rFonts w:ascii="Garamond" w:hAnsi="Garamond" w:cs="Arial"/>
                <w:b/>
                <w:sz w:val="16"/>
                <w:szCs w:val="16"/>
              </w:rPr>
            </w:pPr>
            <w:r w:rsidRPr="0068258D">
              <w:rPr>
                <w:rFonts w:ascii="Garamond" w:hAnsi="Garamond" w:cs="Arial"/>
                <w:b/>
                <w:sz w:val="16"/>
                <w:szCs w:val="16"/>
              </w:rPr>
              <w:t>ITEM PRESUPUESTARIO</w:t>
            </w:r>
          </w:p>
        </w:tc>
        <w:tc>
          <w:tcPr>
            <w:tcW w:w="1084" w:type="dxa"/>
            <w:vAlign w:val="center"/>
          </w:tcPr>
          <w:p w:rsidR="0068258D" w:rsidRPr="0068258D" w:rsidRDefault="0068258D" w:rsidP="00D345B7">
            <w:pPr>
              <w:jc w:val="center"/>
              <w:rPr>
                <w:rFonts w:ascii="Garamond" w:hAnsi="Garamond" w:cs="Arial"/>
                <w:b/>
                <w:sz w:val="16"/>
                <w:szCs w:val="16"/>
              </w:rPr>
            </w:pPr>
            <w:r w:rsidRPr="0068258D">
              <w:rPr>
                <w:rFonts w:ascii="Garamond" w:hAnsi="Garamond" w:cs="Arial"/>
                <w:b/>
                <w:sz w:val="16"/>
                <w:szCs w:val="16"/>
              </w:rPr>
              <w:t>CODIGO CPC</w:t>
            </w:r>
          </w:p>
        </w:tc>
        <w:tc>
          <w:tcPr>
            <w:tcW w:w="2867" w:type="dxa"/>
            <w:vAlign w:val="center"/>
          </w:tcPr>
          <w:p w:rsidR="0068258D" w:rsidRPr="0068258D" w:rsidRDefault="0068258D" w:rsidP="00D345B7">
            <w:pPr>
              <w:jc w:val="center"/>
              <w:rPr>
                <w:rFonts w:ascii="Garamond" w:hAnsi="Garamond" w:cs="Arial"/>
                <w:b/>
                <w:sz w:val="16"/>
                <w:szCs w:val="16"/>
              </w:rPr>
            </w:pPr>
            <w:r w:rsidRPr="0068258D">
              <w:rPr>
                <w:rFonts w:ascii="Garamond" w:hAnsi="Garamond" w:cs="Arial"/>
                <w:b/>
                <w:sz w:val="16"/>
                <w:szCs w:val="16"/>
              </w:rPr>
              <w:t>ESPECIFICACIONES TÉCNICAS</w:t>
            </w:r>
          </w:p>
        </w:tc>
      </w:tr>
      <w:tr w:rsidR="0068258D" w:rsidRPr="0068258D" w:rsidTr="001F1F80">
        <w:trPr>
          <w:trHeight w:val="263"/>
        </w:trPr>
        <w:tc>
          <w:tcPr>
            <w:tcW w:w="599"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1</w:t>
            </w:r>
          </w:p>
        </w:tc>
        <w:tc>
          <w:tcPr>
            <w:tcW w:w="2096"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Cabina de bioseguridad</w:t>
            </w:r>
          </w:p>
          <w:p w:rsidR="0068258D" w:rsidRPr="0068258D" w:rsidRDefault="0068258D" w:rsidP="00D345B7">
            <w:pPr>
              <w:jc w:val="center"/>
              <w:rPr>
                <w:rFonts w:ascii="Garamond" w:hAnsi="Garamond" w:cs="Arial"/>
                <w:sz w:val="16"/>
                <w:szCs w:val="16"/>
              </w:rPr>
            </w:pPr>
          </w:p>
          <w:p w:rsidR="0068258D" w:rsidRPr="0068258D" w:rsidRDefault="0068258D" w:rsidP="00D345B7">
            <w:pPr>
              <w:jc w:val="center"/>
              <w:rPr>
                <w:rFonts w:ascii="Garamond" w:hAnsi="Garamond" w:cs="Arial"/>
                <w:sz w:val="16"/>
                <w:szCs w:val="16"/>
              </w:rPr>
            </w:pPr>
            <w:r w:rsidRPr="0068258D">
              <w:rPr>
                <w:rFonts w:ascii="Garamond" w:hAnsi="Garamond"/>
                <w:noProof/>
                <w:sz w:val="16"/>
                <w:szCs w:val="16"/>
                <w:lang w:val="en-US" w:eastAsia="en-US"/>
              </w:rPr>
              <w:drawing>
                <wp:inline distT="0" distB="0" distL="0" distR="0" wp14:anchorId="74A369A4" wp14:editId="3C18AA18">
                  <wp:extent cx="932517" cy="1424428"/>
                  <wp:effectExtent l="0" t="0" r="127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2517" cy="1424428"/>
                          </a:xfrm>
                          <a:prstGeom prst="rect">
                            <a:avLst/>
                          </a:prstGeom>
                        </pic:spPr>
                      </pic:pic>
                    </a:graphicData>
                  </a:graphic>
                </wp:inline>
              </w:drawing>
            </w:r>
          </w:p>
        </w:tc>
        <w:tc>
          <w:tcPr>
            <w:tcW w:w="11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1</w:t>
            </w:r>
          </w:p>
        </w:tc>
        <w:tc>
          <w:tcPr>
            <w:tcW w:w="8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unidad</w:t>
            </w:r>
          </w:p>
        </w:tc>
        <w:tc>
          <w:tcPr>
            <w:tcW w:w="1701" w:type="dxa"/>
            <w:vAlign w:val="center"/>
          </w:tcPr>
          <w:p w:rsidR="0068258D" w:rsidRPr="0068258D" w:rsidRDefault="0068258D" w:rsidP="00D345B7">
            <w:pPr>
              <w:pStyle w:val="NormalWeb"/>
              <w:jc w:val="center"/>
              <w:rPr>
                <w:rFonts w:ascii="Garamond" w:hAnsi="Garamond"/>
                <w:sz w:val="16"/>
                <w:szCs w:val="16"/>
              </w:rPr>
            </w:pPr>
            <w:r w:rsidRPr="0068258D">
              <w:rPr>
                <w:rFonts w:ascii="Garamond" w:hAnsi="Garamond" w:cs="Arial"/>
                <w:sz w:val="16"/>
                <w:szCs w:val="16"/>
              </w:rPr>
              <w:t>840104</w:t>
            </w:r>
          </w:p>
        </w:tc>
        <w:tc>
          <w:tcPr>
            <w:tcW w:w="1084"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482650225</w:t>
            </w:r>
          </w:p>
        </w:tc>
        <w:tc>
          <w:tcPr>
            <w:tcW w:w="2867" w:type="dxa"/>
            <w:vAlign w:val="center"/>
          </w:tcPr>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Cabina de seguridad biológica de clase II</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Tipo A2, el cual se refiere al tipo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protección contra partículas peligrosas,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que debe brindar el equipo tanto al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personal que lo utiliza, al producto que se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trabaja y al medio ambiente, y que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requieren de Bioseguridad de nivel 1, 2 o 3</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de contención, solicitamos por lo tanto un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nivel medio de seguridad.</w:t>
            </w:r>
          </w:p>
          <w:p w:rsidR="0068258D" w:rsidRPr="0068258D" w:rsidRDefault="0068258D" w:rsidP="0068258D">
            <w:pPr>
              <w:suppressAutoHyphens w:val="0"/>
              <w:autoSpaceDE w:val="0"/>
              <w:adjustRightInd w:val="0"/>
              <w:textAlignment w:val="auto"/>
              <w:rPr>
                <w:rFonts w:ascii="Garamond,Bold" w:eastAsiaTheme="minorHAnsi" w:hAnsi="Garamond,Bold" w:cs="Garamond,Bold"/>
                <w:b/>
                <w:bCs/>
                <w:sz w:val="16"/>
                <w:szCs w:val="16"/>
                <w:lang w:val="es-ES" w:eastAsia="en-US"/>
              </w:rPr>
            </w:pPr>
            <w:r w:rsidRPr="0068258D">
              <w:rPr>
                <w:rFonts w:ascii="Garamond,Bold" w:eastAsiaTheme="minorHAnsi" w:hAnsi="Garamond,Bold" w:cs="Garamond,Bold"/>
                <w:b/>
                <w:bCs/>
                <w:sz w:val="16"/>
                <w:szCs w:val="16"/>
                <w:lang w:val="es-ES" w:eastAsia="en-US"/>
              </w:rPr>
              <w:t>CARACTERÍSTICAS: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Pantalla LCD, con una exhibición de los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iconos para la adecuada supervisión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actividades incluyendo el tiempo de vida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útil del filtro, la interrupción en circulación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de aire, y componentes de uso de la cabina.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Dos capas laminado templado de vidrio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5 mm, anti UV para evitar que el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personal que trabaja en la cabina sufra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daños personales a causa de accidentes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que pueden tener lugar (roturas,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salpicaduras, cortes y pinchazos, etc.), a la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inhalación de aerosoles con potencialidad</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infectiva que se generan en las diversas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operaciones del laboratorio clínico, como,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por ejemplo: pipeteo, flameado, apertura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de recipientes a diferente presión de la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atmosférica, agitación, centrifugación, etc.</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Esta exposición puede ser prevenida con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las capas de vidrio. Además, al tener</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lámpara UV para la desinfección, es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importante que el vidrio sea anti UV para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seguridad del personal pues la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sobrexposición a la radiación UV puede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causar graves problemas de salud, incluido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el cáncer.</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Se requiere que la parte delantera tenga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una inclinación de 10 ° para obtener una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postura de trabajo sin fatiga ergonómica.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Ya que el trabajo se realiza con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movimientos lentos de brazos y manos en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el interior de las Cabinas, pues de lo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contrario se crean corrientes de aire que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rompen la laminaridad del flujo y pueden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provocar la entrada o salida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contaminantes transportados por el aire.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La ventana frontal deberá estar</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motorizada para que sea operada con una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sola mano. Así se podrá realizar un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control del material peligroso en la fuente,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evitando así su liberación al ambiente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trabajo. El control de la ventana deberá</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controlarse desde el panel de control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frontal.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Al cerrar completamente la ventana del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frente, deberá sellarse automáticamente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para aislar el interior y evitar el escape de</w:t>
            </w:r>
          </w:p>
          <w:p w:rsidR="0068258D" w:rsidRPr="00E141D5"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E141D5">
              <w:rPr>
                <w:rFonts w:ascii="Garamond" w:eastAsiaTheme="minorHAnsi" w:hAnsi="Garamond" w:cs="Garamond"/>
                <w:sz w:val="16"/>
                <w:szCs w:val="16"/>
                <w:lang w:val="es-ES" w:eastAsia="en-US"/>
              </w:rPr>
              <w:lastRenderedPageBreak/>
              <w:t>contaminantes durante la</w:t>
            </w:r>
          </w:p>
          <w:p w:rsidR="0068258D" w:rsidRPr="00E141D5" w:rsidRDefault="0068258D" w:rsidP="0068258D">
            <w:pPr>
              <w:jc w:val="both"/>
              <w:rPr>
                <w:rFonts w:ascii="Garamond" w:eastAsiaTheme="minorHAnsi" w:hAnsi="Garamond" w:cs="Garamond"/>
                <w:sz w:val="16"/>
                <w:szCs w:val="16"/>
                <w:lang w:val="es-ES" w:eastAsia="en-US"/>
              </w:rPr>
            </w:pPr>
            <w:r w:rsidRPr="00E141D5">
              <w:rPr>
                <w:rFonts w:ascii="Garamond" w:eastAsiaTheme="minorHAnsi" w:hAnsi="Garamond" w:cs="Garamond"/>
                <w:sz w:val="16"/>
                <w:szCs w:val="16"/>
                <w:lang w:val="es-ES" w:eastAsia="en-US"/>
              </w:rPr>
              <w:t>descontaminación.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La ventana delantera deberá tener un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sistema de emergencia para cerrarla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manualmente en caso de fallo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alimentación.</w:t>
            </w:r>
          </w:p>
          <w:p w:rsidR="0068258D" w:rsidRPr="0068258D" w:rsidRDefault="0068258D" w:rsidP="0068258D">
            <w:pPr>
              <w:suppressAutoHyphens w:val="0"/>
              <w:autoSpaceDE w:val="0"/>
              <w:adjustRightInd w:val="0"/>
              <w:textAlignment w:val="auto"/>
              <w:rPr>
                <w:rFonts w:ascii="Garamond,Bold" w:eastAsiaTheme="minorHAnsi" w:hAnsi="Garamond,Bold" w:cs="Garamond,Bold"/>
                <w:b/>
                <w:bCs/>
                <w:sz w:val="16"/>
                <w:szCs w:val="16"/>
                <w:lang w:val="es-ES" w:eastAsia="en-US"/>
              </w:rPr>
            </w:pPr>
            <w:r w:rsidRPr="0068258D">
              <w:rPr>
                <w:rFonts w:ascii="Garamond,Bold" w:eastAsiaTheme="minorHAnsi" w:hAnsi="Garamond,Bold" w:cs="Garamond,Bold"/>
                <w:b/>
                <w:bCs/>
                <w:sz w:val="16"/>
                <w:szCs w:val="16"/>
                <w:lang w:val="es-ES" w:eastAsia="en-US"/>
              </w:rPr>
              <w:t>ESPECIFICACIONES: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Superficie de trabajo: mínimo de 750mm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Apertura: de al menos 200 mm de altura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de seguridad (8 '')</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El volumen de flujo de aire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Afluencia: mínimo de 349m3 / h</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(205cfm)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Flujo descendente: 64%: al menos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638m3 / h (375cfm).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Escape: 36%: con un mínimo de 359m3</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h (211cfm).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Filtro de aire HEPA: (del inglés "High</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Efficiency Particle Arresting", 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"recogedor de partículas de alta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eficiencia"): debe tener al menos Dos, con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una eficiencia mínima del 99,999% en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0.3um,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indicador de vida del filtro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Filtro Tipo Guardia: aleación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aluminio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Ruido: ES 12469≤60 dB</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Enchufe a prueba de agua, llave de gas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Alarma: velocidad de flujo de aire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anormal; Filtra el cambio;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Ventana frontal sobre la altura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Motor: Tipo ECM (unidad de control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electrónico que se encarga de controlar los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actuadores de un motor de combustión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interna)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110V y/o 220V, con velocidad</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ajustable, de alta eficiencia y bajo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consumo de energía.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Zona de trabajo: debe estar construida en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acero inoxidable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Deberá incluir:</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1. Lámpara ultravioleta: De 18W</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lámpara UV germicida, con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una emisión de 253,7</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nanómetros para la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descontaminación.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2. Lámpara fluorescente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3. La base del soporte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4. Grifos de agua y gas de las SS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5. Válvula de drenaje.</w:t>
            </w:r>
          </w:p>
          <w:p w:rsidR="0068258D" w:rsidRPr="0068258D" w:rsidRDefault="0068258D" w:rsidP="0068258D">
            <w:pPr>
              <w:suppressAutoHyphens w:val="0"/>
              <w:autoSpaceDE w:val="0"/>
              <w:adjustRightInd w:val="0"/>
              <w:textAlignment w:val="auto"/>
              <w:rPr>
                <w:rFonts w:ascii="Garamond,Bold" w:eastAsiaTheme="minorHAnsi" w:hAnsi="Garamond,Bold" w:cs="Garamond,Bold"/>
                <w:b/>
                <w:bCs/>
                <w:sz w:val="16"/>
                <w:szCs w:val="16"/>
                <w:lang w:val="es-ES" w:eastAsia="en-US"/>
              </w:rPr>
            </w:pPr>
            <w:r w:rsidRPr="0068258D">
              <w:rPr>
                <w:rFonts w:ascii="Garamond" w:eastAsiaTheme="minorHAnsi" w:hAnsi="Garamond" w:cs="Garamond"/>
                <w:sz w:val="16"/>
                <w:szCs w:val="16"/>
                <w:lang w:val="es-ES" w:eastAsia="en-US"/>
              </w:rPr>
              <w:t xml:space="preserve">• </w:t>
            </w:r>
            <w:r w:rsidRPr="0068258D">
              <w:rPr>
                <w:rFonts w:ascii="Garamond,Bold" w:eastAsiaTheme="minorHAnsi" w:hAnsi="Garamond,Bold" w:cs="Garamond,Bold"/>
                <w:b/>
                <w:bCs/>
                <w:sz w:val="16"/>
                <w:szCs w:val="16"/>
                <w:lang w:val="es-ES" w:eastAsia="en-US"/>
              </w:rPr>
              <w:t>Con certificación NSF (National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Bold" w:eastAsiaTheme="minorHAnsi" w:hAnsi="Garamond,Bold" w:cs="Garamond,Bold"/>
                <w:b/>
                <w:bCs/>
                <w:sz w:val="16"/>
                <w:szCs w:val="16"/>
                <w:lang w:val="es-ES" w:eastAsia="en-US"/>
              </w:rPr>
              <w:t xml:space="preserve">Science Foundation) </w:t>
            </w:r>
            <w:r w:rsidRPr="0068258D">
              <w:rPr>
                <w:rFonts w:ascii="Garamond" w:eastAsiaTheme="minorHAnsi" w:hAnsi="Garamond" w:cs="Garamond"/>
                <w:sz w:val="16"/>
                <w:szCs w:val="16"/>
                <w:lang w:val="es-ES" w:eastAsia="en-US"/>
              </w:rPr>
              <w:t>organización que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presta servicios de certificación en las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áreas de la salud y la seguridad. Deberá por</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tanto cumplir estándares de bioseguridad</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como las pruebas de desafío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microbiológico para el operador, las</w:t>
            </w:r>
          </w:p>
          <w:p w:rsidR="0068258D" w:rsidRPr="0068258D" w:rsidRDefault="0068258D" w:rsidP="0068258D">
            <w:pPr>
              <w:jc w:val="both"/>
              <w:rPr>
                <w:rFonts w:ascii="Garamond" w:hAnsi="Garamond" w:cs="Arial"/>
                <w:sz w:val="16"/>
                <w:szCs w:val="16"/>
                <w:lang w:val="es-ES"/>
              </w:rPr>
            </w:pPr>
            <w:r w:rsidRPr="0068258D">
              <w:rPr>
                <w:rFonts w:ascii="Garamond" w:eastAsiaTheme="minorHAnsi" w:hAnsi="Garamond" w:cs="Garamond"/>
                <w:sz w:val="16"/>
                <w:szCs w:val="16"/>
                <w:lang w:val="es-ES" w:eastAsia="en-US"/>
              </w:rPr>
              <w:t>cruces y la contaminación del producto.</w:t>
            </w:r>
          </w:p>
        </w:tc>
      </w:tr>
      <w:tr w:rsidR="0068258D" w:rsidRPr="0068258D" w:rsidTr="001F1F80">
        <w:trPr>
          <w:trHeight w:val="263"/>
        </w:trPr>
        <w:tc>
          <w:tcPr>
            <w:tcW w:w="599"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lastRenderedPageBreak/>
              <w:t>2</w:t>
            </w:r>
          </w:p>
        </w:tc>
        <w:tc>
          <w:tcPr>
            <w:tcW w:w="2096"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Centrífuga de 12 puestos</w:t>
            </w:r>
          </w:p>
          <w:p w:rsidR="0068258D" w:rsidRPr="0068258D" w:rsidRDefault="0068258D" w:rsidP="00D345B7">
            <w:pPr>
              <w:jc w:val="center"/>
              <w:rPr>
                <w:rFonts w:ascii="Garamond" w:hAnsi="Garamond" w:cs="Arial"/>
                <w:sz w:val="16"/>
                <w:szCs w:val="16"/>
              </w:rPr>
            </w:pPr>
          </w:p>
          <w:p w:rsidR="0068258D" w:rsidRPr="0068258D" w:rsidRDefault="0068258D" w:rsidP="00D345B7">
            <w:pPr>
              <w:jc w:val="center"/>
              <w:rPr>
                <w:rFonts w:ascii="Garamond" w:hAnsi="Garamond" w:cs="Arial"/>
                <w:sz w:val="16"/>
                <w:szCs w:val="16"/>
              </w:rPr>
            </w:pPr>
            <w:r w:rsidRPr="0068258D">
              <w:rPr>
                <w:rFonts w:ascii="Garamond" w:hAnsi="Garamond"/>
                <w:noProof/>
                <w:sz w:val="16"/>
                <w:szCs w:val="16"/>
                <w:lang w:val="en-US" w:eastAsia="en-US"/>
              </w:rPr>
              <w:lastRenderedPageBreak/>
              <w:drawing>
                <wp:inline distT="0" distB="0" distL="0" distR="0" wp14:anchorId="19423BC1" wp14:editId="1CFB1735">
                  <wp:extent cx="932548" cy="118688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2548" cy="1186880"/>
                          </a:xfrm>
                          <a:prstGeom prst="rect">
                            <a:avLst/>
                          </a:prstGeom>
                        </pic:spPr>
                      </pic:pic>
                    </a:graphicData>
                  </a:graphic>
                </wp:inline>
              </w:drawing>
            </w:r>
          </w:p>
        </w:tc>
        <w:tc>
          <w:tcPr>
            <w:tcW w:w="11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lastRenderedPageBreak/>
              <w:t>1</w:t>
            </w:r>
          </w:p>
        </w:tc>
        <w:tc>
          <w:tcPr>
            <w:tcW w:w="8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unidad</w:t>
            </w:r>
          </w:p>
        </w:tc>
        <w:tc>
          <w:tcPr>
            <w:tcW w:w="1701"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840104</w:t>
            </w:r>
          </w:p>
        </w:tc>
        <w:tc>
          <w:tcPr>
            <w:tcW w:w="1084"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482650222</w:t>
            </w:r>
          </w:p>
        </w:tc>
        <w:tc>
          <w:tcPr>
            <w:tcW w:w="2867" w:type="dxa"/>
            <w:vAlign w:val="center"/>
          </w:tcPr>
          <w:p w:rsidR="0068258D" w:rsidRPr="0068258D" w:rsidRDefault="0068258D" w:rsidP="0068258D">
            <w:pPr>
              <w:suppressAutoHyphens w:val="0"/>
              <w:autoSpaceDE w:val="0"/>
              <w:adjustRightInd w:val="0"/>
              <w:textAlignment w:val="auto"/>
              <w:rPr>
                <w:rFonts w:ascii="Garamond,Bold" w:eastAsiaTheme="minorHAnsi" w:hAnsi="Garamond,Bold" w:cs="Garamond,Bold"/>
                <w:b/>
                <w:bCs/>
                <w:sz w:val="16"/>
                <w:szCs w:val="16"/>
                <w:lang w:val="es-ES" w:eastAsia="en-US"/>
              </w:rPr>
            </w:pPr>
            <w:r w:rsidRPr="0068258D">
              <w:rPr>
                <w:rFonts w:ascii="Garamond,Bold" w:eastAsiaTheme="minorHAnsi" w:hAnsi="Garamond,Bold" w:cs="Garamond,Bold"/>
                <w:b/>
                <w:bCs/>
                <w:sz w:val="16"/>
                <w:szCs w:val="16"/>
                <w:lang w:val="es-ES" w:eastAsia="en-US"/>
              </w:rPr>
              <w:t>CARACTERÍSTICAS: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Se requiere que tenga una programación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fácil de usar y una alta precisión del control</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de velocidad.</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xml:space="preserve">• Que cuente con menú en pantalla de </w:t>
            </w:r>
            <w:r>
              <w:rPr>
                <w:rFonts w:ascii="Garamond" w:eastAsiaTheme="minorHAnsi" w:hAnsi="Garamond" w:cs="Garamond"/>
                <w:sz w:val="16"/>
                <w:szCs w:val="16"/>
                <w:lang w:val="es-ES" w:eastAsia="en-US"/>
              </w:rPr>
              <w:t xml:space="preserve">fácil </w:t>
            </w:r>
            <w:r w:rsidRPr="0068258D">
              <w:rPr>
                <w:rFonts w:ascii="Garamond" w:eastAsiaTheme="minorHAnsi" w:hAnsi="Garamond" w:cs="Garamond"/>
                <w:sz w:val="16"/>
                <w:szCs w:val="16"/>
                <w:lang w:val="es-ES" w:eastAsia="en-US"/>
              </w:rPr>
              <w:t>lectura.</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La velocidad del rotor se puede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configurar y mostrar mediante RPM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Motores de CC sin escobillas que no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requieren mantenimiento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lastRenderedPageBreak/>
              <w:t>• Función de giro rápido con pulsar y</w:t>
            </w:r>
          </w:p>
          <w:p w:rsidR="0068258D" w:rsidRDefault="0068258D" w:rsidP="0068258D">
            <w:pPr>
              <w:jc w:val="both"/>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mantener pulsada la tecla de pulso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Tapa con cerradura eléctrica y función de</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liberación automática que ahorra tiempo</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de procesamiento y evita el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sobrecalentamiento de las muestras.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Autodiagnóstico automático al inicio que</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muestra el tiempo de funcionamiento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acumulativo y los últimos parámetros de</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funcionamiento.</w:t>
            </w:r>
          </w:p>
          <w:p w:rsidR="0068258D" w:rsidRPr="0068258D" w:rsidRDefault="0068258D" w:rsidP="0068258D">
            <w:pPr>
              <w:suppressAutoHyphens w:val="0"/>
              <w:autoSpaceDE w:val="0"/>
              <w:adjustRightInd w:val="0"/>
              <w:textAlignment w:val="auto"/>
              <w:rPr>
                <w:rFonts w:ascii="Garamond,Bold" w:eastAsiaTheme="minorHAnsi" w:hAnsi="Garamond,Bold" w:cs="Garamond,Bold"/>
                <w:b/>
                <w:bCs/>
                <w:sz w:val="16"/>
                <w:szCs w:val="16"/>
                <w:lang w:val="es-ES" w:eastAsia="en-US"/>
              </w:rPr>
            </w:pPr>
            <w:r w:rsidRPr="0068258D">
              <w:rPr>
                <w:rFonts w:ascii="Garamond,Bold" w:eastAsiaTheme="minorHAnsi" w:hAnsi="Garamond,Bold" w:cs="Garamond,Bold"/>
                <w:b/>
                <w:bCs/>
                <w:sz w:val="16"/>
                <w:szCs w:val="16"/>
                <w:lang w:val="es-ES" w:eastAsia="en-US"/>
              </w:rPr>
              <w:t>ESPECIFICACIONES: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Rango de velocidad: 300-4500 rpm,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incremento: 100 rpm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Max. RCF: 2490 × g</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Precisión de velocidad: ± 20 rpm</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Tipo de rotor: mínimo de A12-10P, con</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capacidad a: 8x15ml, 12x 10mL /</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7mL /5mL</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Tiempo de ejecución: 30seg-99min /</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continuo.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Motor: Moto DC sin escobillas,</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Monitor: LCD</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Dispositivos de seguridad:</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Enclavamiento de puerta, detector</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de exceso de velocidad; Diagnóstico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interno automático</w:t>
            </w:r>
          </w:p>
          <w:p w:rsidR="0068258D" w:rsidRPr="0068258D"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Tiempo de aceleración:/frenado [seg]:</w:t>
            </w:r>
          </w:p>
          <w:p w:rsidR="0068258D" w:rsidRPr="00E141D5"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E141D5">
              <w:rPr>
                <w:rFonts w:ascii="Garamond" w:eastAsiaTheme="minorHAnsi" w:hAnsi="Garamond" w:cs="Garamond"/>
                <w:sz w:val="16"/>
                <w:szCs w:val="16"/>
                <w:lang w:val="es-ES" w:eastAsia="en-US"/>
              </w:rPr>
              <w:t>A12-10P: 20 s ↑ 13 s ↓</w:t>
            </w:r>
          </w:p>
          <w:p w:rsidR="0068258D" w:rsidRPr="00E141D5"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E141D5">
              <w:rPr>
                <w:rFonts w:ascii="Garamond" w:eastAsiaTheme="minorHAnsi" w:hAnsi="Garamond" w:cs="Garamond"/>
                <w:sz w:val="16"/>
                <w:szCs w:val="16"/>
                <w:lang w:val="es-ES" w:eastAsia="en-US"/>
              </w:rPr>
              <w:t>• Energía: Monofásico, 110V-240V, 50Hz</w:t>
            </w:r>
          </w:p>
          <w:p w:rsidR="0068258D" w:rsidRPr="00E141D5" w:rsidRDefault="0068258D" w:rsidP="0068258D">
            <w:pPr>
              <w:suppressAutoHyphens w:val="0"/>
              <w:autoSpaceDE w:val="0"/>
              <w:adjustRightInd w:val="0"/>
              <w:textAlignment w:val="auto"/>
              <w:rPr>
                <w:rFonts w:ascii="Garamond" w:eastAsiaTheme="minorHAnsi" w:hAnsi="Garamond" w:cs="Garamond"/>
                <w:sz w:val="16"/>
                <w:szCs w:val="16"/>
                <w:lang w:val="es-ES" w:eastAsia="en-US"/>
              </w:rPr>
            </w:pPr>
            <w:r w:rsidRPr="00E141D5">
              <w:rPr>
                <w:rFonts w:ascii="Garamond" w:eastAsiaTheme="minorHAnsi" w:hAnsi="Garamond" w:cs="Garamond"/>
                <w:sz w:val="16"/>
                <w:szCs w:val="16"/>
                <w:lang w:val="es-ES" w:eastAsia="en-US"/>
              </w:rPr>
              <w:t>/ 60Hz, 3A 70W</w:t>
            </w:r>
          </w:p>
          <w:p w:rsidR="0068258D" w:rsidRPr="00E141D5" w:rsidRDefault="0068258D" w:rsidP="0068258D">
            <w:pPr>
              <w:jc w:val="both"/>
              <w:rPr>
                <w:rFonts w:ascii="Garamond,Bold" w:eastAsiaTheme="minorHAnsi" w:hAnsi="Garamond,Bold" w:cs="Garamond,Bold"/>
                <w:b/>
                <w:bCs/>
                <w:sz w:val="16"/>
                <w:szCs w:val="16"/>
                <w:lang w:val="es-ES" w:eastAsia="en-US"/>
              </w:rPr>
            </w:pPr>
            <w:r w:rsidRPr="00E141D5">
              <w:rPr>
                <w:rFonts w:ascii="Garamond" w:eastAsiaTheme="minorHAnsi" w:hAnsi="Garamond" w:cs="Garamond"/>
                <w:sz w:val="16"/>
                <w:szCs w:val="16"/>
                <w:lang w:val="es-ES" w:eastAsia="en-US"/>
              </w:rPr>
              <w:t xml:space="preserve">• </w:t>
            </w:r>
            <w:r w:rsidRPr="00E141D5">
              <w:rPr>
                <w:rFonts w:ascii="Garamond,Bold" w:eastAsiaTheme="minorHAnsi" w:hAnsi="Garamond,Bold" w:cs="Garamond,Bold"/>
                <w:b/>
                <w:bCs/>
                <w:sz w:val="16"/>
                <w:szCs w:val="16"/>
                <w:lang w:val="es-ES" w:eastAsia="en-US"/>
              </w:rPr>
              <w:t>Certificación: CE, UL, IVD</w:t>
            </w:r>
          </w:p>
          <w:p w:rsidR="0068258D" w:rsidRPr="0068258D" w:rsidRDefault="0068258D" w:rsidP="0068258D">
            <w:pPr>
              <w:suppressAutoHyphens w:val="0"/>
              <w:autoSpaceDE w:val="0"/>
              <w:adjustRightInd w:val="0"/>
              <w:jc w:val="both"/>
              <w:textAlignment w:val="auto"/>
              <w:rPr>
                <w:rFonts w:ascii="Garamond" w:eastAsiaTheme="minorHAnsi" w:hAnsi="Garamond" w:cs="Garamond"/>
                <w:sz w:val="16"/>
                <w:szCs w:val="16"/>
                <w:lang w:val="es-ES" w:eastAsia="en-US"/>
              </w:rPr>
            </w:pPr>
            <w:r w:rsidRPr="0068258D">
              <w:rPr>
                <w:rFonts w:ascii="Garamond,Bold" w:eastAsiaTheme="minorHAnsi" w:hAnsi="Garamond,Bold" w:cs="Garamond,Bold"/>
                <w:b/>
                <w:bCs/>
                <w:sz w:val="16"/>
                <w:szCs w:val="16"/>
                <w:lang w:val="es-ES" w:eastAsia="en-US"/>
              </w:rPr>
              <w:t xml:space="preserve">El CE </w:t>
            </w:r>
            <w:r w:rsidRPr="0068258D">
              <w:rPr>
                <w:rFonts w:ascii="Garamond" w:eastAsiaTheme="minorHAnsi" w:hAnsi="Garamond" w:cs="Garamond"/>
                <w:sz w:val="16"/>
                <w:szCs w:val="16"/>
                <w:lang w:val="es-ES" w:eastAsia="en-US"/>
              </w:rPr>
              <w:t>es la declaración del fabricante de</w:t>
            </w:r>
          </w:p>
          <w:p w:rsidR="0068258D" w:rsidRPr="0068258D" w:rsidRDefault="0068258D" w:rsidP="0068258D">
            <w:pPr>
              <w:suppressAutoHyphens w:val="0"/>
              <w:autoSpaceDE w:val="0"/>
              <w:adjustRightInd w:val="0"/>
              <w:jc w:val="both"/>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Dispositivos Médicos de que un producto</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cumple los requisitos esenciales de todas</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las Directivas Europeas pertinentes sobre</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Dispositivos Médicos, Las normas UL</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tienen como objetivo reducir el riesgo de</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incendios y descargas eléctricas</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provocados por aparatos eléctricos y</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electrónicos, y la IVD es la Regulación de</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Diagnóstico In Vitro.</w:t>
            </w:r>
          </w:p>
          <w:p w:rsidR="0068258D" w:rsidRPr="0068258D" w:rsidRDefault="0068258D" w:rsidP="0068258D">
            <w:pPr>
              <w:suppressAutoHyphens w:val="0"/>
              <w:autoSpaceDE w:val="0"/>
              <w:adjustRightInd w:val="0"/>
              <w:jc w:val="both"/>
              <w:textAlignment w:val="auto"/>
              <w:rPr>
                <w:rFonts w:ascii="Garamond" w:eastAsiaTheme="minorHAnsi" w:hAnsi="Garamond" w:cs="Garamond"/>
                <w:sz w:val="16"/>
                <w:szCs w:val="16"/>
                <w:lang w:val="es-ES" w:eastAsia="en-US"/>
              </w:rPr>
            </w:pPr>
            <w:r w:rsidRPr="0068258D">
              <w:rPr>
                <w:rFonts w:ascii="Garamond" w:eastAsiaTheme="minorHAnsi" w:hAnsi="Garamond" w:cs="Garamond"/>
                <w:sz w:val="16"/>
                <w:szCs w:val="16"/>
                <w:lang w:val="es-ES" w:eastAsia="en-US"/>
              </w:rPr>
              <w:t>• Características avanzadas: Interruptor de</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velocidad / RCF;</w:t>
            </w:r>
            <w:r>
              <w:rPr>
                <w:rFonts w:ascii="Garamond" w:eastAsiaTheme="minorHAnsi" w:hAnsi="Garamond" w:cs="Garamond"/>
                <w:sz w:val="16"/>
                <w:szCs w:val="16"/>
                <w:lang w:val="es-ES" w:eastAsia="en-US"/>
              </w:rPr>
              <w:t xml:space="preserve"> </w:t>
            </w:r>
            <w:r w:rsidRPr="0068258D">
              <w:rPr>
                <w:rFonts w:ascii="Garamond" w:eastAsiaTheme="minorHAnsi" w:hAnsi="Garamond" w:cs="Garamond"/>
                <w:sz w:val="16"/>
                <w:szCs w:val="16"/>
                <w:lang w:val="es-ES" w:eastAsia="en-US"/>
              </w:rPr>
              <w:t>Función de ejecución de corta duración;</w:t>
            </w:r>
            <w:r>
              <w:rPr>
                <w:rFonts w:ascii="Garamond" w:eastAsiaTheme="minorHAnsi" w:hAnsi="Garamond" w:cs="Garamond"/>
                <w:sz w:val="16"/>
                <w:szCs w:val="16"/>
                <w:lang w:val="es-ES" w:eastAsia="en-US"/>
              </w:rPr>
              <w:t xml:space="preserve"> </w:t>
            </w:r>
          </w:p>
          <w:p w:rsidR="0068258D" w:rsidRPr="0068258D" w:rsidRDefault="0068258D" w:rsidP="0068258D">
            <w:pPr>
              <w:jc w:val="both"/>
              <w:rPr>
                <w:rFonts w:ascii="Garamond" w:hAnsi="Garamond" w:cs="Arial"/>
                <w:sz w:val="16"/>
                <w:szCs w:val="16"/>
                <w:lang w:val="es-ES"/>
              </w:rPr>
            </w:pPr>
            <w:r w:rsidRPr="0068258D">
              <w:rPr>
                <w:rFonts w:ascii="Garamond" w:eastAsiaTheme="minorHAnsi" w:hAnsi="Garamond" w:cs="Garamond"/>
                <w:sz w:val="16"/>
                <w:szCs w:val="16"/>
                <w:lang w:val="es-ES" w:eastAsia="en-US"/>
              </w:rPr>
              <w:t>función de alerta de sonido.</w:t>
            </w:r>
          </w:p>
        </w:tc>
      </w:tr>
      <w:tr w:rsidR="0068258D" w:rsidRPr="0068258D" w:rsidTr="001F1F80">
        <w:trPr>
          <w:trHeight w:val="263"/>
        </w:trPr>
        <w:tc>
          <w:tcPr>
            <w:tcW w:w="599"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lastRenderedPageBreak/>
              <w:t>3</w:t>
            </w:r>
          </w:p>
        </w:tc>
        <w:tc>
          <w:tcPr>
            <w:tcW w:w="2096"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Microcentrífuga (Centrífuga para Hematocrito)</w:t>
            </w:r>
          </w:p>
          <w:p w:rsidR="0068258D" w:rsidRPr="0068258D" w:rsidRDefault="0068258D" w:rsidP="00D345B7">
            <w:pPr>
              <w:jc w:val="center"/>
              <w:rPr>
                <w:rFonts w:ascii="Garamond" w:hAnsi="Garamond" w:cs="Arial"/>
                <w:sz w:val="16"/>
                <w:szCs w:val="16"/>
              </w:rPr>
            </w:pPr>
          </w:p>
          <w:p w:rsidR="0068258D" w:rsidRPr="0068258D" w:rsidRDefault="0068258D" w:rsidP="00D345B7">
            <w:pPr>
              <w:jc w:val="center"/>
              <w:rPr>
                <w:rFonts w:ascii="Garamond" w:hAnsi="Garamond" w:cs="Arial"/>
                <w:sz w:val="16"/>
                <w:szCs w:val="16"/>
              </w:rPr>
            </w:pPr>
            <w:r w:rsidRPr="0068258D">
              <w:rPr>
                <w:rFonts w:ascii="Garamond" w:hAnsi="Garamond"/>
                <w:noProof/>
                <w:sz w:val="16"/>
                <w:szCs w:val="16"/>
                <w:lang w:val="en-US" w:eastAsia="en-US"/>
              </w:rPr>
              <w:drawing>
                <wp:inline distT="0" distB="0" distL="0" distR="0" wp14:anchorId="67B619A7" wp14:editId="50030DDC">
                  <wp:extent cx="926594" cy="1219202"/>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6594" cy="1219202"/>
                          </a:xfrm>
                          <a:prstGeom prst="rect">
                            <a:avLst/>
                          </a:prstGeom>
                        </pic:spPr>
                      </pic:pic>
                    </a:graphicData>
                  </a:graphic>
                </wp:inline>
              </w:drawing>
            </w:r>
          </w:p>
        </w:tc>
        <w:tc>
          <w:tcPr>
            <w:tcW w:w="11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1</w:t>
            </w:r>
          </w:p>
        </w:tc>
        <w:tc>
          <w:tcPr>
            <w:tcW w:w="8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unidad</w:t>
            </w:r>
          </w:p>
        </w:tc>
        <w:tc>
          <w:tcPr>
            <w:tcW w:w="1701"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840104</w:t>
            </w:r>
          </w:p>
        </w:tc>
        <w:tc>
          <w:tcPr>
            <w:tcW w:w="1084"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482650222</w:t>
            </w:r>
          </w:p>
        </w:tc>
        <w:tc>
          <w:tcPr>
            <w:tcW w:w="2867" w:type="dxa"/>
            <w:vAlign w:val="center"/>
          </w:tcPr>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La Centrífuga de Hematocrito se utiliza</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para la determinación de fracciones de</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volumen de eritrocitos en sangre y</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también para la separación de micro</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sangre y soluciones. Debe cumplir con las</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certificaciones CE, UL IVD El CE es la</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declaración del fabricante de Dispositivos</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Médicos de que un producto cumple los</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requisitos esenciales de todas las</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Directivas Europeas pertinentes sobre</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Dispositivos Médicos, Las normas UL</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tienen como objetivo reducir el riesgo de</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incendios y descargas eléctricas</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provocados por aparatos eléctricos y</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electrónicos, y la IVD es la Regulación de</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Diagnóstico In Vitro.</w:t>
            </w:r>
          </w:p>
          <w:p w:rsidR="00930293" w:rsidRPr="00930293" w:rsidRDefault="00930293" w:rsidP="00930293">
            <w:pPr>
              <w:suppressAutoHyphens w:val="0"/>
              <w:autoSpaceDE w:val="0"/>
              <w:adjustRightInd w:val="0"/>
              <w:textAlignment w:val="auto"/>
              <w:rPr>
                <w:rFonts w:ascii="Garamond,Bold" w:eastAsiaTheme="minorHAnsi" w:hAnsi="Garamond,Bold" w:cs="Garamond,Bold"/>
                <w:b/>
                <w:bCs/>
                <w:sz w:val="16"/>
                <w:szCs w:val="16"/>
                <w:lang w:val="es-ES" w:eastAsia="en-US"/>
              </w:rPr>
            </w:pPr>
            <w:r w:rsidRPr="00930293">
              <w:rPr>
                <w:rFonts w:ascii="Garamond,Bold" w:eastAsiaTheme="minorHAnsi" w:hAnsi="Garamond,Bold" w:cs="Garamond,Bold"/>
                <w:b/>
                <w:bCs/>
                <w:sz w:val="16"/>
                <w:szCs w:val="16"/>
                <w:lang w:val="es-ES" w:eastAsia="en-US"/>
              </w:rPr>
              <w:t>CARACTERÍSTICAS:</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 Rango de velocidad de 200-14000 rpm,</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máx. RCF18620 × g</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 Control preciso de la velocidad y el</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tiempo por separado</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 El Funcionamiento deberá incluir un</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menú que contenga opciones en pantalla</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de fácil lectura.</w:t>
            </w:r>
          </w:p>
          <w:p w:rsidR="00930293" w:rsidRPr="00930293" w:rsidRDefault="00930293" w:rsidP="00930293">
            <w:pPr>
              <w:suppressAutoHyphens w:val="0"/>
              <w:autoSpaceDE w:val="0"/>
              <w:adjustRightInd w:val="0"/>
              <w:textAlignment w:val="auto"/>
              <w:rPr>
                <w:rFonts w:ascii="Garamond" w:eastAsiaTheme="minorHAnsi" w:hAnsi="Garamond" w:cs="Garamond"/>
                <w:sz w:val="16"/>
                <w:szCs w:val="16"/>
                <w:lang w:val="es-ES" w:eastAsia="en-US"/>
              </w:rPr>
            </w:pPr>
            <w:r w:rsidRPr="00930293">
              <w:rPr>
                <w:rFonts w:ascii="Garamond" w:eastAsiaTheme="minorHAnsi" w:hAnsi="Garamond" w:cs="Garamond"/>
                <w:sz w:val="16"/>
                <w:szCs w:val="16"/>
                <w:lang w:val="es-ES" w:eastAsia="en-US"/>
              </w:rPr>
              <w:t>• Motores de CC sin escobillas que no</w:t>
            </w:r>
          </w:p>
          <w:p w:rsidR="0068258D" w:rsidRPr="00E141D5" w:rsidRDefault="00930293" w:rsidP="00930293">
            <w:pPr>
              <w:rPr>
                <w:rFonts w:ascii="Garamond" w:eastAsiaTheme="minorHAnsi" w:hAnsi="Garamond" w:cs="Garamond"/>
                <w:sz w:val="16"/>
                <w:szCs w:val="16"/>
                <w:lang w:val="es-ES" w:eastAsia="en-US"/>
              </w:rPr>
            </w:pPr>
            <w:r w:rsidRPr="00E141D5">
              <w:rPr>
                <w:rFonts w:ascii="Garamond" w:eastAsiaTheme="minorHAnsi" w:hAnsi="Garamond" w:cs="Garamond"/>
                <w:sz w:val="16"/>
                <w:szCs w:val="16"/>
                <w:lang w:val="es-ES" w:eastAsia="en-US"/>
              </w:rPr>
              <w:t>requieren mantenimiento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Funcionamiento por pulsos para giros</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rápidos</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lastRenderedPageBreak/>
              <w:t>• Capacidad del rotor: Rotor de</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hematocrito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Rotor de hematocrito: 24 capilares máx.</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Rango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de velocidad: 200-14000 rpm</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Precisión de velocidad: ± 20 rpm</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Tiempo de ejecución: 30seg-99min /</w:t>
            </w:r>
          </w:p>
          <w:p w:rsidR="009E0500" w:rsidRPr="0068258D" w:rsidRDefault="009E0500" w:rsidP="009E0500">
            <w:pPr>
              <w:rPr>
                <w:rFonts w:ascii="Garamond" w:hAnsi="Garamond" w:cs="Arial"/>
                <w:sz w:val="16"/>
                <w:szCs w:val="16"/>
                <w:lang w:val="es-ES"/>
              </w:rPr>
            </w:pPr>
            <w:r>
              <w:rPr>
                <w:rFonts w:ascii="Garamond" w:eastAsiaTheme="minorHAnsi" w:hAnsi="Garamond" w:cs="Garamond"/>
                <w:sz w:val="16"/>
                <w:szCs w:val="16"/>
                <w:lang w:val="en-US" w:eastAsia="en-US"/>
              </w:rPr>
              <w:t>continuo</w:t>
            </w:r>
          </w:p>
        </w:tc>
      </w:tr>
      <w:tr w:rsidR="0068258D" w:rsidRPr="0068258D" w:rsidTr="001F1F80">
        <w:trPr>
          <w:trHeight w:val="263"/>
        </w:trPr>
        <w:tc>
          <w:tcPr>
            <w:tcW w:w="599"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lastRenderedPageBreak/>
              <w:t>4</w:t>
            </w:r>
          </w:p>
        </w:tc>
        <w:tc>
          <w:tcPr>
            <w:tcW w:w="2096"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 xml:space="preserve">Incubadora con agitador orbital </w:t>
            </w:r>
          </w:p>
          <w:p w:rsidR="0068258D" w:rsidRPr="0068258D" w:rsidRDefault="0068258D" w:rsidP="00D345B7">
            <w:pPr>
              <w:jc w:val="center"/>
              <w:rPr>
                <w:rFonts w:ascii="Garamond" w:hAnsi="Garamond" w:cs="Arial"/>
                <w:sz w:val="16"/>
                <w:szCs w:val="16"/>
              </w:rPr>
            </w:pPr>
          </w:p>
          <w:p w:rsidR="0068258D" w:rsidRPr="0068258D" w:rsidRDefault="0068258D" w:rsidP="00D345B7">
            <w:pPr>
              <w:jc w:val="center"/>
              <w:rPr>
                <w:rFonts w:ascii="Garamond" w:hAnsi="Garamond" w:cs="Arial"/>
                <w:sz w:val="16"/>
                <w:szCs w:val="16"/>
              </w:rPr>
            </w:pPr>
            <w:r w:rsidRPr="0068258D">
              <w:rPr>
                <w:rFonts w:ascii="Garamond" w:hAnsi="Garamond"/>
                <w:noProof/>
                <w:sz w:val="16"/>
                <w:szCs w:val="16"/>
                <w:lang w:val="en-US" w:eastAsia="en-US"/>
              </w:rPr>
              <w:drawing>
                <wp:inline distT="0" distB="0" distL="0" distR="0" wp14:anchorId="65D1CFA4" wp14:editId="3D17BF37">
                  <wp:extent cx="808101" cy="868861"/>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08101" cy="868861"/>
                          </a:xfrm>
                          <a:prstGeom prst="rect">
                            <a:avLst/>
                          </a:prstGeom>
                        </pic:spPr>
                      </pic:pic>
                    </a:graphicData>
                  </a:graphic>
                </wp:inline>
              </w:drawing>
            </w:r>
            <w:r w:rsidRPr="0068258D">
              <w:rPr>
                <w:rFonts w:ascii="Garamond" w:hAnsi="Garamond"/>
                <w:noProof/>
                <w:sz w:val="16"/>
                <w:szCs w:val="16"/>
              </w:rPr>
              <w:t xml:space="preserve"> </w:t>
            </w:r>
            <w:r w:rsidRPr="0068258D">
              <w:rPr>
                <w:rFonts w:ascii="Garamond" w:hAnsi="Garamond"/>
                <w:noProof/>
                <w:sz w:val="16"/>
                <w:szCs w:val="16"/>
                <w:lang w:val="en-US" w:eastAsia="en-US"/>
              </w:rPr>
              <w:drawing>
                <wp:inline distT="0" distB="0" distL="0" distR="0" wp14:anchorId="530F6564" wp14:editId="10B180F4">
                  <wp:extent cx="832928" cy="65487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32928" cy="654875"/>
                          </a:xfrm>
                          <a:prstGeom prst="rect">
                            <a:avLst/>
                          </a:prstGeom>
                        </pic:spPr>
                      </pic:pic>
                    </a:graphicData>
                  </a:graphic>
                </wp:inline>
              </w:drawing>
            </w:r>
          </w:p>
        </w:tc>
        <w:tc>
          <w:tcPr>
            <w:tcW w:w="11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1</w:t>
            </w:r>
          </w:p>
        </w:tc>
        <w:tc>
          <w:tcPr>
            <w:tcW w:w="848"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unidad</w:t>
            </w:r>
          </w:p>
        </w:tc>
        <w:tc>
          <w:tcPr>
            <w:tcW w:w="1701"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840104</w:t>
            </w:r>
          </w:p>
        </w:tc>
        <w:tc>
          <w:tcPr>
            <w:tcW w:w="1084" w:type="dxa"/>
            <w:vAlign w:val="center"/>
          </w:tcPr>
          <w:p w:rsidR="0068258D" w:rsidRPr="0068258D" w:rsidRDefault="0068258D" w:rsidP="00D345B7">
            <w:pPr>
              <w:jc w:val="center"/>
              <w:rPr>
                <w:rFonts w:ascii="Garamond" w:hAnsi="Garamond" w:cs="Arial"/>
                <w:sz w:val="16"/>
                <w:szCs w:val="16"/>
              </w:rPr>
            </w:pPr>
            <w:r w:rsidRPr="0068258D">
              <w:rPr>
                <w:rFonts w:ascii="Garamond" w:hAnsi="Garamond" w:cs="Arial"/>
                <w:sz w:val="16"/>
                <w:szCs w:val="16"/>
              </w:rPr>
              <w:t>482530511</w:t>
            </w:r>
          </w:p>
        </w:tc>
        <w:tc>
          <w:tcPr>
            <w:tcW w:w="2867" w:type="dxa"/>
            <w:vAlign w:val="center"/>
          </w:tcPr>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Utilizada para la incubación de muestras</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que requieren agitación orbital y</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temperatura controlada, como medios de</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cultivo para el crecimiento de</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microorganismos y análisis bioquímicos</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cuyo proceso necesita una uniformidad</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más precisa.</w:t>
            </w:r>
          </w:p>
          <w:p w:rsidR="009E0500" w:rsidRPr="009E0500" w:rsidRDefault="009E0500" w:rsidP="009E0500">
            <w:pPr>
              <w:suppressAutoHyphens w:val="0"/>
              <w:autoSpaceDE w:val="0"/>
              <w:adjustRightInd w:val="0"/>
              <w:textAlignment w:val="auto"/>
              <w:rPr>
                <w:rFonts w:ascii="Garamond,Bold" w:eastAsiaTheme="minorHAnsi" w:hAnsi="Garamond,Bold" w:cs="Garamond,Bold"/>
                <w:b/>
                <w:bCs/>
                <w:sz w:val="16"/>
                <w:szCs w:val="16"/>
                <w:lang w:val="es-ES" w:eastAsia="en-US"/>
              </w:rPr>
            </w:pPr>
            <w:r w:rsidRPr="009E0500">
              <w:rPr>
                <w:rFonts w:ascii="Garamond,Bold" w:eastAsiaTheme="minorHAnsi" w:hAnsi="Garamond,Bold" w:cs="Garamond,Bold"/>
                <w:b/>
                <w:bCs/>
                <w:sz w:val="16"/>
                <w:szCs w:val="16"/>
                <w:lang w:val="es-ES" w:eastAsia="en-US"/>
              </w:rPr>
              <w:t>ESPECIFICACIONES:</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Temperatura: De ambiente +7°C a 55°C</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Controlador: Digital microprocesado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vía teclado de membrana para rotación,</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tiempo y calentamiento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Sensor: PT-100</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Precisión de control: ±0,3°C</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Uniformidad: ±1,5°C</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Agitación: Orbital de 30 a 250 RPM</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Motor: Inducción 1/6 HP con inversor</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de frecuencia</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Temporizador: Programable hasta 99:59</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horas. Apagado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automático al término del tiempo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programado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Circulación: Con o sin renovación</w:t>
            </w:r>
          </w:p>
          <w:p w:rsidR="0068258D" w:rsidRPr="009E0500" w:rsidRDefault="009E0500" w:rsidP="009E0500">
            <w:pPr>
              <w:pStyle w:val="Ttulo2"/>
              <w:shd w:val="clear" w:color="auto" w:fill="FFFFFF"/>
              <w:spacing w:before="0"/>
              <w:contextualSpacing/>
              <w:outlineLvl w:val="1"/>
              <w:rPr>
                <w:rFonts w:ascii="Garamond" w:eastAsiaTheme="minorHAnsi" w:hAnsi="Garamond" w:cs="Garamond"/>
                <w:color w:val="auto"/>
                <w:sz w:val="16"/>
                <w:szCs w:val="16"/>
                <w:lang w:eastAsia="en-US"/>
              </w:rPr>
            </w:pPr>
            <w:r w:rsidRPr="009E0500">
              <w:rPr>
                <w:rFonts w:ascii="Garamond" w:eastAsiaTheme="minorHAnsi" w:hAnsi="Garamond" w:cs="Garamond"/>
                <w:color w:val="auto"/>
                <w:sz w:val="16"/>
                <w:szCs w:val="16"/>
                <w:lang w:eastAsia="en-US"/>
              </w:rPr>
              <w:t>• Tapa: En acrílico transparente o similar</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Gabinete: En Vacuum Forming y base</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en acero carbono con tratamiento</w:t>
            </w:r>
          </w:p>
          <w:p w:rsidR="009E0500" w:rsidRPr="009E0500" w:rsidRDefault="009E0500" w:rsidP="009E0500">
            <w:pPr>
              <w:suppressAutoHyphens w:val="0"/>
              <w:autoSpaceDE w:val="0"/>
              <w:adjustRightInd w:val="0"/>
              <w:textAlignment w:val="auto"/>
              <w:rPr>
                <w:rFonts w:ascii="Garamond,Bold" w:eastAsiaTheme="minorHAnsi" w:hAnsi="Garamond,Bold" w:cs="Garamond,Bold"/>
                <w:b/>
                <w:bCs/>
                <w:sz w:val="16"/>
                <w:szCs w:val="16"/>
                <w:lang w:val="es-ES" w:eastAsia="en-US"/>
              </w:rPr>
            </w:pPr>
            <w:r w:rsidRPr="009E0500">
              <w:rPr>
                <w:rFonts w:ascii="Garamond" w:eastAsiaTheme="minorHAnsi" w:hAnsi="Garamond" w:cs="Garamond"/>
                <w:sz w:val="16"/>
                <w:szCs w:val="16"/>
                <w:lang w:val="es-ES" w:eastAsia="en-US"/>
              </w:rPr>
              <w:t>anticorrosivo y pintura electrostática</w:t>
            </w:r>
            <w:r w:rsidRPr="009E0500">
              <w:rPr>
                <w:rFonts w:ascii="Garamond,Bold" w:eastAsiaTheme="minorHAnsi" w:hAnsi="Garamond,Bold" w:cs="Garamond,Bold"/>
                <w:b/>
                <w:bCs/>
                <w:sz w:val="16"/>
                <w:szCs w:val="16"/>
                <w:lang w:val="es-ES" w:eastAsia="en-US"/>
              </w:rPr>
              <w:t>.</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Caracterísitcas a considerar por el trabajo</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con recipientes que contienen muestras</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biológicas por un largo período de tiempo.</w:t>
            </w:r>
            <w:r>
              <w:rPr>
                <w:rFonts w:ascii="Garamond" w:eastAsiaTheme="minorHAnsi" w:hAnsi="Garamond" w:cs="Garamond"/>
                <w:sz w:val="16"/>
                <w:szCs w:val="16"/>
                <w:lang w:val="es-ES" w:eastAsia="en-US"/>
              </w:rPr>
              <w:t xml:space="preserve"> </w:t>
            </w:r>
            <w:r w:rsidRPr="009E0500">
              <w:rPr>
                <w:rFonts w:ascii="Garamond" w:eastAsiaTheme="minorHAnsi" w:hAnsi="Garamond" w:cs="Garamond"/>
                <w:sz w:val="16"/>
                <w:szCs w:val="16"/>
                <w:lang w:val="es-ES" w:eastAsia="en-US"/>
              </w:rPr>
              <w:t>Potencia: 750 Watts</w:t>
            </w:r>
          </w:p>
          <w:p w:rsid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Voltaje: 220 V</w:t>
            </w:r>
            <w:r>
              <w:rPr>
                <w:rFonts w:ascii="Garamond" w:eastAsiaTheme="minorHAnsi" w:hAnsi="Garamond" w:cs="Garamond"/>
                <w:sz w:val="16"/>
                <w:szCs w:val="16"/>
                <w:lang w:val="es-ES" w:eastAsia="en-US"/>
              </w:rPr>
              <w:t xml:space="preserve"> </w:t>
            </w:r>
            <w:r w:rsidRPr="009E0500">
              <w:rPr>
                <w:rFonts w:ascii="Garamond" w:eastAsiaTheme="minorHAnsi" w:hAnsi="Garamond" w:cs="Garamond"/>
                <w:sz w:val="16"/>
                <w:szCs w:val="16"/>
                <w:lang w:val="es-ES" w:eastAsia="en-US"/>
              </w:rPr>
              <w:t>Adicional: 02 Fusibles extra</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Placa o plataforma con 20 garras fijas</w:t>
            </w:r>
          </w:p>
          <w:p w:rsid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para Erlenmeyer de 250 ml</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 xml:space="preserve"> •Placa o plataforma ajustable para</w:t>
            </w:r>
          </w:p>
          <w:p w:rsidR="009E0500" w:rsidRPr="009E0500" w:rsidRDefault="009E0500" w:rsidP="009E0500">
            <w:pPr>
              <w:suppressAutoHyphens w:val="0"/>
              <w:autoSpaceDE w:val="0"/>
              <w:adjustRightInd w:val="0"/>
              <w:textAlignment w:val="auto"/>
              <w:rPr>
                <w:rFonts w:ascii="Garamond" w:eastAsiaTheme="minorHAnsi" w:hAnsi="Garamond" w:cs="Garamond"/>
                <w:sz w:val="16"/>
                <w:szCs w:val="16"/>
                <w:lang w:val="es-ES" w:eastAsia="en-US"/>
              </w:rPr>
            </w:pPr>
            <w:r w:rsidRPr="009E0500">
              <w:rPr>
                <w:rFonts w:ascii="Garamond" w:eastAsiaTheme="minorHAnsi" w:hAnsi="Garamond" w:cs="Garamond"/>
                <w:sz w:val="16"/>
                <w:szCs w:val="16"/>
                <w:lang w:val="es-ES" w:eastAsia="en-US"/>
              </w:rPr>
              <w:t>gradillas, placas de ELISA y otros envases</w:t>
            </w:r>
          </w:p>
          <w:p w:rsidR="009E0500" w:rsidRDefault="009E0500" w:rsidP="009E0500">
            <w:pPr>
              <w:rPr>
                <w:lang w:val="es-ES" w:eastAsia="en-US"/>
              </w:rPr>
            </w:pPr>
            <w:r>
              <w:rPr>
                <w:rFonts w:ascii="Garamond" w:eastAsiaTheme="minorHAnsi" w:hAnsi="Garamond" w:cs="Garamond"/>
                <w:sz w:val="16"/>
                <w:szCs w:val="16"/>
                <w:lang w:val="en-US" w:eastAsia="en-US"/>
              </w:rPr>
              <w:t>• Precisión de control: +/-2 RPM</w:t>
            </w:r>
          </w:p>
          <w:p w:rsidR="009E0500" w:rsidRPr="009E0500" w:rsidRDefault="009E0500" w:rsidP="009E0500">
            <w:pPr>
              <w:rPr>
                <w:lang w:val="es-ES" w:eastAsia="en-US"/>
              </w:rPr>
            </w:pPr>
          </w:p>
        </w:tc>
      </w:tr>
      <w:bookmarkEnd w:id="2"/>
    </w:tbl>
    <w:p w:rsidR="0068258D" w:rsidRPr="00C2478A" w:rsidRDefault="0068258D" w:rsidP="0068258D">
      <w:pPr>
        <w:spacing w:line="276" w:lineRule="auto"/>
        <w:jc w:val="both"/>
        <w:rPr>
          <w:rFonts w:ascii="Garamond" w:hAnsi="Garamond" w:cs="Arial"/>
          <w:sz w:val="20"/>
          <w:szCs w:val="20"/>
        </w:rPr>
      </w:pPr>
    </w:p>
    <w:p w:rsidR="0068258D" w:rsidRPr="00C2478A" w:rsidRDefault="0068258D" w:rsidP="0068258D">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C2478A">
        <w:rPr>
          <w:rFonts w:ascii="Garamond" w:hAnsi="Garamond" w:cs="Arial"/>
          <w:b/>
          <w:sz w:val="20"/>
          <w:szCs w:val="20"/>
        </w:rPr>
        <w:t xml:space="preserve">O B L I G A C I O N E S   D E   L A S   </w:t>
      </w:r>
      <w:r w:rsidRPr="006A57B6">
        <w:rPr>
          <w:rFonts w:ascii="Garamond" w:hAnsi="Garamond" w:cs="Arial"/>
          <w:b/>
          <w:sz w:val="20"/>
          <w:szCs w:val="20"/>
        </w:rPr>
        <w:t>P A R T E S:</w:t>
      </w:r>
    </w:p>
    <w:p w:rsidR="0068258D" w:rsidRPr="00C2478A" w:rsidRDefault="0068258D" w:rsidP="0068258D">
      <w:pPr>
        <w:spacing w:line="276" w:lineRule="auto"/>
        <w:jc w:val="both"/>
        <w:rPr>
          <w:rFonts w:ascii="Garamond" w:hAnsi="Garamond" w:cs="Arial"/>
          <w:sz w:val="20"/>
          <w:szCs w:val="20"/>
        </w:rPr>
      </w:pPr>
    </w:p>
    <w:p w:rsidR="0068258D" w:rsidRPr="00C2478A" w:rsidRDefault="0068258D" w:rsidP="0068258D">
      <w:pPr>
        <w:numPr>
          <w:ilvl w:val="0"/>
          <w:numId w:val="28"/>
        </w:numPr>
        <w:pBdr>
          <w:top w:val="single" w:sz="4" w:space="1" w:color="auto"/>
          <w:left w:val="single" w:sz="4" w:space="4" w:color="auto"/>
          <w:bottom w:val="single" w:sz="4" w:space="1" w:color="auto"/>
          <w:right w:val="single" w:sz="4" w:space="4" w:color="auto"/>
        </w:pBdr>
        <w:shd w:val="clear" w:color="auto" w:fill="D9D9D9"/>
        <w:autoSpaceDN/>
        <w:spacing w:line="276" w:lineRule="auto"/>
        <w:textAlignment w:val="auto"/>
        <w:rPr>
          <w:rFonts w:ascii="Garamond" w:hAnsi="Garamond" w:cs="Arial"/>
          <w:b/>
          <w:sz w:val="20"/>
          <w:szCs w:val="20"/>
        </w:rPr>
      </w:pPr>
      <w:r w:rsidRPr="00C2478A">
        <w:rPr>
          <w:rFonts w:ascii="Garamond" w:hAnsi="Garamond" w:cs="Arial"/>
          <w:b/>
          <w:sz w:val="20"/>
          <w:szCs w:val="20"/>
        </w:rPr>
        <w:t>O B L I G A C I O N E S   D E L   C O N T R A T I S T A:</w:t>
      </w:r>
    </w:p>
    <w:p w:rsidR="0068258D" w:rsidRPr="00C2478A" w:rsidRDefault="0068258D" w:rsidP="0068258D">
      <w:pPr>
        <w:spacing w:line="276" w:lineRule="auto"/>
        <w:jc w:val="both"/>
        <w:rPr>
          <w:rFonts w:ascii="Garamond" w:hAnsi="Garamond" w:cs="Arial"/>
          <w:sz w:val="20"/>
          <w:szCs w:val="20"/>
        </w:rPr>
      </w:pPr>
    </w:p>
    <w:p w:rsidR="0068258D" w:rsidRPr="00176EC5" w:rsidRDefault="0068258D" w:rsidP="0068258D">
      <w:pPr>
        <w:pStyle w:val="Prrafodelista"/>
        <w:numPr>
          <w:ilvl w:val="0"/>
          <w:numId w:val="54"/>
        </w:numPr>
        <w:autoSpaceDN/>
        <w:spacing w:after="0"/>
        <w:jc w:val="both"/>
        <w:textAlignment w:val="auto"/>
        <w:rPr>
          <w:rFonts w:ascii="Garamond" w:hAnsi="Garamond" w:cs="Arial"/>
          <w:sz w:val="20"/>
          <w:szCs w:val="20"/>
        </w:rPr>
      </w:pPr>
      <w:r w:rsidRPr="00176EC5">
        <w:rPr>
          <w:rFonts w:ascii="Garamond" w:hAnsi="Garamond" w:cs="Arial"/>
          <w:sz w:val="20"/>
          <w:szCs w:val="20"/>
        </w:rPr>
        <w:t>Los equipos entregados deben ser nuevos, no re-manufacturados, no clones, no genéricos, deben ser originales y encontrarse en perfectas condiciones.</w:t>
      </w:r>
    </w:p>
    <w:p w:rsidR="0068258D" w:rsidRPr="00176EC5" w:rsidRDefault="0068258D" w:rsidP="0068258D">
      <w:pPr>
        <w:pStyle w:val="Prrafodelista"/>
        <w:numPr>
          <w:ilvl w:val="0"/>
          <w:numId w:val="54"/>
        </w:numPr>
        <w:autoSpaceDN/>
        <w:spacing w:after="0"/>
        <w:jc w:val="both"/>
        <w:textAlignment w:val="auto"/>
        <w:rPr>
          <w:rFonts w:ascii="Garamond" w:hAnsi="Garamond" w:cs="Arial"/>
          <w:sz w:val="20"/>
          <w:szCs w:val="20"/>
        </w:rPr>
      </w:pPr>
      <w:r w:rsidRPr="00176EC5">
        <w:rPr>
          <w:rFonts w:ascii="Garamond" w:hAnsi="Garamond" w:cs="Arial"/>
          <w:sz w:val="20"/>
          <w:szCs w:val="20"/>
        </w:rPr>
        <w:t>El contratista debe realizar el cambio inmediato de los equipos, partes o piezas según sea el caso contra defectos de fabricación o funcionamiento.</w:t>
      </w:r>
    </w:p>
    <w:p w:rsidR="0068258D" w:rsidRPr="006E5E3F" w:rsidRDefault="0068258D" w:rsidP="0068258D">
      <w:pPr>
        <w:pStyle w:val="Prrafodelista"/>
        <w:numPr>
          <w:ilvl w:val="0"/>
          <w:numId w:val="54"/>
        </w:numPr>
        <w:autoSpaceDN/>
        <w:spacing w:after="0" w:line="240" w:lineRule="auto"/>
        <w:jc w:val="both"/>
        <w:textAlignment w:val="auto"/>
        <w:rPr>
          <w:rStyle w:val="fontstyle01"/>
          <w:rFonts w:eastAsia="Calibri"/>
        </w:rPr>
      </w:pPr>
      <w:r w:rsidRPr="006E5E3F">
        <w:rPr>
          <w:rStyle w:val="fontstyle01"/>
          <w:rFonts w:eastAsia="Calibri"/>
        </w:rPr>
        <w:t>Presentará una GARANTÍA TÉCNICA que cubrirá: El 100% del valor de los bienes y considerará desperfectos ocasionados por: daños de fábrica, mal funcionamiento por calidad de los componentes; si el equipo presenta fallas, este se cambiará por una unidad nueva. Contar con un stock completo de repuestos y accesorios de al menos 1 año contra defectos de fabricación. Tendrá una garantía sobre la instalación y puesta en marcha de al menos 3 meses; contabilizados desde la suscripción del Acta Entrega Recepción.</w:t>
      </w:r>
    </w:p>
    <w:p w:rsidR="0068258D" w:rsidRPr="00176EC5" w:rsidRDefault="0068258D" w:rsidP="0068258D">
      <w:pPr>
        <w:pStyle w:val="Prrafodelista"/>
        <w:numPr>
          <w:ilvl w:val="0"/>
          <w:numId w:val="54"/>
        </w:numPr>
        <w:autoSpaceDN/>
        <w:spacing w:after="0"/>
        <w:jc w:val="both"/>
        <w:textAlignment w:val="auto"/>
        <w:rPr>
          <w:rFonts w:ascii="Garamond" w:hAnsi="Garamond" w:cs="Arial"/>
          <w:sz w:val="20"/>
          <w:szCs w:val="20"/>
        </w:rPr>
      </w:pPr>
      <w:r w:rsidRPr="00176EC5">
        <w:rPr>
          <w:rFonts w:ascii="Garamond" w:hAnsi="Garamond" w:cs="Arial"/>
          <w:sz w:val="20"/>
          <w:szCs w:val="20"/>
        </w:rPr>
        <w:t>El oferente debe presentar el certificado emitido por el fabricante o distribuidor autorizado en el Ecuador de la marca de los equipos ofertados, autorizando a presentar oferta en este procedimiento.</w:t>
      </w:r>
    </w:p>
    <w:p w:rsidR="0068258D" w:rsidRPr="00176EC5" w:rsidRDefault="0068258D" w:rsidP="0068258D">
      <w:pPr>
        <w:pStyle w:val="Prrafodelista"/>
        <w:numPr>
          <w:ilvl w:val="0"/>
          <w:numId w:val="54"/>
        </w:numPr>
        <w:autoSpaceDN/>
        <w:spacing w:after="0"/>
        <w:jc w:val="both"/>
        <w:textAlignment w:val="auto"/>
        <w:rPr>
          <w:rFonts w:ascii="Garamond" w:hAnsi="Garamond" w:cs="Arial"/>
          <w:sz w:val="20"/>
          <w:szCs w:val="20"/>
        </w:rPr>
      </w:pPr>
      <w:r w:rsidRPr="00176EC5">
        <w:rPr>
          <w:rFonts w:ascii="Garamond" w:hAnsi="Garamond" w:cs="Arial"/>
          <w:sz w:val="20"/>
          <w:szCs w:val="20"/>
        </w:rPr>
        <w:lastRenderedPageBreak/>
        <w:t>En la oferta se debe adjuntar: catálogo del producto, en el cual se incluyan las especificaciones técnicas de cada bien ofertado; siendo admitida la impresión de información pública en sitio web del fabricante y/o catálogos técnicos públicos.</w:t>
      </w:r>
    </w:p>
    <w:p w:rsidR="0068258D" w:rsidRPr="00176EC5" w:rsidRDefault="0068258D" w:rsidP="0068258D">
      <w:pPr>
        <w:pStyle w:val="Prrafodelista"/>
        <w:numPr>
          <w:ilvl w:val="0"/>
          <w:numId w:val="54"/>
        </w:numPr>
        <w:autoSpaceDN/>
        <w:spacing w:after="0" w:line="240" w:lineRule="auto"/>
        <w:jc w:val="both"/>
        <w:textAlignment w:val="auto"/>
        <w:rPr>
          <w:rFonts w:ascii="Garamond" w:hAnsi="Garamond" w:cs="Arial"/>
          <w:sz w:val="20"/>
          <w:szCs w:val="20"/>
        </w:rPr>
      </w:pPr>
      <w:r w:rsidRPr="00176EC5">
        <w:rPr>
          <w:rFonts w:ascii="Garamond" w:hAnsi="Garamond" w:cs="Arial"/>
          <w:sz w:val="20"/>
          <w:szCs w:val="20"/>
        </w:rPr>
        <w:t>Los equipos deberán ser instalados y estar en funcionamiento en los laboratorios de la Facultad de Ciencias de la Salud ubicados en el bloque E, del campus vía a Guano de la Universidad Nacional de Chimborazo.</w:t>
      </w:r>
    </w:p>
    <w:p w:rsidR="0068258D" w:rsidRPr="006E5E3F" w:rsidRDefault="0068258D" w:rsidP="0068258D">
      <w:pPr>
        <w:pStyle w:val="Prrafodelista"/>
        <w:numPr>
          <w:ilvl w:val="0"/>
          <w:numId w:val="54"/>
        </w:numPr>
        <w:autoSpaceDN/>
        <w:spacing w:after="0"/>
        <w:jc w:val="both"/>
        <w:textAlignment w:val="auto"/>
        <w:rPr>
          <w:rFonts w:ascii="Garamond" w:hAnsi="Garamond" w:cs="Arial"/>
          <w:sz w:val="20"/>
          <w:szCs w:val="20"/>
        </w:rPr>
      </w:pPr>
      <w:r w:rsidRPr="006E5E3F">
        <w:rPr>
          <w:rFonts w:ascii="Garamond" w:hAnsi="Garamond" w:cs="Arial"/>
          <w:sz w:val="20"/>
          <w:szCs w:val="20"/>
        </w:rPr>
        <w:t>El oferente adjudicado deberá realizar la respectiva capacitación por 4 horas al personal encargado de la operación de los equipos, debiendo la administración de contrato definir el listado del personal a ser capacitado.</w:t>
      </w:r>
    </w:p>
    <w:p w:rsidR="0068258D" w:rsidRPr="00176EC5" w:rsidRDefault="0068258D" w:rsidP="0068258D">
      <w:pPr>
        <w:pStyle w:val="Prrafodelista"/>
        <w:numPr>
          <w:ilvl w:val="0"/>
          <w:numId w:val="54"/>
        </w:numPr>
        <w:autoSpaceDN/>
        <w:spacing w:after="0"/>
        <w:jc w:val="both"/>
        <w:textAlignment w:val="auto"/>
        <w:rPr>
          <w:rFonts w:ascii="Garamond" w:hAnsi="Garamond" w:cs="Arial"/>
          <w:sz w:val="20"/>
          <w:szCs w:val="20"/>
        </w:rPr>
      </w:pPr>
      <w:r w:rsidRPr="00176EC5">
        <w:rPr>
          <w:rFonts w:ascii="Garamond" w:hAnsi="Garamond" w:cs="Arial"/>
          <w:sz w:val="20"/>
          <w:szCs w:val="20"/>
        </w:rPr>
        <w:t>La capacitación se deberá realizar en los laboratorios de la Facultad de Ciencias de la Salud ubicados en el bloque E, del campus vía a Guano de la Universidad Nacional de Chimborazo, será dictado por personal calificado, proveer del manual de uso y operación: Instrucciones de manejo y cuidados a tener en cuenta para el adecuado funcionamiento y conservación de los equipos (físico y digital). Capacitación que será coordinada y aprobada de acuerdo a un cronograma del administrador de contrato.</w:t>
      </w:r>
    </w:p>
    <w:p w:rsidR="0068258D" w:rsidRPr="00176EC5" w:rsidRDefault="0068258D" w:rsidP="0068258D">
      <w:pPr>
        <w:pStyle w:val="Prrafodelista"/>
        <w:numPr>
          <w:ilvl w:val="0"/>
          <w:numId w:val="54"/>
        </w:numPr>
        <w:autoSpaceDN/>
        <w:spacing w:after="0"/>
        <w:jc w:val="both"/>
        <w:textAlignment w:val="auto"/>
        <w:rPr>
          <w:rFonts w:ascii="Garamond" w:hAnsi="Garamond" w:cs="Arial"/>
          <w:sz w:val="20"/>
          <w:szCs w:val="20"/>
        </w:rPr>
      </w:pPr>
      <w:r w:rsidRPr="00176EC5">
        <w:rPr>
          <w:rFonts w:ascii="Garamond" w:hAnsi="Garamond" w:cs="Arial"/>
          <w:sz w:val="20"/>
          <w:szCs w:val="20"/>
        </w:rPr>
        <w:t>El oferente prestara el servicio de soporte técnico y solución de problemas en los laboratorios de la Facultad de Ciencias de la Salud ubicados en el bloque E, del campus vía a Guano de la Universidad Nacional de Chimborazo, donde se encontrarán los equipos, durante el tiempo de vigencia de la garantía técnica.</w:t>
      </w:r>
    </w:p>
    <w:p w:rsidR="0068258D" w:rsidRPr="006E5E3F" w:rsidRDefault="0068258D" w:rsidP="0068258D">
      <w:pPr>
        <w:pStyle w:val="Prrafodelista"/>
        <w:numPr>
          <w:ilvl w:val="0"/>
          <w:numId w:val="54"/>
        </w:numPr>
        <w:autoSpaceDN/>
        <w:spacing w:after="0"/>
        <w:jc w:val="both"/>
        <w:textAlignment w:val="auto"/>
        <w:rPr>
          <w:rFonts w:ascii="Garamond" w:hAnsi="Garamond" w:cs="Arial"/>
          <w:sz w:val="20"/>
          <w:szCs w:val="20"/>
        </w:rPr>
      </w:pPr>
      <w:r w:rsidRPr="006E5E3F">
        <w:rPr>
          <w:rFonts w:ascii="Garamond" w:hAnsi="Garamond" w:cs="Arial"/>
          <w:sz w:val="20"/>
          <w:szCs w:val="20"/>
        </w:rPr>
        <w:t xml:space="preserve">Garantizar un stock de repuestos para los equipos contra daños parciales o totales </w:t>
      </w:r>
      <w:r w:rsidRPr="006E5E3F">
        <w:rPr>
          <w:rStyle w:val="fontstyle01"/>
          <w:rFonts w:eastAsia="Calibri"/>
        </w:rPr>
        <w:t>de al menos 1 año contra defectos de fabricación.</w:t>
      </w:r>
    </w:p>
    <w:p w:rsidR="0068258D" w:rsidRPr="006E5E3F" w:rsidRDefault="0068258D" w:rsidP="0068258D">
      <w:pPr>
        <w:spacing w:line="276" w:lineRule="auto"/>
        <w:ind w:left="360"/>
        <w:jc w:val="both"/>
        <w:rPr>
          <w:rFonts w:ascii="Garamond" w:hAnsi="Garamond" w:cs="Arial"/>
          <w:sz w:val="20"/>
          <w:szCs w:val="20"/>
          <w:lang w:val="es-ES"/>
        </w:rPr>
      </w:pPr>
    </w:p>
    <w:p w:rsidR="0068258D" w:rsidRPr="00C2478A" w:rsidRDefault="0068258D" w:rsidP="0068258D">
      <w:pPr>
        <w:numPr>
          <w:ilvl w:val="0"/>
          <w:numId w:val="28"/>
        </w:numPr>
        <w:pBdr>
          <w:top w:val="single" w:sz="4" w:space="1" w:color="auto"/>
          <w:left w:val="single" w:sz="4" w:space="4" w:color="auto"/>
          <w:bottom w:val="single" w:sz="4" w:space="1" w:color="auto"/>
          <w:right w:val="single" w:sz="4" w:space="4" w:color="auto"/>
        </w:pBdr>
        <w:shd w:val="clear" w:color="auto" w:fill="D9D9D9"/>
        <w:autoSpaceDN/>
        <w:spacing w:line="276" w:lineRule="auto"/>
        <w:textAlignment w:val="auto"/>
        <w:rPr>
          <w:rFonts w:ascii="Garamond" w:hAnsi="Garamond" w:cs="Arial"/>
          <w:b/>
          <w:sz w:val="20"/>
          <w:szCs w:val="20"/>
        </w:rPr>
      </w:pPr>
      <w:r w:rsidRPr="00C2478A">
        <w:rPr>
          <w:rFonts w:ascii="Garamond" w:hAnsi="Garamond" w:cs="Arial"/>
          <w:b/>
          <w:sz w:val="20"/>
          <w:szCs w:val="20"/>
        </w:rPr>
        <w:t>O B L I G A C I O N E S   D E L   C O N T R A T A N T E:</w:t>
      </w:r>
    </w:p>
    <w:p w:rsidR="0068258D" w:rsidRDefault="0068258D" w:rsidP="0068258D">
      <w:pPr>
        <w:spacing w:line="276" w:lineRule="auto"/>
        <w:jc w:val="both"/>
        <w:rPr>
          <w:rFonts w:ascii="Garamond" w:hAnsi="Garamond" w:cs="Arial"/>
          <w:sz w:val="20"/>
          <w:szCs w:val="20"/>
        </w:rPr>
      </w:pPr>
    </w:p>
    <w:p w:rsidR="0068258D" w:rsidRPr="00176EC5" w:rsidRDefault="0068258D" w:rsidP="0068258D">
      <w:pPr>
        <w:pStyle w:val="Prrafodelista"/>
        <w:numPr>
          <w:ilvl w:val="0"/>
          <w:numId w:val="54"/>
        </w:numPr>
        <w:autoSpaceDN/>
        <w:spacing w:after="0"/>
        <w:jc w:val="both"/>
        <w:textAlignment w:val="auto"/>
        <w:rPr>
          <w:rFonts w:ascii="Garamond" w:hAnsi="Garamond" w:cs="Arial"/>
          <w:sz w:val="20"/>
          <w:szCs w:val="20"/>
        </w:rPr>
      </w:pPr>
      <w:r w:rsidRPr="00176EC5">
        <w:rPr>
          <w:rFonts w:ascii="Garamond" w:hAnsi="Garamond" w:cs="Arial"/>
          <w:sz w:val="20"/>
          <w:szCs w:val="20"/>
        </w:rPr>
        <w:t>Término para la atención o solución de peticiones o problemas: 15 días.</w:t>
      </w:r>
    </w:p>
    <w:p w:rsidR="0068258D" w:rsidRPr="00176EC5" w:rsidRDefault="0068258D" w:rsidP="0068258D">
      <w:pPr>
        <w:pStyle w:val="Prrafodelista"/>
        <w:numPr>
          <w:ilvl w:val="0"/>
          <w:numId w:val="55"/>
        </w:numPr>
        <w:autoSpaceDN/>
        <w:spacing w:after="0"/>
        <w:jc w:val="both"/>
        <w:textAlignment w:val="auto"/>
        <w:rPr>
          <w:rFonts w:ascii="Garamond" w:hAnsi="Garamond" w:cs="Arial"/>
          <w:sz w:val="20"/>
          <w:szCs w:val="20"/>
        </w:rPr>
      </w:pPr>
      <w:r w:rsidRPr="00176EC5">
        <w:rPr>
          <w:rFonts w:ascii="Garamond" w:hAnsi="Garamond" w:cs="Arial"/>
          <w:sz w:val="20"/>
          <w:szCs w:val="20"/>
        </w:rPr>
        <w:t>Determinar el sitio de instalación de los equipos</w:t>
      </w:r>
    </w:p>
    <w:p w:rsidR="0068258D" w:rsidRDefault="0068258D" w:rsidP="0068258D">
      <w:pPr>
        <w:pStyle w:val="Prrafodelista"/>
        <w:numPr>
          <w:ilvl w:val="0"/>
          <w:numId w:val="55"/>
        </w:numPr>
        <w:autoSpaceDN/>
        <w:spacing w:after="0"/>
        <w:jc w:val="both"/>
        <w:textAlignment w:val="auto"/>
        <w:rPr>
          <w:rFonts w:ascii="Garamond" w:hAnsi="Garamond" w:cs="Arial"/>
          <w:sz w:val="20"/>
          <w:szCs w:val="20"/>
        </w:rPr>
      </w:pPr>
      <w:r w:rsidRPr="00176EC5">
        <w:rPr>
          <w:rFonts w:ascii="Garamond" w:hAnsi="Garamond" w:cs="Arial"/>
          <w:sz w:val="20"/>
          <w:szCs w:val="20"/>
        </w:rPr>
        <w:t>Liquidar el contrato, una vez efectuada la entrega recepción de los bienes a entera conformidad de la entidad contratante.</w:t>
      </w:r>
    </w:p>
    <w:p w:rsidR="009E0500" w:rsidRPr="00176EC5" w:rsidRDefault="009E0500" w:rsidP="009E0500">
      <w:pPr>
        <w:pStyle w:val="Prrafodelista"/>
        <w:autoSpaceDN/>
        <w:spacing w:after="0"/>
        <w:jc w:val="both"/>
        <w:textAlignment w:val="auto"/>
        <w:rPr>
          <w:rFonts w:ascii="Garamond" w:hAnsi="Garamond" w:cs="Arial"/>
          <w:sz w:val="20"/>
          <w:szCs w:val="20"/>
        </w:rPr>
      </w:pPr>
    </w:p>
    <w:p w:rsidR="0068258D" w:rsidRPr="00C2478A" w:rsidRDefault="0068258D" w:rsidP="0068258D">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lang w:val="en-US"/>
        </w:rPr>
      </w:pPr>
      <w:r w:rsidRPr="00C2478A">
        <w:rPr>
          <w:rFonts w:ascii="Garamond" w:hAnsi="Garamond" w:cs="Arial"/>
          <w:b/>
          <w:sz w:val="20"/>
          <w:szCs w:val="20"/>
          <w:lang w:val="en-US"/>
        </w:rPr>
        <w:t>R E Q U I S I T O S   M Í N I M O S:</w:t>
      </w:r>
    </w:p>
    <w:p w:rsidR="0068258D" w:rsidRPr="00C2478A" w:rsidRDefault="0068258D" w:rsidP="0068258D">
      <w:pPr>
        <w:spacing w:line="276" w:lineRule="auto"/>
        <w:jc w:val="both"/>
        <w:rPr>
          <w:rFonts w:ascii="Garamond" w:hAnsi="Garamond" w:cs="Arial"/>
          <w:sz w:val="20"/>
          <w:szCs w:val="20"/>
          <w:lang w:val="en-US"/>
        </w:rPr>
      </w:pPr>
    </w:p>
    <w:p w:rsidR="0068258D" w:rsidRPr="00022428" w:rsidRDefault="0068258D" w:rsidP="0068258D">
      <w:pPr>
        <w:numPr>
          <w:ilvl w:val="0"/>
          <w:numId w:val="42"/>
        </w:numPr>
        <w:pBdr>
          <w:top w:val="single" w:sz="4" w:space="1" w:color="auto"/>
          <w:left w:val="single" w:sz="4" w:space="4" w:color="auto"/>
          <w:bottom w:val="single" w:sz="4" w:space="1" w:color="auto"/>
          <w:right w:val="single" w:sz="4" w:space="4" w:color="auto"/>
        </w:pBdr>
        <w:shd w:val="clear" w:color="auto" w:fill="D9D9D9"/>
        <w:autoSpaceDN/>
        <w:spacing w:line="276" w:lineRule="auto"/>
        <w:textAlignment w:val="auto"/>
        <w:rPr>
          <w:rFonts w:ascii="Garamond" w:hAnsi="Garamond" w:cs="Arial"/>
          <w:b/>
          <w:sz w:val="20"/>
          <w:szCs w:val="20"/>
        </w:rPr>
      </w:pPr>
      <w:r w:rsidRPr="00022428">
        <w:rPr>
          <w:rFonts w:ascii="Garamond" w:hAnsi="Garamond" w:cs="Arial"/>
          <w:b/>
          <w:sz w:val="20"/>
          <w:szCs w:val="20"/>
        </w:rPr>
        <w:t>E Q U I P O    M Í N I M O:</w:t>
      </w:r>
    </w:p>
    <w:p w:rsidR="0068258D" w:rsidRPr="005E64A0" w:rsidRDefault="0068258D" w:rsidP="0068258D">
      <w:pPr>
        <w:pStyle w:val="Prrafodelista"/>
        <w:jc w:val="both"/>
        <w:rPr>
          <w:rFonts w:ascii="Garamond" w:hAnsi="Garamond" w:cs="Arial"/>
          <w:sz w:val="20"/>
          <w:szCs w:val="20"/>
        </w:rPr>
      </w:pPr>
      <w:r w:rsidRPr="00EB6429">
        <w:rPr>
          <w:rFonts w:ascii="Garamond" w:hAnsi="Garamond" w:cs="Arial"/>
          <w:sz w:val="20"/>
          <w:szCs w:val="20"/>
        </w:rPr>
        <w:t>No aplica.</w:t>
      </w:r>
      <w:r w:rsidRPr="005E64A0">
        <w:rPr>
          <w:rFonts w:ascii="Garamond" w:hAnsi="Garamond" w:cs="Arial"/>
          <w:sz w:val="20"/>
          <w:szCs w:val="20"/>
        </w:rPr>
        <w:t xml:space="preserve"> </w:t>
      </w:r>
    </w:p>
    <w:p w:rsidR="0068258D" w:rsidRPr="00AB7610" w:rsidRDefault="0068258D" w:rsidP="0068258D">
      <w:pPr>
        <w:numPr>
          <w:ilvl w:val="0"/>
          <w:numId w:val="42"/>
        </w:numPr>
        <w:pBdr>
          <w:top w:val="single" w:sz="4" w:space="1" w:color="auto"/>
          <w:left w:val="single" w:sz="4" w:space="4" w:color="auto"/>
          <w:bottom w:val="single" w:sz="4" w:space="1" w:color="auto"/>
          <w:right w:val="single" w:sz="4" w:space="4" w:color="auto"/>
        </w:pBdr>
        <w:shd w:val="clear" w:color="auto" w:fill="D9D9D9"/>
        <w:autoSpaceDN/>
        <w:spacing w:line="276" w:lineRule="auto"/>
        <w:textAlignment w:val="auto"/>
        <w:rPr>
          <w:rFonts w:ascii="Garamond" w:hAnsi="Garamond" w:cs="Arial"/>
          <w:b/>
          <w:sz w:val="20"/>
          <w:szCs w:val="20"/>
        </w:rPr>
      </w:pPr>
      <w:r w:rsidRPr="00AB7610">
        <w:rPr>
          <w:rFonts w:ascii="Garamond" w:hAnsi="Garamond" w:cs="Arial"/>
          <w:b/>
          <w:sz w:val="20"/>
          <w:szCs w:val="20"/>
        </w:rPr>
        <w:t>P E R S O N A L   T É C N I C O   M Í N I M O   C L A V E:</w:t>
      </w:r>
    </w:p>
    <w:p w:rsidR="0068258D" w:rsidRPr="00C2478A" w:rsidRDefault="0068258D" w:rsidP="0068258D">
      <w:pPr>
        <w:spacing w:line="276" w:lineRule="auto"/>
        <w:jc w:val="both"/>
        <w:rPr>
          <w:rFonts w:ascii="Garamond" w:hAnsi="Garamond" w:cs="Arial"/>
          <w:sz w:val="20"/>
          <w:szCs w:val="20"/>
        </w:rPr>
      </w:pPr>
    </w:p>
    <w:tbl>
      <w:tblPr>
        <w:tblW w:w="7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1916"/>
        <w:gridCol w:w="2075"/>
        <w:gridCol w:w="1312"/>
      </w:tblGrid>
      <w:tr w:rsidR="0068258D" w:rsidRPr="00C2478A" w:rsidTr="00D345B7">
        <w:trPr>
          <w:trHeight w:val="684"/>
          <w:jc w:val="center"/>
        </w:trPr>
        <w:tc>
          <w:tcPr>
            <w:tcW w:w="2661" w:type="dxa"/>
            <w:shd w:val="clear" w:color="auto" w:fill="auto"/>
            <w:vAlign w:val="center"/>
          </w:tcPr>
          <w:p w:rsidR="0068258D" w:rsidRPr="00C2478A" w:rsidRDefault="0068258D" w:rsidP="00D345B7">
            <w:pPr>
              <w:spacing w:line="276" w:lineRule="auto"/>
              <w:jc w:val="center"/>
              <w:rPr>
                <w:rFonts w:ascii="Garamond" w:hAnsi="Garamond" w:cs="Arial"/>
                <w:b/>
                <w:sz w:val="20"/>
                <w:szCs w:val="20"/>
              </w:rPr>
            </w:pPr>
            <w:r w:rsidRPr="00C2478A">
              <w:rPr>
                <w:rFonts w:ascii="Garamond" w:hAnsi="Garamond" w:cs="Arial"/>
                <w:b/>
                <w:sz w:val="20"/>
                <w:szCs w:val="20"/>
              </w:rPr>
              <w:t>FUNCIÓN</w:t>
            </w:r>
          </w:p>
        </w:tc>
        <w:tc>
          <w:tcPr>
            <w:tcW w:w="1916" w:type="dxa"/>
            <w:shd w:val="clear" w:color="auto" w:fill="auto"/>
            <w:vAlign w:val="center"/>
          </w:tcPr>
          <w:p w:rsidR="0068258D" w:rsidRPr="00C2478A" w:rsidRDefault="0068258D" w:rsidP="00D345B7">
            <w:pPr>
              <w:spacing w:line="276" w:lineRule="auto"/>
              <w:jc w:val="center"/>
              <w:rPr>
                <w:rFonts w:ascii="Garamond" w:hAnsi="Garamond" w:cs="Arial"/>
                <w:b/>
                <w:sz w:val="20"/>
                <w:szCs w:val="20"/>
              </w:rPr>
            </w:pPr>
            <w:r w:rsidRPr="00C2478A">
              <w:rPr>
                <w:rFonts w:ascii="Garamond" w:hAnsi="Garamond" w:cs="Arial"/>
                <w:b/>
                <w:sz w:val="20"/>
                <w:szCs w:val="20"/>
              </w:rPr>
              <w:t>NIVEL DE ESTUDIO</w:t>
            </w:r>
          </w:p>
        </w:tc>
        <w:tc>
          <w:tcPr>
            <w:tcW w:w="2075" w:type="dxa"/>
            <w:shd w:val="clear" w:color="auto" w:fill="auto"/>
            <w:vAlign w:val="center"/>
          </w:tcPr>
          <w:p w:rsidR="0068258D" w:rsidRPr="00C2478A" w:rsidRDefault="0068258D" w:rsidP="00D345B7">
            <w:pPr>
              <w:spacing w:line="276" w:lineRule="auto"/>
              <w:jc w:val="center"/>
              <w:rPr>
                <w:rFonts w:ascii="Garamond" w:hAnsi="Garamond" w:cs="Arial"/>
                <w:b/>
                <w:sz w:val="20"/>
                <w:szCs w:val="20"/>
              </w:rPr>
            </w:pPr>
            <w:r w:rsidRPr="00C2478A">
              <w:rPr>
                <w:rFonts w:ascii="Garamond" w:hAnsi="Garamond" w:cs="Arial"/>
                <w:b/>
                <w:sz w:val="20"/>
                <w:szCs w:val="20"/>
              </w:rPr>
              <w:t xml:space="preserve">TITULACIÓN ACADÉMICA </w:t>
            </w:r>
          </w:p>
        </w:tc>
        <w:tc>
          <w:tcPr>
            <w:tcW w:w="1312" w:type="dxa"/>
          </w:tcPr>
          <w:p w:rsidR="0068258D" w:rsidRPr="00C2478A" w:rsidRDefault="0068258D" w:rsidP="00D345B7">
            <w:pPr>
              <w:pStyle w:val="Sinespaciado"/>
              <w:rPr>
                <w:rFonts w:ascii="Garamond" w:hAnsi="Garamond" w:cs="Arial"/>
                <w:b/>
                <w:sz w:val="20"/>
                <w:szCs w:val="20"/>
              </w:rPr>
            </w:pPr>
          </w:p>
          <w:p w:rsidR="0068258D" w:rsidRPr="00C2478A" w:rsidRDefault="0068258D" w:rsidP="00D345B7">
            <w:pPr>
              <w:pStyle w:val="Sinespaciado"/>
              <w:rPr>
                <w:rFonts w:ascii="Garamond" w:hAnsi="Garamond" w:cs="Arial"/>
                <w:b/>
                <w:sz w:val="20"/>
                <w:szCs w:val="20"/>
              </w:rPr>
            </w:pPr>
            <w:r w:rsidRPr="00C2478A">
              <w:rPr>
                <w:rFonts w:ascii="Garamond" w:hAnsi="Garamond" w:cs="Arial"/>
                <w:b/>
                <w:sz w:val="20"/>
                <w:szCs w:val="20"/>
              </w:rPr>
              <w:t>CANTIDAD</w:t>
            </w:r>
          </w:p>
        </w:tc>
      </w:tr>
      <w:tr w:rsidR="0068258D" w:rsidRPr="00C2478A" w:rsidTr="00D345B7">
        <w:trPr>
          <w:trHeight w:val="684"/>
          <w:jc w:val="center"/>
        </w:trPr>
        <w:tc>
          <w:tcPr>
            <w:tcW w:w="2661" w:type="dxa"/>
            <w:shd w:val="clear" w:color="auto" w:fill="auto"/>
            <w:vAlign w:val="center"/>
          </w:tcPr>
          <w:p w:rsidR="0068258D" w:rsidRPr="00EB6429" w:rsidRDefault="0068258D" w:rsidP="00D345B7">
            <w:pPr>
              <w:spacing w:line="276" w:lineRule="auto"/>
              <w:jc w:val="center"/>
              <w:rPr>
                <w:rFonts w:ascii="Garamond" w:hAnsi="Garamond" w:cs="Arial"/>
                <w:sz w:val="20"/>
                <w:szCs w:val="20"/>
                <w:lang w:val="es-ES"/>
              </w:rPr>
            </w:pPr>
            <w:r w:rsidRPr="00EB6429">
              <w:rPr>
                <w:rFonts w:ascii="Garamond" w:hAnsi="Garamond" w:cs="Arial"/>
                <w:sz w:val="20"/>
                <w:szCs w:val="20"/>
                <w:lang w:val="es-ES"/>
              </w:rPr>
              <w:t>Técnico en instalación y Capacitador del manejo de los equipos objeto de contratación</w:t>
            </w:r>
          </w:p>
        </w:tc>
        <w:tc>
          <w:tcPr>
            <w:tcW w:w="1916" w:type="dxa"/>
            <w:shd w:val="clear" w:color="auto" w:fill="auto"/>
            <w:vAlign w:val="center"/>
          </w:tcPr>
          <w:p w:rsidR="0068258D" w:rsidRPr="00EB6429" w:rsidRDefault="0068258D" w:rsidP="00D345B7">
            <w:pPr>
              <w:spacing w:line="276" w:lineRule="auto"/>
              <w:jc w:val="center"/>
              <w:rPr>
                <w:rFonts w:ascii="Garamond" w:hAnsi="Garamond" w:cs="Arial"/>
                <w:sz w:val="20"/>
                <w:szCs w:val="20"/>
                <w:lang w:val="es-ES"/>
              </w:rPr>
            </w:pPr>
            <w:r w:rsidRPr="00EB6429">
              <w:rPr>
                <w:rFonts w:ascii="Garamond" w:hAnsi="Garamond" w:cs="Arial"/>
                <w:sz w:val="20"/>
                <w:szCs w:val="20"/>
                <w:lang w:val="es-ES"/>
              </w:rPr>
              <w:t>Tercer nivel</w:t>
            </w:r>
          </w:p>
        </w:tc>
        <w:tc>
          <w:tcPr>
            <w:tcW w:w="2075" w:type="dxa"/>
            <w:shd w:val="clear" w:color="auto" w:fill="auto"/>
            <w:vAlign w:val="center"/>
          </w:tcPr>
          <w:p w:rsidR="0068258D" w:rsidRPr="00EB6429" w:rsidRDefault="0068258D" w:rsidP="00D345B7">
            <w:pPr>
              <w:spacing w:line="276" w:lineRule="auto"/>
              <w:jc w:val="center"/>
              <w:rPr>
                <w:rFonts w:ascii="Garamond" w:hAnsi="Garamond" w:cs="Arial"/>
                <w:sz w:val="20"/>
                <w:szCs w:val="20"/>
                <w:lang w:val="es-ES"/>
              </w:rPr>
            </w:pPr>
            <w:r w:rsidRPr="00EB6429">
              <w:rPr>
                <w:rFonts w:ascii="Garamond" w:hAnsi="Garamond" w:cs="Arial"/>
                <w:sz w:val="20"/>
                <w:szCs w:val="20"/>
                <w:lang w:val="es-ES"/>
              </w:rPr>
              <w:t>Técnico Superior o Tecnólogo y/o afines</w:t>
            </w:r>
          </w:p>
        </w:tc>
        <w:tc>
          <w:tcPr>
            <w:tcW w:w="1312" w:type="dxa"/>
            <w:vAlign w:val="center"/>
          </w:tcPr>
          <w:p w:rsidR="0068258D" w:rsidRPr="00EB6429" w:rsidRDefault="0068258D" w:rsidP="00D345B7">
            <w:pPr>
              <w:spacing w:line="276" w:lineRule="auto"/>
              <w:jc w:val="center"/>
              <w:rPr>
                <w:rFonts w:ascii="Garamond" w:hAnsi="Garamond" w:cs="Arial"/>
                <w:sz w:val="20"/>
                <w:szCs w:val="20"/>
                <w:lang w:val="es-ES"/>
              </w:rPr>
            </w:pPr>
            <w:r w:rsidRPr="00EB6429">
              <w:rPr>
                <w:rFonts w:ascii="Garamond" w:hAnsi="Garamond" w:cs="Arial"/>
                <w:sz w:val="20"/>
                <w:szCs w:val="20"/>
                <w:lang w:val="es-ES"/>
              </w:rPr>
              <w:t>1</w:t>
            </w:r>
          </w:p>
        </w:tc>
      </w:tr>
    </w:tbl>
    <w:p w:rsidR="0068258D" w:rsidRPr="00C2478A" w:rsidRDefault="0068258D" w:rsidP="0068258D">
      <w:pPr>
        <w:spacing w:line="276" w:lineRule="auto"/>
        <w:jc w:val="both"/>
        <w:rPr>
          <w:rFonts w:ascii="Garamond" w:hAnsi="Garamond"/>
          <w:b/>
          <w:bCs/>
          <w:color w:val="000000"/>
          <w:sz w:val="20"/>
          <w:szCs w:val="20"/>
        </w:rPr>
      </w:pPr>
    </w:p>
    <w:p w:rsidR="0068258D" w:rsidRPr="00EB6429" w:rsidRDefault="0068258D" w:rsidP="0068258D">
      <w:pPr>
        <w:jc w:val="both"/>
      </w:pPr>
      <w:r w:rsidRPr="00C2478A">
        <w:rPr>
          <w:rFonts w:ascii="Garamond" w:hAnsi="Garamond" w:cs="Arial"/>
          <w:b/>
          <w:sz w:val="20"/>
          <w:szCs w:val="20"/>
        </w:rPr>
        <w:t>Medios de Comprobación</w:t>
      </w:r>
      <w:r w:rsidRPr="00EB6429">
        <w:rPr>
          <w:rFonts w:ascii="Garamond" w:hAnsi="Garamond" w:cs="Arial"/>
          <w:sz w:val="20"/>
          <w:szCs w:val="20"/>
          <w:lang w:val="es-ES"/>
        </w:rPr>
        <w:t>: El oferente deberá adjuntar copia simple del título de tercer nivel y del Registro en la Senescyt.</w:t>
      </w:r>
    </w:p>
    <w:p w:rsidR="0068258D" w:rsidRPr="00C2478A" w:rsidRDefault="0068258D" w:rsidP="0068258D">
      <w:pPr>
        <w:spacing w:line="276" w:lineRule="auto"/>
        <w:jc w:val="both"/>
        <w:rPr>
          <w:rFonts w:ascii="Garamond" w:hAnsi="Garamond" w:cs="Arial"/>
          <w:sz w:val="20"/>
          <w:szCs w:val="20"/>
        </w:rPr>
      </w:pPr>
    </w:p>
    <w:p w:rsidR="0068258D" w:rsidRPr="00444577" w:rsidRDefault="0068258D" w:rsidP="0068258D">
      <w:pPr>
        <w:numPr>
          <w:ilvl w:val="0"/>
          <w:numId w:val="42"/>
        </w:numPr>
        <w:pBdr>
          <w:top w:val="single" w:sz="4" w:space="1" w:color="auto"/>
          <w:left w:val="single" w:sz="4" w:space="4" w:color="auto"/>
          <w:bottom w:val="single" w:sz="4" w:space="1" w:color="auto"/>
          <w:right w:val="single" w:sz="4" w:space="4" w:color="auto"/>
        </w:pBdr>
        <w:shd w:val="clear" w:color="auto" w:fill="D9D9D9"/>
        <w:autoSpaceDN/>
        <w:spacing w:line="276" w:lineRule="auto"/>
        <w:textAlignment w:val="auto"/>
        <w:rPr>
          <w:rFonts w:ascii="Garamond" w:hAnsi="Garamond" w:cs="Arial"/>
          <w:b/>
          <w:sz w:val="20"/>
          <w:szCs w:val="20"/>
        </w:rPr>
      </w:pPr>
      <w:r w:rsidRPr="00444577">
        <w:rPr>
          <w:rFonts w:ascii="Garamond" w:hAnsi="Garamond" w:cs="Arial"/>
          <w:b/>
          <w:sz w:val="20"/>
          <w:szCs w:val="20"/>
        </w:rPr>
        <w:t>E X P E R I E N C I A   M Í N I M A   D E L   P E R S O N A L    T É C N I C O:</w:t>
      </w:r>
    </w:p>
    <w:p w:rsidR="0068258D" w:rsidRPr="00C2478A" w:rsidRDefault="0068258D" w:rsidP="0068258D">
      <w:pPr>
        <w:spacing w:line="276" w:lineRule="auto"/>
        <w:jc w:val="both"/>
        <w:rPr>
          <w:rFonts w:ascii="Garamond" w:hAnsi="Garamond" w:cs="Arial"/>
          <w:sz w:val="20"/>
          <w:szCs w:val="20"/>
        </w:rPr>
      </w:pPr>
    </w:p>
    <w:tbl>
      <w:tblPr>
        <w:tblW w:w="7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774"/>
        <w:gridCol w:w="1972"/>
        <w:gridCol w:w="1444"/>
      </w:tblGrid>
      <w:tr w:rsidR="0068258D" w:rsidRPr="00C2478A" w:rsidTr="00D345B7">
        <w:trPr>
          <w:trHeight w:val="684"/>
          <w:jc w:val="center"/>
        </w:trPr>
        <w:tc>
          <w:tcPr>
            <w:tcW w:w="2349" w:type="dxa"/>
            <w:shd w:val="clear" w:color="auto" w:fill="auto"/>
            <w:vAlign w:val="center"/>
          </w:tcPr>
          <w:p w:rsidR="0068258D" w:rsidRPr="00C2478A" w:rsidRDefault="0068258D" w:rsidP="00D345B7">
            <w:pPr>
              <w:spacing w:line="276" w:lineRule="auto"/>
              <w:jc w:val="center"/>
              <w:rPr>
                <w:rFonts w:ascii="Garamond" w:hAnsi="Garamond" w:cs="Arial"/>
                <w:b/>
                <w:sz w:val="20"/>
                <w:szCs w:val="20"/>
              </w:rPr>
            </w:pPr>
            <w:r w:rsidRPr="00C2478A">
              <w:rPr>
                <w:rFonts w:ascii="Garamond" w:hAnsi="Garamond" w:cs="Arial"/>
                <w:b/>
                <w:sz w:val="20"/>
                <w:szCs w:val="20"/>
              </w:rPr>
              <w:t>DESCRIPCIÓN</w:t>
            </w:r>
          </w:p>
        </w:tc>
        <w:tc>
          <w:tcPr>
            <w:tcW w:w="1774" w:type="dxa"/>
            <w:shd w:val="clear" w:color="auto" w:fill="auto"/>
            <w:vAlign w:val="center"/>
          </w:tcPr>
          <w:p w:rsidR="0068258D" w:rsidRPr="00C2478A" w:rsidRDefault="0068258D" w:rsidP="00D345B7">
            <w:pPr>
              <w:spacing w:line="276" w:lineRule="auto"/>
              <w:jc w:val="center"/>
              <w:rPr>
                <w:rFonts w:ascii="Garamond" w:hAnsi="Garamond" w:cs="Arial"/>
                <w:b/>
                <w:sz w:val="20"/>
                <w:szCs w:val="20"/>
              </w:rPr>
            </w:pPr>
            <w:r w:rsidRPr="00C2478A">
              <w:rPr>
                <w:rFonts w:ascii="Garamond" w:hAnsi="Garamond" w:cs="Arial"/>
                <w:b/>
                <w:sz w:val="20"/>
                <w:szCs w:val="20"/>
              </w:rPr>
              <w:t>TIEMPO</w:t>
            </w:r>
          </w:p>
        </w:tc>
        <w:tc>
          <w:tcPr>
            <w:tcW w:w="1972" w:type="dxa"/>
            <w:shd w:val="clear" w:color="auto" w:fill="auto"/>
            <w:vAlign w:val="center"/>
          </w:tcPr>
          <w:p w:rsidR="0068258D" w:rsidRPr="00C2478A" w:rsidRDefault="0068258D" w:rsidP="00D345B7">
            <w:pPr>
              <w:spacing w:line="276" w:lineRule="auto"/>
              <w:jc w:val="center"/>
              <w:rPr>
                <w:rFonts w:ascii="Garamond" w:hAnsi="Garamond" w:cs="Arial"/>
                <w:b/>
                <w:sz w:val="20"/>
                <w:szCs w:val="20"/>
              </w:rPr>
            </w:pPr>
            <w:r w:rsidRPr="00C2478A">
              <w:rPr>
                <w:rFonts w:ascii="Garamond" w:hAnsi="Garamond" w:cs="Arial"/>
                <w:b/>
                <w:sz w:val="20"/>
                <w:szCs w:val="20"/>
              </w:rPr>
              <w:t xml:space="preserve">NÚMERO DE PROYECTOS </w:t>
            </w:r>
          </w:p>
        </w:tc>
        <w:tc>
          <w:tcPr>
            <w:tcW w:w="1444" w:type="dxa"/>
            <w:vAlign w:val="center"/>
          </w:tcPr>
          <w:p w:rsidR="0068258D" w:rsidRPr="00C2478A" w:rsidRDefault="0068258D" w:rsidP="00D345B7">
            <w:pPr>
              <w:pStyle w:val="Sinespaciado"/>
              <w:rPr>
                <w:rFonts w:ascii="Garamond" w:hAnsi="Garamond" w:cs="Arial"/>
                <w:b/>
                <w:sz w:val="20"/>
                <w:szCs w:val="20"/>
              </w:rPr>
            </w:pPr>
          </w:p>
          <w:p w:rsidR="0068258D" w:rsidRPr="00C2478A" w:rsidRDefault="0068258D" w:rsidP="00D345B7">
            <w:pPr>
              <w:pStyle w:val="Sinespaciado"/>
              <w:rPr>
                <w:rFonts w:ascii="Garamond" w:hAnsi="Garamond" w:cs="Arial"/>
                <w:b/>
                <w:sz w:val="20"/>
                <w:szCs w:val="20"/>
              </w:rPr>
            </w:pPr>
            <w:r w:rsidRPr="00C2478A">
              <w:rPr>
                <w:rFonts w:ascii="Garamond" w:hAnsi="Garamond" w:cs="Arial"/>
                <w:b/>
                <w:sz w:val="20"/>
                <w:szCs w:val="20"/>
              </w:rPr>
              <w:t>MONTO DE PROYECTOS</w:t>
            </w:r>
          </w:p>
        </w:tc>
      </w:tr>
      <w:tr w:rsidR="0068258D" w:rsidRPr="00C2478A" w:rsidTr="00D345B7">
        <w:trPr>
          <w:trHeight w:val="684"/>
          <w:jc w:val="center"/>
        </w:trPr>
        <w:tc>
          <w:tcPr>
            <w:tcW w:w="2349" w:type="dxa"/>
            <w:shd w:val="clear" w:color="auto" w:fill="auto"/>
            <w:vAlign w:val="center"/>
          </w:tcPr>
          <w:p w:rsidR="0068258D" w:rsidRPr="00F41CE3" w:rsidRDefault="0068258D" w:rsidP="00D345B7">
            <w:pPr>
              <w:pStyle w:val="NormalWeb"/>
              <w:jc w:val="center"/>
              <w:rPr>
                <w:rFonts w:ascii="Garamond" w:hAnsi="Garamond" w:cs="Arial"/>
                <w:sz w:val="20"/>
                <w:szCs w:val="20"/>
                <w:lang w:val="es-ES" w:eastAsia="ar-SA"/>
              </w:rPr>
            </w:pPr>
            <w:r w:rsidRPr="00EB6429">
              <w:rPr>
                <w:rFonts w:ascii="Garamond" w:hAnsi="Garamond" w:cs="Arial"/>
                <w:sz w:val="20"/>
                <w:szCs w:val="20"/>
                <w:lang w:val="es-ES" w:eastAsia="ar-SA"/>
              </w:rPr>
              <w:t>Técnico en</w:t>
            </w:r>
            <w:r>
              <w:rPr>
                <w:rFonts w:ascii="Garamond" w:hAnsi="Garamond" w:cs="Arial"/>
                <w:sz w:val="20"/>
                <w:szCs w:val="20"/>
                <w:lang w:val="es-ES" w:eastAsia="ar-SA"/>
              </w:rPr>
              <w:t xml:space="preserve"> </w:t>
            </w:r>
            <w:r w:rsidRPr="00EB6429">
              <w:rPr>
                <w:rFonts w:ascii="Garamond" w:hAnsi="Garamond" w:cs="Arial"/>
                <w:sz w:val="20"/>
                <w:szCs w:val="20"/>
                <w:lang w:val="es-ES" w:eastAsia="ar-SA"/>
              </w:rPr>
              <w:t>instalación</w:t>
            </w:r>
            <w:r>
              <w:rPr>
                <w:rFonts w:ascii="Garamond" w:hAnsi="Garamond" w:cs="Arial"/>
                <w:sz w:val="20"/>
                <w:szCs w:val="20"/>
                <w:lang w:val="es-ES" w:eastAsia="ar-SA"/>
              </w:rPr>
              <w:t xml:space="preserve"> </w:t>
            </w:r>
            <w:r w:rsidRPr="00EB6429">
              <w:rPr>
                <w:rFonts w:ascii="Garamond" w:hAnsi="Garamond" w:cs="Arial"/>
                <w:sz w:val="20"/>
                <w:szCs w:val="20"/>
                <w:lang w:val="es-ES" w:eastAsia="ar-SA"/>
              </w:rPr>
              <w:t>y</w:t>
            </w:r>
            <w:r>
              <w:rPr>
                <w:rFonts w:ascii="Garamond" w:hAnsi="Garamond" w:cs="Arial"/>
                <w:sz w:val="20"/>
                <w:szCs w:val="20"/>
                <w:lang w:val="es-ES" w:eastAsia="ar-SA"/>
              </w:rPr>
              <w:t xml:space="preserve"> </w:t>
            </w:r>
            <w:r w:rsidRPr="00EB6429">
              <w:rPr>
                <w:rFonts w:ascii="Garamond" w:hAnsi="Garamond" w:cs="Arial"/>
                <w:sz w:val="20"/>
                <w:szCs w:val="20"/>
                <w:lang w:val="es-ES" w:eastAsia="ar-SA"/>
              </w:rPr>
              <w:t>Capacitador del</w:t>
            </w:r>
            <w:r>
              <w:rPr>
                <w:rFonts w:ascii="Garamond" w:hAnsi="Garamond" w:cs="Arial"/>
                <w:sz w:val="20"/>
                <w:szCs w:val="20"/>
                <w:lang w:val="es-ES" w:eastAsia="ar-SA"/>
              </w:rPr>
              <w:t xml:space="preserve"> </w:t>
            </w:r>
            <w:r w:rsidRPr="00EB6429">
              <w:rPr>
                <w:rFonts w:ascii="Garamond" w:hAnsi="Garamond" w:cs="Arial"/>
                <w:sz w:val="20"/>
                <w:szCs w:val="20"/>
                <w:lang w:val="es-ES" w:eastAsia="ar-SA"/>
              </w:rPr>
              <w:t>manejo de los equipos</w:t>
            </w:r>
            <w:r>
              <w:rPr>
                <w:rFonts w:ascii="Garamond" w:hAnsi="Garamond" w:cs="Arial"/>
                <w:sz w:val="20"/>
                <w:szCs w:val="20"/>
                <w:lang w:val="es-ES" w:eastAsia="ar-SA"/>
              </w:rPr>
              <w:t xml:space="preserve"> </w:t>
            </w:r>
            <w:r w:rsidRPr="00EB6429">
              <w:rPr>
                <w:rFonts w:ascii="Garamond" w:hAnsi="Garamond" w:cs="Arial"/>
                <w:sz w:val="20"/>
                <w:szCs w:val="20"/>
                <w:lang w:val="es-ES" w:eastAsia="ar-SA"/>
              </w:rPr>
              <w:t>objeto de contratación</w:t>
            </w:r>
          </w:p>
        </w:tc>
        <w:tc>
          <w:tcPr>
            <w:tcW w:w="1774" w:type="dxa"/>
            <w:shd w:val="clear" w:color="auto" w:fill="auto"/>
            <w:vAlign w:val="center"/>
          </w:tcPr>
          <w:p w:rsidR="0068258D" w:rsidRPr="00EB6429" w:rsidRDefault="0068258D" w:rsidP="00D345B7">
            <w:pPr>
              <w:spacing w:line="276" w:lineRule="auto"/>
              <w:jc w:val="center"/>
              <w:rPr>
                <w:rFonts w:ascii="Garamond" w:hAnsi="Garamond" w:cs="Arial"/>
                <w:sz w:val="20"/>
                <w:szCs w:val="20"/>
                <w:lang w:val="es-ES"/>
              </w:rPr>
            </w:pPr>
            <w:r w:rsidRPr="00EB6429">
              <w:rPr>
                <w:rFonts w:ascii="Garamond" w:hAnsi="Garamond" w:cs="Arial"/>
                <w:sz w:val="20"/>
                <w:szCs w:val="20"/>
                <w:lang w:val="es-ES"/>
              </w:rPr>
              <w:t>1 año</w:t>
            </w:r>
          </w:p>
        </w:tc>
        <w:tc>
          <w:tcPr>
            <w:tcW w:w="1972" w:type="dxa"/>
            <w:shd w:val="clear" w:color="auto" w:fill="auto"/>
            <w:vAlign w:val="center"/>
          </w:tcPr>
          <w:p w:rsidR="0068258D" w:rsidRPr="00EB6429" w:rsidRDefault="0068258D" w:rsidP="00D345B7">
            <w:pPr>
              <w:spacing w:line="276" w:lineRule="auto"/>
              <w:jc w:val="center"/>
              <w:rPr>
                <w:rFonts w:ascii="Garamond" w:hAnsi="Garamond" w:cs="Arial"/>
                <w:sz w:val="20"/>
                <w:szCs w:val="20"/>
                <w:lang w:val="es-ES"/>
              </w:rPr>
            </w:pPr>
            <w:r w:rsidRPr="00EB6429">
              <w:rPr>
                <w:rFonts w:ascii="Garamond" w:hAnsi="Garamond" w:cs="Arial"/>
                <w:sz w:val="20"/>
                <w:szCs w:val="20"/>
                <w:lang w:val="es-ES"/>
              </w:rPr>
              <w:t>1</w:t>
            </w:r>
          </w:p>
        </w:tc>
        <w:tc>
          <w:tcPr>
            <w:tcW w:w="1444" w:type="dxa"/>
            <w:vAlign w:val="center"/>
          </w:tcPr>
          <w:p w:rsidR="0068258D" w:rsidRPr="00EB6429" w:rsidRDefault="0068258D" w:rsidP="00D345B7">
            <w:pPr>
              <w:spacing w:line="276" w:lineRule="auto"/>
              <w:jc w:val="center"/>
              <w:rPr>
                <w:rFonts w:ascii="Garamond" w:hAnsi="Garamond" w:cs="Arial"/>
                <w:sz w:val="20"/>
                <w:szCs w:val="20"/>
                <w:lang w:val="es-ES"/>
              </w:rPr>
            </w:pPr>
            <w:r w:rsidRPr="00EB6429">
              <w:rPr>
                <w:rFonts w:ascii="Garamond" w:hAnsi="Garamond" w:cs="Arial"/>
                <w:sz w:val="20"/>
                <w:szCs w:val="20"/>
                <w:lang w:val="es-ES"/>
              </w:rPr>
              <w:t>N/A</w:t>
            </w:r>
          </w:p>
        </w:tc>
      </w:tr>
    </w:tbl>
    <w:p w:rsidR="0068258D" w:rsidRPr="00C2478A" w:rsidRDefault="0068258D" w:rsidP="0068258D">
      <w:pPr>
        <w:spacing w:line="276" w:lineRule="auto"/>
        <w:jc w:val="both"/>
        <w:rPr>
          <w:rFonts w:ascii="Garamond" w:hAnsi="Garamond" w:cs="Arial"/>
          <w:b/>
          <w:sz w:val="20"/>
          <w:szCs w:val="20"/>
        </w:rPr>
      </w:pPr>
    </w:p>
    <w:p w:rsidR="0068258D" w:rsidRPr="00EB6429" w:rsidRDefault="0068258D" w:rsidP="0068258D">
      <w:pPr>
        <w:jc w:val="both"/>
      </w:pPr>
      <w:r w:rsidRPr="00C2478A">
        <w:rPr>
          <w:rFonts w:ascii="Garamond" w:hAnsi="Garamond" w:cs="Arial"/>
          <w:b/>
          <w:sz w:val="20"/>
          <w:szCs w:val="20"/>
        </w:rPr>
        <w:t>Medios de Comprobación:</w:t>
      </w:r>
      <w:r>
        <w:rPr>
          <w:rFonts w:ascii="Garamond" w:hAnsi="Garamond" w:cs="Arial"/>
          <w:b/>
          <w:sz w:val="20"/>
          <w:szCs w:val="20"/>
        </w:rPr>
        <w:t xml:space="preserve"> </w:t>
      </w:r>
      <w:r w:rsidRPr="00EB6429">
        <w:rPr>
          <w:rFonts w:ascii="Garamond" w:hAnsi="Garamond" w:cs="Arial"/>
          <w:sz w:val="20"/>
          <w:szCs w:val="20"/>
          <w:lang w:val="es-ES"/>
        </w:rPr>
        <w:t>Copias simples de experiencia como Capacitador en utilización y cuidado de los equipos; a través de: contratos laborales, certificados de trabajo, facturas y o mecanizado del IESS donde conste el cargo del personal.</w:t>
      </w:r>
    </w:p>
    <w:p w:rsidR="0068258D" w:rsidRPr="00EB6429" w:rsidRDefault="0068258D" w:rsidP="0068258D">
      <w:pPr>
        <w:spacing w:line="276" w:lineRule="auto"/>
        <w:jc w:val="both"/>
        <w:rPr>
          <w:rFonts w:ascii="Garamond" w:hAnsi="Garamond" w:cs="Arial"/>
          <w:b/>
          <w:sz w:val="20"/>
          <w:szCs w:val="20"/>
        </w:rPr>
      </w:pPr>
    </w:p>
    <w:p w:rsidR="0068258D" w:rsidRPr="00C2478A" w:rsidRDefault="0068258D" w:rsidP="0068258D">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C2478A">
        <w:rPr>
          <w:rFonts w:ascii="Garamond" w:hAnsi="Garamond" w:cs="Arial"/>
          <w:b/>
          <w:sz w:val="20"/>
          <w:szCs w:val="20"/>
        </w:rPr>
        <w:t xml:space="preserve">E X P E R I E N C I A   G E N E R A L  Y   E S P E C Í F I C A   </w:t>
      </w:r>
      <w:r w:rsidRPr="00C35494">
        <w:rPr>
          <w:rFonts w:ascii="Garamond" w:hAnsi="Garamond" w:cs="Arial"/>
          <w:b/>
          <w:sz w:val="20"/>
          <w:szCs w:val="20"/>
        </w:rPr>
        <w:t>M  Í N I M A:</w:t>
      </w:r>
    </w:p>
    <w:p w:rsidR="0068258D" w:rsidRPr="00C2478A" w:rsidRDefault="0068258D" w:rsidP="0068258D">
      <w:pPr>
        <w:jc w:val="both"/>
        <w:rPr>
          <w:rFonts w:ascii="Garamond" w:hAnsi="Garamond" w:cs="Arial"/>
          <w:sz w:val="20"/>
          <w:szCs w:val="20"/>
        </w:rPr>
      </w:pPr>
    </w:p>
    <w:tbl>
      <w:tblPr>
        <w:tblW w:w="808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551"/>
        <w:gridCol w:w="1559"/>
        <w:gridCol w:w="1134"/>
        <w:gridCol w:w="1560"/>
      </w:tblGrid>
      <w:tr w:rsidR="0068258D" w:rsidRPr="00C2478A" w:rsidTr="00D345B7">
        <w:tc>
          <w:tcPr>
            <w:tcW w:w="1276" w:type="dxa"/>
            <w:shd w:val="clear" w:color="auto" w:fill="auto"/>
          </w:tcPr>
          <w:p w:rsidR="0068258D" w:rsidRPr="00C2478A" w:rsidRDefault="0068258D" w:rsidP="00D345B7">
            <w:pPr>
              <w:jc w:val="center"/>
              <w:rPr>
                <w:rFonts w:ascii="Garamond" w:hAnsi="Garamond" w:cs="Arial"/>
                <w:b/>
                <w:sz w:val="20"/>
                <w:szCs w:val="20"/>
              </w:rPr>
            </w:pPr>
            <w:r w:rsidRPr="00C2478A">
              <w:rPr>
                <w:rFonts w:ascii="Garamond" w:hAnsi="Garamond" w:cs="Arial"/>
                <w:b/>
                <w:sz w:val="20"/>
                <w:szCs w:val="20"/>
              </w:rPr>
              <w:t>TIPO DE EXPERIENCIA</w:t>
            </w:r>
          </w:p>
        </w:tc>
        <w:tc>
          <w:tcPr>
            <w:tcW w:w="2551" w:type="dxa"/>
            <w:shd w:val="clear" w:color="auto" w:fill="auto"/>
          </w:tcPr>
          <w:p w:rsidR="0068258D" w:rsidRPr="00C2478A" w:rsidRDefault="0068258D" w:rsidP="00D345B7">
            <w:pPr>
              <w:jc w:val="center"/>
              <w:rPr>
                <w:rFonts w:ascii="Garamond" w:hAnsi="Garamond" w:cs="Arial"/>
                <w:b/>
                <w:sz w:val="20"/>
                <w:szCs w:val="20"/>
              </w:rPr>
            </w:pPr>
            <w:r w:rsidRPr="00C2478A">
              <w:rPr>
                <w:rFonts w:ascii="Garamond" w:hAnsi="Garamond" w:cs="Arial"/>
                <w:b/>
                <w:sz w:val="20"/>
                <w:szCs w:val="20"/>
              </w:rPr>
              <w:t>DESCRIPCION</w:t>
            </w:r>
          </w:p>
        </w:tc>
        <w:tc>
          <w:tcPr>
            <w:tcW w:w="1559" w:type="dxa"/>
            <w:shd w:val="clear" w:color="auto" w:fill="auto"/>
          </w:tcPr>
          <w:p w:rsidR="0068258D" w:rsidRPr="00C2478A" w:rsidRDefault="0068258D" w:rsidP="00D345B7">
            <w:pPr>
              <w:jc w:val="center"/>
              <w:rPr>
                <w:rFonts w:ascii="Garamond" w:hAnsi="Garamond" w:cs="Arial"/>
                <w:b/>
                <w:sz w:val="20"/>
                <w:szCs w:val="20"/>
              </w:rPr>
            </w:pPr>
            <w:r w:rsidRPr="00C2478A">
              <w:rPr>
                <w:rFonts w:ascii="Garamond" w:hAnsi="Garamond" w:cs="Arial"/>
                <w:b/>
                <w:sz w:val="20"/>
                <w:szCs w:val="20"/>
              </w:rPr>
              <w:t>TEMPORALIDAD</w:t>
            </w:r>
          </w:p>
        </w:tc>
        <w:tc>
          <w:tcPr>
            <w:tcW w:w="1134" w:type="dxa"/>
            <w:shd w:val="clear" w:color="auto" w:fill="auto"/>
          </w:tcPr>
          <w:p w:rsidR="0068258D" w:rsidRPr="00C2478A" w:rsidRDefault="0068258D" w:rsidP="00D345B7">
            <w:pPr>
              <w:jc w:val="center"/>
              <w:rPr>
                <w:rFonts w:ascii="Garamond" w:hAnsi="Garamond" w:cs="Arial"/>
                <w:b/>
                <w:sz w:val="20"/>
                <w:szCs w:val="20"/>
              </w:rPr>
            </w:pPr>
            <w:r w:rsidRPr="00C2478A">
              <w:rPr>
                <w:rFonts w:ascii="Garamond" w:hAnsi="Garamond" w:cs="Arial"/>
                <w:b/>
                <w:sz w:val="20"/>
                <w:szCs w:val="20"/>
              </w:rPr>
              <w:t>NUMERO DE PROYECTOS</w:t>
            </w:r>
          </w:p>
        </w:tc>
        <w:tc>
          <w:tcPr>
            <w:tcW w:w="1560" w:type="dxa"/>
            <w:shd w:val="clear" w:color="auto" w:fill="auto"/>
          </w:tcPr>
          <w:p w:rsidR="0068258D" w:rsidRPr="00C2478A" w:rsidRDefault="0068258D" w:rsidP="00D345B7">
            <w:pPr>
              <w:jc w:val="center"/>
              <w:rPr>
                <w:rFonts w:ascii="Garamond" w:hAnsi="Garamond" w:cs="Arial"/>
                <w:b/>
                <w:sz w:val="20"/>
                <w:szCs w:val="20"/>
              </w:rPr>
            </w:pPr>
            <w:r w:rsidRPr="00C2478A">
              <w:rPr>
                <w:rFonts w:ascii="Garamond" w:hAnsi="Garamond" w:cs="Arial"/>
                <w:b/>
                <w:sz w:val="20"/>
                <w:szCs w:val="20"/>
              </w:rPr>
              <w:t>MONTOS CONTRACTUALES</w:t>
            </w:r>
          </w:p>
        </w:tc>
      </w:tr>
      <w:tr w:rsidR="0068258D" w:rsidRPr="00C2478A" w:rsidTr="00D345B7">
        <w:tc>
          <w:tcPr>
            <w:tcW w:w="1276" w:type="dxa"/>
            <w:shd w:val="clear" w:color="auto" w:fill="auto"/>
          </w:tcPr>
          <w:p w:rsidR="0068258D" w:rsidRPr="006E5E3F" w:rsidRDefault="0068258D" w:rsidP="00D345B7">
            <w:pPr>
              <w:jc w:val="both"/>
              <w:rPr>
                <w:rFonts w:ascii="Garamond" w:hAnsi="Garamond" w:cs="Arial"/>
                <w:sz w:val="20"/>
                <w:szCs w:val="20"/>
              </w:rPr>
            </w:pPr>
          </w:p>
          <w:p w:rsidR="0068258D" w:rsidRPr="006E5E3F" w:rsidRDefault="0068258D" w:rsidP="00D345B7">
            <w:pPr>
              <w:jc w:val="both"/>
              <w:rPr>
                <w:rFonts w:ascii="Garamond" w:hAnsi="Garamond" w:cs="Arial"/>
                <w:sz w:val="20"/>
                <w:szCs w:val="20"/>
              </w:rPr>
            </w:pPr>
            <w:r w:rsidRPr="006E5E3F">
              <w:rPr>
                <w:rFonts w:ascii="Garamond" w:hAnsi="Garamond" w:cs="Arial"/>
                <w:sz w:val="20"/>
                <w:szCs w:val="20"/>
              </w:rPr>
              <w:t xml:space="preserve">General </w:t>
            </w:r>
          </w:p>
          <w:p w:rsidR="0068258D" w:rsidRPr="006E5E3F" w:rsidRDefault="0068258D" w:rsidP="00D345B7">
            <w:pPr>
              <w:jc w:val="both"/>
              <w:rPr>
                <w:rFonts w:ascii="Garamond" w:hAnsi="Garamond" w:cs="Arial"/>
                <w:sz w:val="20"/>
                <w:szCs w:val="20"/>
              </w:rPr>
            </w:pPr>
          </w:p>
        </w:tc>
        <w:tc>
          <w:tcPr>
            <w:tcW w:w="2551" w:type="dxa"/>
            <w:shd w:val="clear" w:color="auto" w:fill="auto"/>
          </w:tcPr>
          <w:p w:rsidR="0068258D" w:rsidRPr="006E5E3F" w:rsidRDefault="0068258D" w:rsidP="00D345B7">
            <w:pPr>
              <w:jc w:val="both"/>
              <w:rPr>
                <w:rFonts w:ascii="Garamond" w:hAnsi="Garamond" w:cs="Arial"/>
                <w:sz w:val="20"/>
                <w:szCs w:val="20"/>
                <w:lang w:val="es-ES"/>
              </w:rPr>
            </w:pPr>
            <w:r w:rsidRPr="006E5E3F">
              <w:rPr>
                <w:rFonts w:ascii="Garamond" w:hAnsi="Garamond" w:cs="Arial"/>
                <w:sz w:val="20"/>
                <w:szCs w:val="20"/>
                <w:lang w:val="es-ES"/>
              </w:rPr>
              <w:t>Venta, distribución o comercialización de equipos de Laboratorio.</w:t>
            </w:r>
          </w:p>
        </w:tc>
        <w:tc>
          <w:tcPr>
            <w:tcW w:w="1559" w:type="dxa"/>
            <w:shd w:val="clear" w:color="auto" w:fill="auto"/>
            <w:vAlign w:val="center"/>
          </w:tcPr>
          <w:p w:rsidR="0068258D" w:rsidRPr="006E5E3F" w:rsidRDefault="0068258D" w:rsidP="00D345B7">
            <w:pPr>
              <w:jc w:val="center"/>
              <w:rPr>
                <w:rFonts w:ascii="Garamond" w:hAnsi="Garamond" w:cs="Arial"/>
                <w:sz w:val="20"/>
                <w:szCs w:val="20"/>
                <w:lang w:val="es-ES"/>
              </w:rPr>
            </w:pPr>
            <w:r w:rsidRPr="006E5E3F">
              <w:rPr>
                <w:rFonts w:ascii="Garamond" w:hAnsi="Garamond" w:cs="Arial"/>
                <w:sz w:val="20"/>
                <w:szCs w:val="20"/>
                <w:lang w:val="es-ES"/>
              </w:rPr>
              <w:t>15  años</w:t>
            </w:r>
          </w:p>
        </w:tc>
        <w:tc>
          <w:tcPr>
            <w:tcW w:w="1134" w:type="dxa"/>
            <w:shd w:val="clear" w:color="auto" w:fill="auto"/>
            <w:vAlign w:val="center"/>
          </w:tcPr>
          <w:p w:rsidR="0068258D" w:rsidRPr="00BA26A0" w:rsidRDefault="0068258D" w:rsidP="00D345B7">
            <w:pPr>
              <w:jc w:val="center"/>
              <w:rPr>
                <w:rFonts w:ascii="Garamond" w:hAnsi="Garamond" w:cs="Arial"/>
                <w:sz w:val="20"/>
                <w:szCs w:val="20"/>
                <w:lang w:val="es-ES"/>
              </w:rPr>
            </w:pPr>
            <w:r w:rsidRPr="00BA26A0">
              <w:rPr>
                <w:rFonts w:ascii="Garamond" w:hAnsi="Garamond" w:cs="Arial"/>
                <w:sz w:val="20"/>
                <w:szCs w:val="20"/>
                <w:lang w:val="es-ES"/>
              </w:rPr>
              <w:t>1</w:t>
            </w:r>
          </w:p>
        </w:tc>
        <w:tc>
          <w:tcPr>
            <w:tcW w:w="1560" w:type="dxa"/>
            <w:shd w:val="clear" w:color="auto" w:fill="auto"/>
            <w:vAlign w:val="center"/>
          </w:tcPr>
          <w:p w:rsidR="0068258D" w:rsidRPr="00BA26A0" w:rsidRDefault="001F1F80" w:rsidP="00D345B7">
            <w:pPr>
              <w:jc w:val="center"/>
              <w:rPr>
                <w:rFonts w:ascii="Garamond" w:hAnsi="Garamond" w:cs="Arial"/>
                <w:sz w:val="20"/>
                <w:szCs w:val="20"/>
                <w:lang w:val="es-ES"/>
              </w:rPr>
            </w:pPr>
            <w:r>
              <w:rPr>
                <w:rFonts w:ascii="Garamond" w:eastAsiaTheme="minorHAnsi" w:hAnsi="Garamond" w:cs="Garamond"/>
                <w:sz w:val="20"/>
                <w:szCs w:val="20"/>
                <w:lang w:val="en-US" w:eastAsia="en-US"/>
              </w:rPr>
              <w:t>$ 1.725,00</w:t>
            </w:r>
          </w:p>
        </w:tc>
      </w:tr>
      <w:tr w:rsidR="0068258D" w:rsidRPr="00C2478A" w:rsidTr="00D345B7">
        <w:tc>
          <w:tcPr>
            <w:tcW w:w="1276" w:type="dxa"/>
            <w:shd w:val="clear" w:color="auto" w:fill="auto"/>
          </w:tcPr>
          <w:p w:rsidR="0068258D" w:rsidRPr="006E5E3F" w:rsidRDefault="0068258D" w:rsidP="00D345B7">
            <w:pPr>
              <w:jc w:val="both"/>
              <w:rPr>
                <w:rFonts w:ascii="Garamond" w:hAnsi="Garamond" w:cs="Arial"/>
                <w:sz w:val="20"/>
                <w:szCs w:val="20"/>
              </w:rPr>
            </w:pPr>
            <w:r w:rsidRPr="006E5E3F">
              <w:rPr>
                <w:rFonts w:ascii="Garamond" w:hAnsi="Garamond" w:cs="Arial"/>
                <w:sz w:val="20"/>
                <w:szCs w:val="20"/>
              </w:rPr>
              <w:t>Específica</w:t>
            </w:r>
          </w:p>
        </w:tc>
        <w:tc>
          <w:tcPr>
            <w:tcW w:w="2551" w:type="dxa"/>
            <w:shd w:val="clear" w:color="auto" w:fill="auto"/>
          </w:tcPr>
          <w:p w:rsidR="0068258D" w:rsidRPr="006E5E3F" w:rsidRDefault="0068258D" w:rsidP="00D345B7">
            <w:pPr>
              <w:jc w:val="both"/>
              <w:rPr>
                <w:rFonts w:ascii="Garamond" w:hAnsi="Garamond" w:cs="Arial"/>
                <w:sz w:val="20"/>
                <w:szCs w:val="20"/>
                <w:lang w:val="es-ES"/>
              </w:rPr>
            </w:pPr>
            <w:r w:rsidRPr="006E5E3F">
              <w:rPr>
                <w:rFonts w:ascii="Garamond" w:hAnsi="Garamond" w:cs="Arial"/>
                <w:sz w:val="20"/>
                <w:szCs w:val="20"/>
                <w:lang w:val="es-ES"/>
              </w:rPr>
              <w:t>Venta, distribución o comercialización de equipos de Laboratorio.</w:t>
            </w:r>
          </w:p>
        </w:tc>
        <w:tc>
          <w:tcPr>
            <w:tcW w:w="1559" w:type="dxa"/>
            <w:shd w:val="clear" w:color="auto" w:fill="auto"/>
            <w:vAlign w:val="center"/>
          </w:tcPr>
          <w:p w:rsidR="0068258D" w:rsidRPr="006E5E3F" w:rsidRDefault="0068258D" w:rsidP="00D345B7">
            <w:pPr>
              <w:jc w:val="center"/>
              <w:rPr>
                <w:rFonts w:ascii="Garamond" w:hAnsi="Garamond" w:cs="Arial"/>
                <w:sz w:val="20"/>
                <w:szCs w:val="20"/>
                <w:lang w:val="es-ES"/>
              </w:rPr>
            </w:pPr>
            <w:r w:rsidRPr="006E5E3F">
              <w:rPr>
                <w:rFonts w:ascii="Garamond" w:hAnsi="Garamond" w:cs="Arial"/>
                <w:sz w:val="20"/>
                <w:szCs w:val="20"/>
                <w:lang w:val="es-ES"/>
              </w:rPr>
              <w:t>Dentro de los últimos 5 años</w:t>
            </w:r>
          </w:p>
        </w:tc>
        <w:tc>
          <w:tcPr>
            <w:tcW w:w="1134" w:type="dxa"/>
            <w:shd w:val="clear" w:color="auto" w:fill="auto"/>
            <w:vAlign w:val="center"/>
          </w:tcPr>
          <w:p w:rsidR="0068258D" w:rsidRPr="00BA26A0" w:rsidRDefault="0068258D" w:rsidP="00D345B7">
            <w:pPr>
              <w:jc w:val="center"/>
              <w:rPr>
                <w:rFonts w:ascii="Garamond" w:hAnsi="Garamond" w:cs="Arial"/>
                <w:sz w:val="20"/>
                <w:szCs w:val="20"/>
                <w:lang w:val="es-ES"/>
              </w:rPr>
            </w:pPr>
            <w:r>
              <w:rPr>
                <w:rFonts w:ascii="Garamond" w:hAnsi="Garamond" w:cs="Arial"/>
                <w:sz w:val="20"/>
                <w:szCs w:val="20"/>
                <w:lang w:val="es-ES"/>
              </w:rPr>
              <w:t>1</w:t>
            </w:r>
          </w:p>
        </w:tc>
        <w:tc>
          <w:tcPr>
            <w:tcW w:w="1560" w:type="dxa"/>
            <w:shd w:val="clear" w:color="auto" w:fill="auto"/>
            <w:vAlign w:val="center"/>
          </w:tcPr>
          <w:p w:rsidR="0068258D" w:rsidRPr="00BA26A0" w:rsidRDefault="001F1F80" w:rsidP="00D345B7">
            <w:pPr>
              <w:jc w:val="center"/>
              <w:rPr>
                <w:rFonts w:ascii="Garamond" w:hAnsi="Garamond" w:cs="Arial"/>
                <w:sz w:val="20"/>
                <w:szCs w:val="20"/>
                <w:lang w:val="es-ES"/>
              </w:rPr>
            </w:pPr>
            <w:r>
              <w:rPr>
                <w:rFonts w:ascii="Garamond" w:eastAsiaTheme="minorHAnsi" w:hAnsi="Garamond" w:cs="Garamond"/>
                <w:sz w:val="20"/>
                <w:szCs w:val="20"/>
                <w:lang w:val="en-US" w:eastAsia="en-US"/>
              </w:rPr>
              <w:t>$ 862,50</w:t>
            </w:r>
          </w:p>
        </w:tc>
      </w:tr>
    </w:tbl>
    <w:p w:rsidR="0068258D" w:rsidRDefault="0068258D" w:rsidP="0068258D">
      <w:pPr>
        <w:spacing w:line="276" w:lineRule="auto"/>
        <w:jc w:val="both"/>
        <w:rPr>
          <w:rFonts w:ascii="Garamond" w:hAnsi="Garamond" w:cs="Arial"/>
          <w:b/>
          <w:sz w:val="20"/>
          <w:szCs w:val="20"/>
        </w:rPr>
      </w:pPr>
    </w:p>
    <w:p w:rsidR="0068258D" w:rsidRPr="00545762" w:rsidRDefault="0068258D" w:rsidP="0068258D">
      <w:pPr>
        <w:spacing w:line="276" w:lineRule="auto"/>
        <w:jc w:val="both"/>
        <w:rPr>
          <w:rFonts w:ascii="Garamond" w:hAnsi="Garamond" w:cs="Arial"/>
          <w:sz w:val="20"/>
          <w:szCs w:val="20"/>
        </w:rPr>
      </w:pPr>
      <w:r w:rsidRPr="00545762">
        <w:rPr>
          <w:rFonts w:ascii="Garamond" w:hAnsi="Garamond" w:cs="Arial"/>
          <w:sz w:val="20"/>
          <w:szCs w:val="20"/>
        </w:rPr>
        <w:t>Estas condiciones no estarán sujetas al número de contratos o instrumentos presentados por el oferente para acreditar la experiencia general o específica requerida, sino, al cumplimiento de estas condiciones en relación a los montos mínimos requeridos para cada tipo de experiencia.</w:t>
      </w:r>
    </w:p>
    <w:p w:rsidR="0068258D" w:rsidRDefault="0068258D" w:rsidP="0068258D">
      <w:pPr>
        <w:spacing w:line="276" w:lineRule="auto"/>
        <w:jc w:val="both"/>
        <w:rPr>
          <w:rFonts w:ascii="Garamond" w:hAnsi="Garamond" w:cs="Arial"/>
          <w:sz w:val="20"/>
          <w:szCs w:val="20"/>
        </w:rPr>
      </w:pPr>
      <w:r w:rsidRPr="00545762">
        <w:rPr>
          <w:rFonts w:ascii="Garamond" w:hAnsi="Garamond" w:cs="Arial"/>
          <w:sz w:val="20"/>
          <w:szCs w:val="20"/>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p>
    <w:p w:rsidR="0068258D" w:rsidRPr="00C2478A" w:rsidRDefault="0068258D" w:rsidP="0068258D">
      <w:pPr>
        <w:spacing w:line="276" w:lineRule="auto"/>
        <w:jc w:val="both"/>
        <w:rPr>
          <w:rFonts w:ascii="Garamond" w:hAnsi="Garamond" w:cs="Arial"/>
          <w:b/>
          <w:sz w:val="20"/>
          <w:szCs w:val="20"/>
        </w:rPr>
      </w:pPr>
    </w:p>
    <w:p w:rsidR="0068258D" w:rsidRPr="00BA26A0" w:rsidRDefault="0068258D" w:rsidP="0068258D">
      <w:r w:rsidRPr="00C2478A">
        <w:rPr>
          <w:rFonts w:ascii="Garamond" w:hAnsi="Garamond" w:cs="Arial"/>
          <w:b/>
          <w:sz w:val="20"/>
          <w:szCs w:val="20"/>
        </w:rPr>
        <w:t>Medios de Comprobación:</w:t>
      </w:r>
      <w:r>
        <w:rPr>
          <w:rFonts w:ascii="Garamond" w:hAnsi="Garamond" w:cs="Arial"/>
          <w:b/>
          <w:sz w:val="20"/>
          <w:szCs w:val="20"/>
        </w:rPr>
        <w:t xml:space="preserve"> </w:t>
      </w:r>
      <w:r w:rsidRPr="00C43B7C">
        <w:rPr>
          <w:rFonts w:ascii="Garamond" w:hAnsi="Garamond" w:cs="Arial"/>
          <w:sz w:val="20"/>
          <w:szCs w:val="20"/>
        </w:rPr>
        <w:t>Copias simples de actas de entrega recepción y contrato, o facturas.</w:t>
      </w:r>
    </w:p>
    <w:p w:rsidR="0068258D" w:rsidRPr="00BA26A0" w:rsidRDefault="0068258D" w:rsidP="0068258D">
      <w:pPr>
        <w:spacing w:line="276" w:lineRule="auto"/>
        <w:jc w:val="both"/>
        <w:rPr>
          <w:rFonts w:ascii="Garamond" w:hAnsi="Garamond" w:cs="Arial"/>
          <w:b/>
          <w:sz w:val="20"/>
          <w:szCs w:val="20"/>
        </w:rPr>
      </w:pPr>
    </w:p>
    <w:p w:rsidR="0068258D" w:rsidRPr="00C43B7C" w:rsidRDefault="0068258D" w:rsidP="0068258D">
      <w:pPr>
        <w:spacing w:line="276" w:lineRule="auto"/>
        <w:jc w:val="both"/>
        <w:rPr>
          <w:rFonts w:ascii="Garamond" w:hAnsi="Garamond" w:cs="Arial"/>
          <w:sz w:val="20"/>
          <w:szCs w:val="20"/>
        </w:rPr>
      </w:pPr>
    </w:p>
    <w:p w:rsidR="0068258D" w:rsidRPr="00C2478A" w:rsidRDefault="0068258D" w:rsidP="0068258D">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C2478A">
        <w:rPr>
          <w:rFonts w:ascii="Garamond" w:hAnsi="Garamond" w:cs="Arial"/>
          <w:b/>
          <w:sz w:val="20"/>
          <w:szCs w:val="20"/>
        </w:rPr>
        <w:t xml:space="preserve">O T R O(S) P A R Á M E T R O(S)  R E S U E L T O   P O R   L A   </w:t>
      </w:r>
      <w:r w:rsidRPr="0035326C">
        <w:rPr>
          <w:rFonts w:ascii="Garamond" w:hAnsi="Garamond" w:cs="Arial"/>
          <w:b/>
          <w:sz w:val="20"/>
          <w:szCs w:val="20"/>
        </w:rPr>
        <w:t>E N T I D A D:</w:t>
      </w:r>
    </w:p>
    <w:p w:rsidR="0068258D" w:rsidRPr="00C2478A" w:rsidRDefault="0068258D" w:rsidP="0068258D">
      <w:pPr>
        <w:spacing w:line="276" w:lineRule="auto"/>
        <w:jc w:val="both"/>
        <w:rPr>
          <w:rFonts w:ascii="Garamond" w:hAnsi="Garamond"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43"/>
        <w:gridCol w:w="6741"/>
      </w:tblGrid>
      <w:tr w:rsidR="0068258D" w:rsidRPr="00E7392C" w:rsidTr="001F1F80">
        <w:trPr>
          <w:jc w:val="center"/>
        </w:trPr>
        <w:tc>
          <w:tcPr>
            <w:tcW w:w="2043" w:type="dxa"/>
            <w:tcBorders>
              <w:top w:val="single" w:sz="4" w:space="0" w:color="auto"/>
              <w:left w:val="single" w:sz="4" w:space="0" w:color="auto"/>
              <w:bottom w:val="single" w:sz="4" w:space="0" w:color="auto"/>
              <w:right w:val="single" w:sz="4" w:space="0" w:color="auto"/>
            </w:tcBorders>
            <w:vAlign w:val="center"/>
            <w:hideMark/>
          </w:tcPr>
          <w:p w:rsidR="0068258D" w:rsidRPr="00E7392C" w:rsidRDefault="0068258D" w:rsidP="00D345B7">
            <w:pPr>
              <w:rPr>
                <w:rFonts w:ascii="Garamond" w:hAnsi="Garamond"/>
                <w:lang w:eastAsia="es-EC"/>
              </w:rPr>
            </w:pPr>
            <w:r w:rsidRPr="00E7392C">
              <w:rPr>
                <w:rFonts w:ascii="Garamond" w:hAnsi="Garamond"/>
                <w:b/>
                <w:bCs/>
                <w:color w:val="000000"/>
                <w:sz w:val="18"/>
                <w:szCs w:val="18"/>
                <w:lang w:eastAsia="es-EC"/>
              </w:rPr>
              <w:t xml:space="preserve">PARÁMETRO </w:t>
            </w:r>
          </w:p>
        </w:tc>
        <w:tc>
          <w:tcPr>
            <w:tcW w:w="6741" w:type="dxa"/>
            <w:tcBorders>
              <w:top w:val="single" w:sz="4" w:space="0" w:color="auto"/>
              <w:left w:val="single" w:sz="4" w:space="0" w:color="auto"/>
              <w:bottom w:val="single" w:sz="4" w:space="0" w:color="auto"/>
              <w:right w:val="single" w:sz="4" w:space="0" w:color="auto"/>
            </w:tcBorders>
            <w:vAlign w:val="center"/>
            <w:hideMark/>
          </w:tcPr>
          <w:p w:rsidR="0068258D" w:rsidRPr="00E7392C" w:rsidRDefault="0068258D" w:rsidP="00D345B7">
            <w:pPr>
              <w:rPr>
                <w:rFonts w:ascii="Garamond" w:hAnsi="Garamond"/>
                <w:lang w:eastAsia="es-EC"/>
              </w:rPr>
            </w:pPr>
            <w:r w:rsidRPr="00E7392C">
              <w:rPr>
                <w:rFonts w:ascii="Garamond" w:hAnsi="Garamond"/>
                <w:b/>
                <w:bCs/>
                <w:color w:val="000000"/>
                <w:sz w:val="18"/>
                <w:szCs w:val="18"/>
                <w:lang w:eastAsia="es-EC"/>
              </w:rPr>
              <w:t>DIMENSIÓN</w:t>
            </w:r>
          </w:p>
        </w:tc>
      </w:tr>
      <w:tr w:rsidR="0068258D" w:rsidRPr="00E7392C" w:rsidTr="001F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68258D" w:rsidRPr="00E7392C" w:rsidRDefault="0068258D" w:rsidP="00D345B7">
            <w:pPr>
              <w:rPr>
                <w:rFonts w:ascii="Garamond" w:hAnsi="Garamond"/>
                <w:color w:val="000000"/>
                <w:sz w:val="18"/>
                <w:szCs w:val="18"/>
                <w:lang w:eastAsia="es-EC"/>
              </w:rPr>
            </w:pPr>
            <w:r w:rsidRPr="00E7392C">
              <w:rPr>
                <w:rFonts w:ascii="Garamond" w:hAnsi="Garamond"/>
                <w:color w:val="000000"/>
                <w:sz w:val="18"/>
                <w:szCs w:val="18"/>
                <w:lang w:eastAsia="es-EC"/>
              </w:rPr>
              <w:t>Monto de multas a imponerse</w:t>
            </w:r>
          </w:p>
        </w:tc>
        <w:tc>
          <w:tcPr>
            <w:tcW w:w="6741" w:type="dxa"/>
            <w:tcBorders>
              <w:top w:val="single" w:sz="4" w:space="0" w:color="auto"/>
              <w:left w:val="single" w:sz="4" w:space="0" w:color="auto"/>
              <w:bottom w:val="single" w:sz="4" w:space="0" w:color="auto"/>
              <w:right w:val="single" w:sz="4" w:space="0" w:color="auto"/>
            </w:tcBorders>
            <w:vAlign w:val="center"/>
          </w:tcPr>
          <w:p w:rsidR="0068258D" w:rsidRPr="00E7392C" w:rsidRDefault="0068258D" w:rsidP="00D345B7">
            <w:pPr>
              <w:jc w:val="both"/>
              <w:rPr>
                <w:rFonts w:ascii="Garamond" w:hAnsi="Garamond"/>
                <w:color w:val="000000"/>
                <w:sz w:val="18"/>
                <w:szCs w:val="18"/>
                <w:lang w:eastAsia="es-EC"/>
              </w:rPr>
            </w:pPr>
            <w:r w:rsidRPr="0062365F">
              <w:rPr>
                <w:rFonts w:ascii="Garamond" w:hAnsi="Garamond"/>
                <w:color w:val="000000"/>
                <w:sz w:val="20"/>
                <w:szCs w:val="20"/>
                <w:lang w:eastAsia="es-EC"/>
              </w:rPr>
              <w:t>De conformidad con lo establecido en el Art. 71 de la LOSNCP, por cada día de retardo en la ejecución de las obligaciones contractuales por parte del contratista, se aplicará la multa equivalente al uno por mil sobre el porcentaje de las obligaciones que se encuentran pendientes de ejecutarse conforme lo establecido en el contrato.</w:t>
            </w:r>
          </w:p>
        </w:tc>
      </w:tr>
      <w:tr w:rsidR="0068258D" w:rsidRPr="00E7392C" w:rsidTr="001F1F80">
        <w:trPr>
          <w:jc w:val="center"/>
        </w:trPr>
        <w:tc>
          <w:tcPr>
            <w:tcW w:w="2043" w:type="dxa"/>
            <w:tcBorders>
              <w:top w:val="single" w:sz="4" w:space="0" w:color="auto"/>
              <w:left w:val="single" w:sz="4" w:space="0" w:color="auto"/>
              <w:bottom w:val="single" w:sz="4" w:space="0" w:color="auto"/>
              <w:right w:val="single" w:sz="4" w:space="0" w:color="auto"/>
            </w:tcBorders>
            <w:vAlign w:val="center"/>
            <w:hideMark/>
          </w:tcPr>
          <w:p w:rsidR="0068258D" w:rsidRPr="00E7392C" w:rsidRDefault="0068258D" w:rsidP="00D345B7">
            <w:pPr>
              <w:rPr>
                <w:rFonts w:ascii="Garamond" w:hAnsi="Garamond"/>
                <w:lang w:eastAsia="es-EC"/>
              </w:rPr>
            </w:pPr>
            <w:r w:rsidRPr="00E7392C">
              <w:rPr>
                <w:rFonts w:ascii="Garamond" w:hAnsi="Garamond"/>
                <w:color w:val="000000"/>
                <w:sz w:val="18"/>
                <w:szCs w:val="18"/>
                <w:lang w:eastAsia="es-EC"/>
              </w:rPr>
              <w:t>Término de suscripción del contrato</w:t>
            </w:r>
          </w:p>
        </w:tc>
        <w:tc>
          <w:tcPr>
            <w:tcW w:w="6741" w:type="dxa"/>
            <w:tcBorders>
              <w:top w:val="single" w:sz="4" w:space="0" w:color="auto"/>
              <w:left w:val="single" w:sz="4" w:space="0" w:color="auto"/>
              <w:bottom w:val="single" w:sz="4" w:space="0" w:color="auto"/>
              <w:right w:val="single" w:sz="4" w:space="0" w:color="auto"/>
            </w:tcBorders>
            <w:vAlign w:val="center"/>
            <w:hideMark/>
          </w:tcPr>
          <w:p w:rsidR="0068258D" w:rsidRPr="00E7392C" w:rsidRDefault="0068258D" w:rsidP="00D345B7">
            <w:pPr>
              <w:jc w:val="both"/>
              <w:rPr>
                <w:rFonts w:ascii="Garamond" w:hAnsi="Garamond"/>
                <w:color w:val="000000"/>
                <w:sz w:val="18"/>
                <w:szCs w:val="18"/>
                <w:lang w:eastAsia="es-EC"/>
              </w:rPr>
            </w:pPr>
            <w:r>
              <w:rPr>
                <w:rFonts w:ascii="Garamond" w:hAnsi="Garamond"/>
                <w:color w:val="000000"/>
                <w:sz w:val="18"/>
                <w:szCs w:val="18"/>
                <w:lang w:eastAsia="es-EC"/>
              </w:rPr>
              <w:t xml:space="preserve">El contrato a suscribirse, por disposición del Art. 60 de la LOSNCP, es un Contrato Administrativo. </w:t>
            </w:r>
            <w:r w:rsidRPr="00E7392C">
              <w:rPr>
                <w:rFonts w:ascii="Garamond" w:hAnsi="Garamond"/>
                <w:color w:val="000000"/>
                <w:sz w:val="18"/>
                <w:szCs w:val="18"/>
                <w:lang w:eastAsia="es-EC"/>
              </w:rPr>
              <w:t xml:space="preserve">Una vez adjudicado el procedimiento en el portal del SERCOP, el contrato se celebrará con el oferente adjudicado en </w:t>
            </w:r>
            <w:r w:rsidRPr="002C3B27">
              <w:rPr>
                <w:rFonts w:ascii="Garamond" w:hAnsi="Garamond"/>
                <w:color w:val="000000"/>
                <w:sz w:val="18"/>
                <w:szCs w:val="18"/>
                <w:lang w:eastAsia="es-EC"/>
              </w:rPr>
              <w:t>el término de 3 días, con</w:t>
            </w:r>
            <w:r>
              <w:rPr>
                <w:rFonts w:ascii="Garamond" w:hAnsi="Garamond"/>
                <w:color w:val="000000"/>
                <w:sz w:val="18"/>
                <w:szCs w:val="18"/>
                <w:lang w:eastAsia="es-EC"/>
              </w:rPr>
              <w:t>tados desde la adjudicación, previo la presentación de requisitos legales establecidos.</w:t>
            </w:r>
          </w:p>
        </w:tc>
      </w:tr>
      <w:tr w:rsidR="0068258D" w:rsidRPr="00E7392C" w:rsidTr="001F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68258D" w:rsidRPr="00E7392C" w:rsidRDefault="0068258D" w:rsidP="00D345B7">
            <w:pPr>
              <w:rPr>
                <w:rFonts w:ascii="Garamond" w:hAnsi="Garamond"/>
                <w:color w:val="000000"/>
                <w:sz w:val="18"/>
                <w:szCs w:val="18"/>
                <w:lang w:eastAsia="es-EC"/>
              </w:rPr>
            </w:pPr>
            <w:r w:rsidRPr="00E7392C">
              <w:rPr>
                <w:rFonts w:ascii="Garamond" w:hAnsi="Garamond"/>
                <w:color w:val="000000"/>
                <w:sz w:val="18"/>
                <w:szCs w:val="18"/>
                <w:lang w:eastAsia="es-EC"/>
              </w:rPr>
              <w:t>Forma de presentación de la oferta</w:t>
            </w:r>
          </w:p>
        </w:tc>
        <w:tc>
          <w:tcPr>
            <w:tcW w:w="6741" w:type="dxa"/>
            <w:tcBorders>
              <w:top w:val="single" w:sz="4" w:space="0" w:color="auto"/>
              <w:left w:val="single" w:sz="4" w:space="0" w:color="auto"/>
              <w:bottom w:val="single" w:sz="4" w:space="0" w:color="auto"/>
              <w:right w:val="single" w:sz="4" w:space="0" w:color="auto"/>
            </w:tcBorders>
            <w:vAlign w:val="center"/>
          </w:tcPr>
          <w:p w:rsidR="0068258D" w:rsidRPr="00045ECB" w:rsidRDefault="0068258D" w:rsidP="00D345B7">
            <w:pPr>
              <w:pStyle w:val="Textocomentario"/>
              <w:jc w:val="both"/>
              <w:rPr>
                <w:rFonts w:ascii="Garamond" w:hAnsi="Garamond"/>
              </w:rPr>
            </w:pPr>
            <w:r w:rsidRPr="00045ECB">
              <w:rPr>
                <w:rFonts w:ascii="Garamond" w:eastAsia="Times New Roman" w:hAnsi="Garamond"/>
                <w:color w:val="000000"/>
                <w:lang w:val="es-EC" w:eastAsia="es-EC"/>
              </w:rPr>
              <w:t>Las ofertas deberán ser presentadas, dentro del cronograma establecido, en los términos y condiciones establecidas por la Entidad en los pliegos respectivos.</w:t>
            </w:r>
          </w:p>
          <w:p w:rsidR="0068258D" w:rsidRPr="00045ECB" w:rsidRDefault="0068258D" w:rsidP="00D345B7">
            <w:pPr>
              <w:pStyle w:val="Textocomentario"/>
              <w:jc w:val="both"/>
              <w:rPr>
                <w:rFonts w:ascii="Garamond" w:eastAsia="Times New Roman" w:hAnsi="Garamond"/>
                <w:color w:val="000000"/>
                <w:lang w:val="es-EC" w:eastAsia="es-EC"/>
              </w:rPr>
            </w:pPr>
          </w:p>
          <w:p w:rsidR="0068258D" w:rsidRPr="00045ECB" w:rsidRDefault="0068258D" w:rsidP="00D345B7">
            <w:pPr>
              <w:pStyle w:val="Textocomentario"/>
              <w:rPr>
                <w:rFonts w:ascii="Garamond" w:eastAsia="Times New Roman" w:hAnsi="Garamond"/>
                <w:color w:val="000000"/>
                <w:lang w:val="es-EC" w:eastAsia="es-EC"/>
              </w:rPr>
            </w:pPr>
            <w:r w:rsidRPr="00045ECB">
              <w:rPr>
                <w:rFonts w:ascii="Garamond" w:hAnsi="Garamond"/>
              </w:rPr>
              <w:t>Las ofertas presentadas, serán válidas únicamente si tienen firma electrónica</w:t>
            </w:r>
            <w:r w:rsidRPr="00045ECB">
              <w:rPr>
                <w:rFonts w:ascii="Garamond" w:eastAsia="Times New Roman" w:hAnsi="Garamond"/>
                <w:color w:val="000000"/>
                <w:lang w:val="es-EC" w:eastAsia="es-EC"/>
              </w:rPr>
              <w:t xml:space="preserve">. </w:t>
            </w:r>
          </w:p>
          <w:p w:rsidR="0068258D" w:rsidRPr="00045ECB" w:rsidRDefault="0068258D" w:rsidP="00D345B7">
            <w:pPr>
              <w:pStyle w:val="Textocomentario"/>
              <w:jc w:val="both"/>
              <w:rPr>
                <w:rFonts w:ascii="Garamond" w:eastAsia="Times New Roman" w:hAnsi="Garamond"/>
                <w:color w:val="000000"/>
                <w:lang w:val="es-EC" w:eastAsia="es-EC"/>
              </w:rPr>
            </w:pPr>
          </w:p>
          <w:p w:rsidR="0068258D" w:rsidRPr="00045ECB" w:rsidRDefault="0068258D" w:rsidP="00D345B7">
            <w:pPr>
              <w:pStyle w:val="Textocomentario"/>
              <w:jc w:val="both"/>
              <w:rPr>
                <w:rFonts w:ascii="Garamond" w:eastAsia="Times New Roman" w:hAnsi="Garamond"/>
                <w:color w:val="000000"/>
                <w:lang w:val="es-EC" w:eastAsia="es-EC"/>
              </w:rPr>
            </w:pPr>
            <w:r w:rsidRPr="00045ECB">
              <w:rPr>
                <w:rFonts w:ascii="Garamond" w:eastAsia="Times New Roman" w:hAnsi="Garamond"/>
                <w:color w:val="000000"/>
                <w:lang w:val="es-EC" w:eastAsia="es-EC"/>
              </w:rPr>
              <w:t>El sistema oficial de suscripción y validación de documentos firmados electrónicamente será el sistema FIRMA EC, provisto por el Ministerio de Telecomunicaciones y de la Sociedad de la Información, conforme a las directrices que este emita por acuerdo ministerial.</w:t>
            </w:r>
          </w:p>
          <w:p w:rsidR="0068258D" w:rsidRPr="00045ECB" w:rsidRDefault="0068258D" w:rsidP="00D345B7">
            <w:pPr>
              <w:jc w:val="both"/>
              <w:rPr>
                <w:rFonts w:ascii="Garamond" w:hAnsi="Garamond"/>
                <w:color w:val="000000"/>
                <w:sz w:val="20"/>
                <w:szCs w:val="20"/>
                <w:lang w:eastAsia="es-EC"/>
              </w:rPr>
            </w:pPr>
          </w:p>
          <w:p w:rsidR="0068258D" w:rsidRPr="00045ECB" w:rsidRDefault="0068258D" w:rsidP="00D345B7">
            <w:pPr>
              <w:jc w:val="both"/>
              <w:rPr>
                <w:rFonts w:ascii="Garamond" w:hAnsi="Garamond"/>
                <w:color w:val="000000"/>
                <w:sz w:val="20"/>
                <w:szCs w:val="20"/>
                <w:lang w:eastAsia="es-EC"/>
              </w:rPr>
            </w:pPr>
            <w:r w:rsidRPr="00045ECB">
              <w:rPr>
                <w:rFonts w:ascii="Garamond" w:hAnsi="Garamond"/>
                <w:color w:val="000000"/>
                <w:sz w:val="20"/>
                <w:szCs w:val="20"/>
                <w:lang w:eastAsia="es-EC"/>
              </w:rPr>
              <w:t>En los casos de los anexos o documentación de respaldo que se adjunte a la oferta, deberá ser digitalizado y bastará con la firma electrónica por el oferente en el último documento que sea parte del archivo digital, se aplicará también para los casos que hayan sido suscritos o emitidos por un tercero con firma manuscrita, Esta firma implicará la declaración de que todos los documentos presentados son auténticos, exactos y veraces, y que el oferente se hace responsable de los mismos dentro de los controles posteriores que se pueda realizar.</w:t>
            </w:r>
          </w:p>
          <w:p w:rsidR="0068258D" w:rsidRPr="00045ECB" w:rsidRDefault="0068258D" w:rsidP="00D345B7">
            <w:pPr>
              <w:jc w:val="both"/>
              <w:rPr>
                <w:rFonts w:ascii="Garamond" w:hAnsi="Garamond"/>
                <w:color w:val="000000"/>
                <w:sz w:val="20"/>
                <w:szCs w:val="20"/>
                <w:lang w:eastAsia="es-EC"/>
              </w:rPr>
            </w:pPr>
          </w:p>
        </w:tc>
      </w:tr>
      <w:tr w:rsidR="0068258D" w:rsidRPr="00E7392C" w:rsidTr="001F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68258D" w:rsidRDefault="0068258D" w:rsidP="00D345B7">
            <w:pPr>
              <w:rPr>
                <w:rStyle w:val="fontstyle01"/>
                <w:b/>
                <w:sz w:val="20"/>
                <w:szCs w:val="20"/>
              </w:rPr>
            </w:pPr>
            <w:r w:rsidRPr="00EC6A52">
              <w:rPr>
                <w:rStyle w:val="fontstyle01"/>
                <w:b/>
                <w:sz w:val="20"/>
                <w:szCs w:val="20"/>
              </w:rPr>
              <w:lastRenderedPageBreak/>
              <w:t>Disposición SRI</w:t>
            </w:r>
          </w:p>
          <w:p w:rsidR="0068258D" w:rsidRPr="00E7392C" w:rsidRDefault="0068258D" w:rsidP="00D345B7">
            <w:pPr>
              <w:rPr>
                <w:rFonts w:ascii="Garamond" w:hAnsi="Garamond"/>
                <w:color w:val="000000"/>
                <w:sz w:val="18"/>
                <w:szCs w:val="18"/>
                <w:lang w:eastAsia="es-EC"/>
              </w:rPr>
            </w:pPr>
            <w:r w:rsidRPr="009D0E49">
              <w:rPr>
                <w:rStyle w:val="fontstyle01"/>
                <w:sz w:val="20"/>
                <w:szCs w:val="20"/>
              </w:rPr>
              <w:t>(En de ser aplicable)</w:t>
            </w:r>
          </w:p>
        </w:tc>
        <w:tc>
          <w:tcPr>
            <w:tcW w:w="6741" w:type="dxa"/>
            <w:tcBorders>
              <w:top w:val="single" w:sz="4" w:space="0" w:color="auto"/>
              <w:left w:val="single" w:sz="4" w:space="0" w:color="auto"/>
              <w:bottom w:val="single" w:sz="4" w:space="0" w:color="auto"/>
              <w:right w:val="single" w:sz="4" w:space="0" w:color="auto"/>
            </w:tcBorders>
            <w:vAlign w:val="center"/>
          </w:tcPr>
          <w:p w:rsidR="0068258D" w:rsidRPr="009827B2" w:rsidRDefault="0068258D" w:rsidP="00D345B7">
            <w:pPr>
              <w:pStyle w:val="Textocomentario"/>
              <w:jc w:val="both"/>
              <w:rPr>
                <w:rFonts w:ascii="Garamond" w:eastAsia="Times New Roman" w:hAnsi="Garamond" w:cstheme="minorBidi"/>
                <w:color w:val="000000"/>
                <w:sz w:val="18"/>
                <w:szCs w:val="18"/>
                <w:lang w:val="es-EC" w:eastAsia="es-EC"/>
              </w:rPr>
            </w:pPr>
            <w:r w:rsidRPr="00EC6A52">
              <w:rPr>
                <w:rStyle w:val="fontstyle01"/>
                <w:lang w:val="es-EC"/>
              </w:rPr>
              <w:t>“</w:t>
            </w:r>
            <w:r w:rsidRPr="00EC6A52">
              <w:rPr>
                <w:rStyle w:val="fontstyle01"/>
              </w:rPr>
              <w:t>Advertir al/los oferentes del presente procedimiento, el contenido de la Resolución No. NAC DGERCGC18-00000191, emitida por el Servicio de Rentas Internas y publicada en el ROS No .396 del 28 de diciembre 2018, de la entrada en vigencia de la disposición respecto de la obligatoriedad que las personas naturales y jurídicas tienen, en transacciones con el Estado que superen los $ 1,000.00 USD, de la emisión de comprobantes electrónicos.”</w:t>
            </w:r>
          </w:p>
        </w:tc>
      </w:tr>
      <w:tr w:rsidR="0068258D" w:rsidRPr="00E7392C" w:rsidTr="001F1F80">
        <w:trPr>
          <w:jc w:val="center"/>
        </w:trPr>
        <w:tc>
          <w:tcPr>
            <w:tcW w:w="2043" w:type="dxa"/>
            <w:tcBorders>
              <w:top w:val="single" w:sz="4" w:space="0" w:color="auto"/>
              <w:left w:val="single" w:sz="4" w:space="0" w:color="auto"/>
              <w:bottom w:val="single" w:sz="4" w:space="0" w:color="auto"/>
              <w:right w:val="single" w:sz="4" w:space="0" w:color="auto"/>
            </w:tcBorders>
            <w:vAlign w:val="center"/>
          </w:tcPr>
          <w:p w:rsidR="0068258D" w:rsidRPr="00EC6A52" w:rsidRDefault="0068258D" w:rsidP="00D345B7">
            <w:pPr>
              <w:rPr>
                <w:rStyle w:val="fontstyle01"/>
                <w:b/>
                <w:sz w:val="20"/>
                <w:szCs w:val="20"/>
              </w:rPr>
            </w:pPr>
            <w:r>
              <w:rPr>
                <w:rStyle w:val="fontstyle01"/>
                <w:b/>
                <w:sz w:val="20"/>
                <w:szCs w:val="20"/>
              </w:rPr>
              <w:t xml:space="preserve">GARANTIA </w:t>
            </w:r>
          </w:p>
        </w:tc>
        <w:tc>
          <w:tcPr>
            <w:tcW w:w="6741" w:type="dxa"/>
            <w:tcBorders>
              <w:top w:val="single" w:sz="4" w:space="0" w:color="auto"/>
              <w:left w:val="single" w:sz="4" w:space="0" w:color="auto"/>
              <w:bottom w:val="single" w:sz="4" w:space="0" w:color="auto"/>
              <w:right w:val="single" w:sz="4" w:space="0" w:color="auto"/>
            </w:tcBorders>
            <w:vAlign w:val="center"/>
          </w:tcPr>
          <w:p w:rsidR="0068258D" w:rsidRDefault="0068258D" w:rsidP="00D345B7">
            <w:pPr>
              <w:rPr>
                <w:rStyle w:val="fontstyle01"/>
                <w:rFonts w:eastAsia="Calibri"/>
              </w:rPr>
            </w:pPr>
            <w:r w:rsidRPr="00BA26A0">
              <w:rPr>
                <w:rStyle w:val="fontstyle01"/>
                <w:rFonts w:eastAsia="Calibri"/>
              </w:rPr>
              <w:t xml:space="preserve">El oferente deberá presentar una GARANTÍA TÉCNICA que cubrirá: </w:t>
            </w:r>
          </w:p>
          <w:p w:rsidR="0068258D" w:rsidRPr="00BA26A0" w:rsidRDefault="0068258D" w:rsidP="00D345B7">
            <w:pPr>
              <w:jc w:val="both"/>
              <w:rPr>
                <w:rStyle w:val="fontstyle01"/>
                <w:rFonts w:eastAsia="Calibri"/>
              </w:rPr>
            </w:pPr>
            <w:r w:rsidRPr="00BA26A0">
              <w:rPr>
                <w:rStyle w:val="fontstyle01"/>
                <w:rFonts w:eastAsia="Calibri"/>
              </w:rPr>
              <w:t>El 100% del valor de los bienes y considerará desperfectos ocasionados por: daños de fábrica, mal funcionamiento por calidad de los componentes; si el equipo presenta fallas, este se cambiará por una unidad nueva. Contar con un stock completo de repuestos y accesorios de al menos 1 año contra defectos de fabricación</w:t>
            </w:r>
            <w:r w:rsidRPr="006E5E3F">
              <w:rPr>
                <w:rStyle w:val="fontstyle01"/>
                <w:rFonts w:eastAsia="Calibri"/>
              </w:rPr>
              <w:t>. Tendrá una garantía sobre la instalación y puesta en marcha de al menos 1 año; contabilizados</w:t>
            </w:r>
            <w:r w:rsidRPr="00BA26A0">
              <w:rPr>
                <w:rStyle w:val="fontstyle01"/>
                <w:rFonts w:eastAsia="Calibri"/>
              </w:rPr>
              <w:t xml:space="preserve"> desde la suscripción del Acta Entrega Recepción. </w:t>
            </w:r>
          </w:p>
          <w:p w:rsidR="0068258D" w:rsidRPr="00EC6A52" w:rsidRDefault="0068258D" w:rsidP="00D345B7">
            <w:pPr>
              <w:pStyle w:val="Textocomentario"/>
              <w:jc w:val="both"/>
              <w:rPr>
                <w:rStyle w:val="fontstyle01"/>
                <w:lang w:val="es-EC"/>
              </w:rPr>
            </w:pPr>
          </w:p>
        </w:tc>
      </w:tr>
    </w:tbl>
    <w:p w:rsidR="0068258D" w:rsidRPr="00C2478A" w:rsidRDefault="0068258D" w:rsidP="0068258D">
      <w:pPr>
        <w:spacing w:line="276" w:lineRule="auto"/>
        <w:jc w:val="both"/>
        <w:rPr>
          <w:rFonts w:ascii="Garamond" w:hAnsi="Garamond" w:cs="Arial"/>
          <w:sz w:val="20"/>
          <w:szCs w:val="20"/>
        </w:rPr>
      </w:pPr>
    </w:p>
    <w:p w:rsidR="0068258D" w:rsidRPr="00C2478A" w:rsidRDefault="0068258D" w:rsidP="0068258D">
      <w:p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C2478A">
        <w:rPr>
          <w:rFonts w:ascii="Garamond" w:hAnsi="Garamond" w:cs="Arial"/>
          <w:b/>
          <w:sz w:val="20"/>
          <w:szCs w:val="20"/>
        </w:rPr>
        <w:t xml:space="preserve">D O C U M E N T O S   D E    </w:t>
      </w:r>
      <w:r w:rsidRPr="006265DB">
        <w:rPr>
          <w:rFonts w:ascii="Garamond" w:hAnsi="Garamond" w:cs="Arial"/>
          <w:b/>
          <w:sz w:val="20"/>
          <w:szCs w:val="20"/>
        </w:rPr>
        <w:t>S O P O R T E:</w:t>
      </w:r>
    </w:p>
    <w:p w:rsidR="0068258D" w:rsidRPr="00C2478A" w:rsidRDefault="0068258D" w:rsidP="0068258D">
      <w:pPr>
        <w:spacing w:line="276" w:lineRule="auto"/>
        <w:jc w:val="both"/>
        <w:rPr>
          <w:rFonts w:ascii="Garamond" w:hAnsi="Garamond" w:cs="Arial"/>
          <w:sz w:val="20"/>
          <w:szCs w:val="20"/>
        </w:rPr>
      </w:pPr>
    </w:p>
    <w:p w:rsidR="0068258D" w:rsidRPr="00C54E0B" w:rsidRDefault="0068258D" w:rsidP="0068258D">
      <w:pPr>
        <w:spacing w:line="276" w:lineRule="auto"/>
        <w:jc w:val="both"/>
        <w:rPr>
          <w:rFonts w:ascii="Garamond" w:hAnsi="Garamond" w:cs="Arial"/>
          <w:sz w:val="20"/>
          <w:szCs w:val="20"/>
        </w:rPr>
      </w:pPr>
      <w:r w:rsidRPr="00C54E0B">
        <w:rPr>
          <w:rFonts w:ascii="Garamond" w:hAnsi="Garamond" w:cs="Arial"/>
          <w:sz w:val="20"/>
          <w:szCs w:val="20"/>
        </w:rPr>
        <w:t>•</w:t>
      </w:r>
      <w:r>
        <w:rPr>
          <w:rFonts w:ascii="Garamond" w:hAnsi="Garamond" w:cs="Arial"/>
          <w:sz w:val="20"/>
          <w:szCs w:val="20"/>
        </w:rPr>
        <w:t xml:space="preserve"> </w:t>
      </w:r>
      <w:r w:rsidRPr="00C54E0B">
        <w:rPr>
          <w:rFonts w:ascii="Garamond" w:hAnsi="Garamond" w:cs="Arial"/>
          <w:sz w:val="20"/>
          <w:szCs w:val="20"/>
        </w:rPr>
        <w:t>Para la garantía técnica, el oferente en su oferta, deberá presentar documento suscrito por él o su representante legal (persona jurídica), en el cual expresamente se comprometa al contenido establecido en estas ET y el SERCOP</w:t>
      </w:r>
      <w:r>
        <w:rPr>
          <w:rFonts w:ascii="Garamond" w:hAnsi="Garamond" w:cs="Arial"/>
          <w:sz w:val="20"/>
          <w:szCs w:val="20"/>
        </w:rPr>
        <w:t>.</w:t>
      </w:r>
    </w:p>
    <w:p w:rsidR="0068258D" w:rsidRPr="00C2478A" w:rsidRDefault="0068258D" w:rsidP="0068258D">
      <w:pPr>
        <w:spacing w:line="276" w:lineRule="auto"/>
        <w:jc w:val="both"/>
        <w:rPr>
          <w:rFonts w:ascii="Garamond" w:hAnsi="Garamond" w:cs="Arial"/>
          <w:sz w:val="20"/>
          <w:szCs w:val="20"/>
        </w:rPr>
      </w:pPr>
    </w:p>
    <w:p w:rsidR="0068258D" w:rsidRPr="00C2478A" w:rsidRDefault="0068258D" w:rsidP="0068258D">
      <w:p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C2478A">
        <w:rPr>
          <w:rFonts w:ascii="Garamond" w:hAnsi="Garamond" w:cs="Arial"/>
          <w:b/>
          <w:sz w:val="20"/>
          <w:szCs w:val="20"/>
        </w:rPr>
        <w:t>E N T R E G A     D E   L O S     B I E N E S:</w:t>
      </w:r>
    </w:p>
    <w:p w:rsidR="0068258D" w:rsidRPr="00C2478A" w:rsidRDefault="0068258D" w:rsidP="0068258D">
      <w:pPr>
        <w:spacing w:line="276" w:lineRule="auto"/>
        <w:jc w:val="both"/>
        <w:rPr>
          <w:rFonts w:ascii="Garamond" w:hAnsi="Garamond" w:cs="Arial"/>
          <w:sz w:val="20"/>
          <w:szCs w:val="20"/>
        </w:rPr>
      </w:pPr>
    </w:p>
    <w:p w:rsidR="0068258D" w:rsidRPr="00C2478A" w:rsidRDefault="0068258D" w:rsidP="0068258D">
      <w:pPr>
        <w:spacing w:line="276" w:lineRule="auto"/>
        <w:jc w:val="both"/>
        <w:rPr>
          <w:rFonts w:ascii="Garamond" w:hAnsi="Garamond" w:cs="Arial"/>
          <w:sz w:val="20"/>
          <w:szCs w:val="20"/>
        </w:rPr>
      </w:pPr>
      <w:r w:rsidRPr="00C2478A">
        <w:rPr>
          <w:rFonts w:ascii="Garamond" w:hAnsi="Garamond" w:cs="Arial"/>
          <w:sz w:val="20"/>
          <w:szCs w:val="20"/>
        </w:rPr>
        <w:t xml:space="preserve">Sólo con la suscripción del contrato administrativo se podrá dar inicio a la fase de ejecución contractual; por tanto, se crea la obligatoriedad de determinar un cronograma inicial de entrega del objeto del contrato, el cual debe ser definido entre el administrador de contrato y el contratista; el cual se constituye requisito de liquidación </w:t>
      </w:r>
      <w:r w:rsidRPr="00997807">
        <w:rPr>
          <w:rFonts w:ascii="Garamond" w:hAnsi="Garamond" w:cs="Arial"/>
          <w:sz w:val="20"/>
          <w:szCs w:val="20"/>
        </w:rPr>
        <w:t>de contrato.</w:t>
      </w:r>
    </w:p>
    <w:p w:rsidR="0068258D" w:rsidRPr="00C2478A" w:rsidRDefault="0068258D" w:rsidP="0068258D">
      <w:pPr>
        <w:spacing w:line="276" w:lineRule="auto"/>
        <w:jc w:val="both"/>
        <w:rPr>
          <w:rFonts w:ascii="Garamond" w:hAnsi="Garamond" w:cs="Arial"/>
          <w:sz w:val="20"/>
          <w:szCs w:val="20"/>
        </w:rPr>
      </w:pPr>
    </w:p>
    <w:p w:rsidR="0068258D" w:rsidRPr="006E71A1" w:rsidRDefault="0068258D" w:rsidP="0068258D">
      <w:pPr>
        <w:spacing w:line="276" w:lineRule="auto"/>
        <w:jc w:val="both"/>
        <w:rPr>
          <w:rFonts w:ascii="Garamond" w:hAnsi="Garamond" w:cs="Arial"/>
          <w:sz w:val="20"/>
          <w:szCs w:val="20"/>
        </w:rPr>
      </w:pPr>
      <w:r w:rsidRPr="006E71A1">
        <w:rPr>
          <w:rFonts w:ascii="Garamond" w:hAnsi="Garamond" w:cs="Arial"/>
          <w:b/>
          <w:sz w:val="20"/>
          <w:szCs w:val="20"/>
        </w:rPr>
        <w:t>Condiciones de entrega. –</w:t>
      </w:r>
      <w:r w:rsidRPr="006E71A1">
        <w:rPr>
          <w:rFonts w:ascii="Garamond" w:hAnsi="Garamond" w:cs="Arial"/>
          <w:sz w:val="20"/>
          <w:szCs w:val="20"/>
        </w:rPr>
        <w:t xml:space="preserve"> </w:t>
      </w:r>
      <w:r>
        <w:rPr>
          <w:rFonts w:ascii="Garamond" w:hAnsi="Garamond" w:cs="Arial"/>
          <w:sz w:val="20"/>
          <w:szCs w:val="20"/>
        </w:rPr>
        <w:t>S</w:t>
      </w:r>
      <w:r w:rsidRPr="006E71A1">
        <w:rPr>
          <w:rFonts w:ascii="Garamond" w:hAnsi="Garamond" w:cs="Arial"/>
          <w:sz w:val="20"/>
          <w:szCs w:val="20"/>
        </w:rPr>
        <w:t>i el objeto de contrato contempla que el bien se encuentre instalado y con prueba de funcionamiento</w:t>
      </w:r>
      <w:r>
        <w:rPr>
          <w:rFonts w:ascii="Garamond" w:hAnsi="Garamond" w:cs="Arial"/>
          <w:sz w:val="20"/>
          <w:szCs w:val="20"/>
        </w:rPr>
        <w:t xml:space="preserve">, </w:t>
      </w:r>
      <w:r w:rsidRPr="006E5E3F">
        <w:rPr>
          <w:rFonts w:ascii="Garamond" w:hAnsi="Garamond" w:cs="Arial"/>
          <w:sz w:val="20"/>
          <w:szCs w:val="20"/>
        </w:rPr>
        <w:t>los equipos deberán ser instalados y estar en funcionamiento en los laboratorios de la Facultad de Ciencias de la Salud ubicados en el bloque E, del campus vía a Guano de la Universidad Nacional de Chimborazo.</w:t>
      </w:r>
    </w:p>
    <w:p w:rsidR="0068258D" w:rsidRDefault="0068258D" w:rsidP="0068258D">
      <w:pPr>
        <w:spacing w:line="276" w:lineRule="auto"/>
        <w:jc w:val="both"/>
        <w:rPr>
          <w:rFonts w:ascii="Garamond" w:hAnsi="Garamond" w:cs="Arial"/>
          <w:sz w:val="20"/>
          <w:szCs w:val="20"/>
        </w:rPr>
      </w:pPr>
    </w:p>
    <w:p w:rsidR="0068258D" w:rsidRPr="00C2478A" w:rsidRDefault="0068258D" w:rsidP="0068258D">
      <w:pPr>
        <w:spacing w:line="276" w:lineRule="auto"/>
        <w:jc w:val="both"/>
        <w:rPr>
          <w:rFonts w:ascii="Garamond" w:hAnsi="Garamond" w:cs="Arial"/>
          <w:sz w:val="20"/>
          <w:szCs w:val="20"/>
        </w:rPr>
      </w:pPr>
      <w:r w:rsidRPr="00C2478A">
        <w:rPr>
          <w:rFonts w:ascii="Garamond" w:hAnsi="Garamond" w:cs="Arial"/>
          <w:sz w:val="20"/>
          <w:szCs w:val="20"/>
        </w:rPr>
        <w:t>El administrador del contrato deberá sujetarse a las disposiciones de la Ley Orgánica del Sistema Nacional de Contratación Pública, su Reglamento General, las resoluciones que emita el SERCOP para el efecto, y las condiciones pactadas en el contrato. Supletoriamente podrá recurrir a otras fuentes normativas como el Código Orgánico Administrativo, el Código Civil y cualquier norma que, de manera razonada, sean necesarias y pertinentes para dilucidar cualquier inconveniente con la fase de ejecución contractual.</w:t>
      </w:r>
    </w:p>
    <w:p w:rsidR="0068258D" w:rsidRPr="00C2478A" w:rsidRDefault="0068258D" w:rsidP="0068258D">
      <w:pPr>
        <w:spacing w:line="276" w:lineRule="auto"/>
        <w:jc w:val="both"/>
        <w:rPr>
          <w:rFonts w:ascii="Garamond" w:hAnsi="Garamond" w:cs="Arial"/>
          <w:sz w:val="20"/>
          <w:szCs w:val="20"/>
        </w:rPr>
      </w:pPr>
      <w:r w:rsidRPr="00C2478A">
        <w:rPr>
          <w:rFonts w:ascii="Garamond" w:hAnsi="Garamond" w:cs="Arial"/>
          <w:sz w:val="20"/>
          <w:szCs w:val="20"/>
        </w:rPr>
        <w:t>El contratista podrá solicitar a la máxima autoridad de la entidad contratante o su delegado, el cambio de administrador del contrato, por razones debidamente justificadas, que puedan alterar la correcta ejecución del contrato. En cualquier caso, la máxima autoridad o su delegado, procederá al análisis respectivo, y de ser pertinente designará un nuevo administrador del contrato.</w:t>
      </w:r>
    </w:p>
    <w:p w:rsidR="0068258D" w:rsidRPr="00C2478A" w:rsidRDefault="0068258D" w:rsidP="0068258D">
      <w:pPr>
        <w:spacing w:line="276" w:lineRule="auto"/>
        <w:jc w:val="both"/>
        <w:rPr>
          <w:rFonts w:ascii="Garamond" w:hAnsi="Garamond"/>
          <w:sz w:val="20"/>
          <w:szCs w:val="20"/>
        </w:rPr>
      </w:pPr>
    </w:p>
    <w:p w:rsidR="0068258D" w:rsidRPr="00C2478A" w:rsidRDefault="0068258D" w:rsidP="0068258D">
      <w:pPr>
        <w:spacing w:line="276" w:lineRule="auto"/>
        <w:jc w:val="both"/>
        <w:rPr>
          <w:rFonts w:ascii="Garamond" w:hAnsi="Garamond" w:cs="Arial"/>
          <w:sz w:val="20"/>
          <w:szCs w:val="20"/>
        </w:rPr>
      </w:pPr>
      <w:r w:rsidRPr="00C2478A">
        <w:rPr>
          <w:rFonts w:ascii="Garamond" w:hAnsi="Garamond" w:cs="Arial"/>
          <w:sz w:val="20"/>
          <w:szCs w:val="20"/>
        </w:rPr>
        <w:t>El administrador del contrato emitirá sus decisiones de manera motivada y razonada, en ningún caso atentará contra el principio de interdicción de la arbitrariedad al que hace referencia el artículo 18 del Código Orgánico Administrativo. Todas las actuaciones del administrador del contrato se enmarcarán en el respeto al debido proceso y al derecho a la defensa.</w:t>
      </w:r>
    </w:p>
    <w:p w:rsidR="0068258D" w:rsidRPr="00C2478A" w:rsidRDefault="0068258D" w:rsidP="0068258D">
      <w:pPr>
        <w:spacing w:line="276" w:lineRule="auto"/>
        <w:jc w:val="both"/>
        <w:rPr>
          <w:rFonts w:ascii="Garamond" w:hAnsi="Garamond" w:cs="Arial"/>
          <w:sz w:val="20"/>
          <w:szCs w:val="20"/>
          <w:highlight w:val="yellow"/>
        </w:rPr>
      </w:pPr>
    </w:p>
    <w:p w:rsidR="0068258D" w:rsidRPr="00C2478A" w:rsidRDefault="0068258D" w:rsidP="0068258D">
      <w:pPr>
        <w:spacing w:line="276" w:lineRule="auto"/>
        <w:jc w:val="both"/>
        <w:rPr>
          <w:rFonts w:ascii="Garamond" w:hAnsi="Garamond" w:cs="Arial"/>
          <w:sz w:val="20"/>
          <w:szCs w:val="20"/>
        </w:rPr>
      </w:pPr>
      <w:r w:rsidRPr="00C2478A">
        <w:rPr>
          <w:rFonts w:ascii="Garamond" w:hAnsi="Garamond" w:cs="Arial"/>
          <w:sz w:val="20"/>
          <w:szCs w:val="20"/>
        </w:rPr>
        <w:t>Una vez recibido por parte de la Comisión Técnica de Recepción el servicio a satisfacción, se suscribirá el Acta Entrega recepción del objeto contractual, siendo obligatoria la presentación por parte del contratista la factura, y se continuará con el procedimiento de pago a conformidad de lo determinado en el procedimiento interno establecido por la UNACH.</w:t>
      </w:r>
    </w:p>
    <w:p w:rsidR="0068258D" w:rsidRPr="00C2478A" w:rsidRDefault="0068258D" w:rsidP="0068258D">
      <w:pPr>
        <w:spacing w:line="276" w:lineRule="auto"/>
        <w:jc w:val="both"/>
        <w:rPr>
          <w:rFonts w:ascii="Garamond" w:hAnsi="Garamond" w:cs="Arial"/>
          <w:sz w:val="20"/>
          <w:szCs w:val="20"/>
        </w:rPr>
      </w:pPr>
    </w:p>
    <w:p w:rsidR="0068258D" w:rsidRDefault="0068258D" w:rsidP="0068258D">
      <w:pPr>
        <w:spacing w:line="276" w:lineRule="auto"/>
        <w:jc w:val="both"/>
        <w:rPr>
          <w:rFonts w:ascii="Garamond" w:hAnsi="Garamond" w:cs="Arial"/>
          <w:sz w:val="20"/>
          <w:szCs w:val="20"/>
        </w:rPr>
      </w:pPr>
      <w:r w:rsidRPr="00C2478A">
        <w:rPr>
          <w:rFonts w:ascii="Garamond" w:hAnsi="Garamond" w:cs="Arial"/>
          <w:sz w:val="20"/>
          <w:szCs w:val="20"/>
        </w:rPr>
        <w:t>Se prohíbe expresamente la entrega de los bienes, mediante correos, servicio de Courier o similares.  El proveedor o el representante legal deberán estar presente al momento de la entrega en las instalaciones de la Bodega Institucional y con la presencia del señor Guardalmacén, la administración del contrato; y, técnico por designarse.</w:t>
      </w:r>
    </w:p>
    <w:p w:rsidR="00C969C3" w:rsidRDefault="00C969C3" w:rsidP="00141061">
      <w:pPr>
        <w:pStyle w:val="Standard"/>
        <w:spacing w:line="276" w:lineRule="auto"/>
        <w:jc w:val="both"/>
        <w:rPr>
          <w:rFonts w:ascii="Garamond" w:hAnsi="Garamond"/>
          <w:spacing w:val="-2"/>
        </w:rPr>
      </w:pPr>
    </w:p>
    <w:p w:rsidR="001F1F80" w:rsidRPr="00FF6AC0" w:rsidRDefault="001F1F80" w:rsidP="00141061">
      <w:pPr>
        <w:pStyle w:val="Standard"/>
        <w:spacing w:line="276" w:lineRule="auto"/>
        <w:jc w:val="both"/>
        <w:rPr>
          <w:rFonts w:ascii="Garamond" w:hAnsi="Garamond"/>
          <w:spacing w:val="-2"/>
        </w:rPr>
      </w:pPr>
    </w:p>
    <w:p w:rsidR="00944296" w:rsidRPr="00FF6AC0" w:rsidRDefault="001F1F80" w:rsidP="00E17812">
      <w:pPr>
        <w:spacing w:before="42"/>
        <w:ind w:right="75"/>
        <w:jc w:val="center"/>
        <w:rPr>
          <w:rFonts w:ascii="Garamond" w:hAnsi="Garamond" w:cs="Times New Roman"/>
          <w:b/>
          <w:sz w:val="20"/>
          <w:szCs w:val="20"/>
          <w:lang w:eastAsia="es-EC"/>
        </w:rPr>
      </w:pPr>
      <w:r w:rsidRPr="00FF6AC0">
        <w:rPr>
          <w:rFonts w:ascii="Garamond" w:hAnsi="Garamond"/>
          <w:b/>
        </w:rPr>
        <w:lastRenderedPageBreak/>
        <w:t>SECCIÓN III</w:t>
      </w:r>
    </w:p>
    <w:p w:rsidR="00944296" w:rsidRPr="00FF6AC0" w:rsidRDefault="00944296" w:rsidP="00944296">
      <w:pPr>
        <w:pStyle w:val="Standard"/>
        <w:tabs>
          <w:tab w:val="left" w:pos="3196"/>
        </w:tabs>
        <w:spacing w:line="276" w:lineRule="auto"/>
        <w:jc w:val="center"/>
        <w:rPr>
          <w:rFonts w:ascii="Garamond" w:hAnsi="Garamond"/>
          <w:b/>
        </w:rPr>
      </w:pPr>
      <w:r w:rsidRPr="00FF6AC0">
        <w:rPr>
          <w:rFonts w:ascii="Garamond" w:hAnsi="Garamond"/>
          <w:b/>
        </w:rPr>
        <w:t>CONDICIONES DEL PROCEDIMIENTO</w:t>
      </w:r>
    </w:p>
    <w:p w:rsidR="00944296" w:rsidRPr="00FF6AC0" w:rsidRDefault="00944296" w:rsidP="00944296">
      <w:pPr>
        <w:pStyle w:val="Standard"/>
        <w:tabs>
          <w:tab w:val="left" w:pos="3196"/>
        </w:tabs>
        <w:spacing w:line="276" w:lineRule="auto"/>
        <w:rPr>
          <w:rFonts w:ascii="Garamond" w:hAnsi="Garamond"/>
          <w:spacing w:val="-2"/>
        </w:rPr>
      </w:pPr>
    </w:p>
    <w:p w:rsidR="00944296" w:rsidRPr="00FF6AC0" w:rsidRDefault="00944296" w:rsidP="00944296">
      <w:pPr>
        <w:tabs>
          <w:tab w:val="left" w:pos="-720"/>
          <w:tab w:val="left" w:pos="1418"/>
        </w:tabs>
        <w:spacing w:line="276" w:lineRule="auto"/>
        <w:jc w:val="both"/>
        <w:rPr>
          <w:rFonts w:ascii="Garamond" w:hAnsi="Garamond"/>
          <w:sz w:val="20"/>
          <w:szCs w:val="20"/>
        </w:rPr>
      </w:pPr>
      <w:r w:rsidRPr="00FF6AC0">
        <w:rPr>
          <w:rFonts w:ascii="Garamond" w:hAnsi="Garamond"/>
          <w:b/>
          <w:spacing w:val="-2"/>
          <w:sz w:val="20"/>
          <w:szCs w:val="20"/>
          <w:lang w:eastAsia="es-EC"/>
        </w:rPr>
        <w:t>3.1      Cronograma del procedimiento:</w:t>
      </w:r>
      <w:r w:rsidRPr="00FF6AC0">
        <w:rPr>
          <w:rFonts w:ascii="Garamond" w:hAnsi="Garamond"/>
          <w:spacing w:val="-2"/>
          <w:sz w:val="20"/>
          <w:szCs w:val="20"/>
          <w:lang w:eastAsia="es-EC"/>
        </w:rPr>
        <w:t xml:space="preserve"> El cronograma que regirá el procedimiento será el siguiente</w:t>
      </w:r>
      <w:r w:rsidRPr="00FF6AC0">
        <w:rPr>
          <w:rFonts w:ascii="Garamond" w:hAnsi="Garamond"/>
          <w:sz w:val="20"/>
          <w:szCs w:val="20"/>
        </w:rPr>
        <w:t>:</w:t>
      </w:r>
    </w:p>
    <w:tbl>
      <w:tblPr>
        <w:tblW w:w="9152" w:type="dxa"/>
        <w:jc w:val="center"/>
        <w:tblLayout w:type="fixed"/>
        <w:tblCellMar>
          <w:left w:w="10" w:type="dxa"/>
          <w:right w:w="10" w:type="dxa"/>
        </w:tblCellMar>
        <w:tblLook w:val="0000" w:firstRow="0" w:lastRow="0" w:firstColumn="0" w:lastColumn="0" w:noHBand="0" w:noVBand="0"/>
      </w:tblPr>
      <w:tblGrid>
        <w:gridCol w:w="6600"/>
        <w:gridCol w:w="1276"/>
        <w:gridCol w:w="1276"/>
      </w:tblGrid>
      <w:tr w:rsidR="00856ED1" w:rsidRPr="00FF6AC0" w:rsidTr="00856ED1">
        <w:trPr>
          <w:jc w:val="center"/>
        </w:trPr>
        <w:tc>
          <w:tcPr>
            <w:tcW w:w="6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56ED1" w:rsidRPr="00FF6AC0" w:rsidRDefault="00856ED1" w:rsidP="00944296">
            <w:pPr>
              <w:pStyle w:val="Standard"/>
              <w:spacing w:line="276" w:lineRule="auto"/>
              <w:jc w:val="center"/>
              <w:rPr>
                <w:rFonts w:ascii="Garamond" w:hAnsi="Garamond"/>
                <w:b/>
                <w:iCs/>
                <w:color w:val="000000"/>
              </w:rPr>
            </w:pPr>
            <w:r w:rsidRPr="00FF6AC0">
              <w:rPr>
                <w:rFonts w:ascii="Garamond" w:hAnsi="Garamond"/>
                <w:b/>
                <w:iCs/>
                <w:color w:val="000000"/>
              </w:rPr>
              <w:t>Concepto</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ED1" w:rsidRPr="00FF6AC0" w:rsidRDefault="00856ED1" w:rsidP="00944296">
            <w:pPr>
              <w:pStyle w:val="Standard"/>
              <w:spacing w:line="276" w:lineRule="auto"/>
              <w:jc w:val="center"/>
              <w:rPr>
                <w:rFonts w:ascii="Garamond" w:hAnsi="Garamond"/>
                <w:b/>
                <w:iCs/>
                <w:color w:val="000000"/>
              </w:rPr>
            </w:pPr>
            <w:r w:rsidRPr="00FF6AC0">
              <w:rPr>
                <w:rFonts w:ascii="Garamond" w:hAnsi="Garamond"/>
                <w:b/>
                <w:iCs/>
                <w:color w:val="000000"/>
              </w:rPr>
              <w:t>Día</w:t>
            </w:r>
          </w:p>
        </w:tc>
        <w:tc>
          <w:tcPr>
            <w:tcW w:w="1276" w:type="dxa"/>
            <w:tcBorders>
              <w:top w:val="single" w:sz="4" w:space="0" w:color="auto"/>
              <w:left w:val="single" w:sz="4" w:space="0" w:color="auto"/>
              <w:bottom w:val="single" w:sz="4" w:space="0" w:color="auto"/>
              <w:right w:val="single" w:sz="4" w:space="0" w:color="auto"/>
            </w:tcBorders>
          </w:tcPr>
          <w:p w:rsidR="00856ED1" w:rsidRPr="00FF6AC0" w:rsidRDefault="00856ED1" w:rsidP="00944296">
            <w:pPr>
              <w:pStyle w:val="Standard"/>
              <w:spacing w:line="276" w:lineRule="auto"/>
              <w:jc w:val="center"/>
              <w:rPr>
                <w:rFonts w:ascii="Garamond" w:hAnsi="Garamond"/>
                <w:b/>
                <w:iCs/>
                <w:color w:val="000000"/>
              </w:rPr>
            </w:pPr>
            <w:r>
              <w:rPr>
                <w:rFonts w:ascii="Garamond" w:hAnsi="Garamond"/>
                <w:b/>
                <w:iCs/>
                <w:color w:val="000000"/>
              </w:rPr>
              <w:t>Hora</w:t>
            </w:r>
          </w:p>
        </w:tc>
      </w:tr>
      <w:tr w:rsidR="00856ED1" w:rsidRPr="00FF6AC0" w:rsidTr="00856ED1">
        <w:trPr>
          <w:jc w:val="center"/>
        </w:trPr>
        <w:tc>
          <w:tcPr>
            <w:tcW w:w="6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56ED1" w:rsidRPr="00FF6AC0" w:rsidRDefault="00856ED1" w:rsidP="00944296">
            <w:pPr>
              <w:pStyle w:val="Standard"/>
              <w:spacing w:line="276" w:lineRule="auto"/>
              <w:rPr>
                <w:rFonts w:ascii="Garamond" w:hAnsi="Garamond"/>
                <w:iCs/>
                <w:color w:val="000000"/>
              </w:rPr>
            </w:pPr>
            <w:r w:rsidRPr="00FF6AC0">
              <w:rPr>
                <w:rFonts w:ascii="Garamond" w:hAnsi="Garamond"/>
                <w:iCs/>
                <w:color w:val="000000"/>
              </w:rPr>
              <w:t>Fecha de invitación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ED1" w:rsidRPr="00FF6AC0" w:rsidRDefault="00E141D5" w:rsidP="00A66066">
            <w:pPr>
              <w:pStyle w:val="Standard"/>
              <w:snapToGrid w:val="0"/>
              <w:jc w:val="center"/>
              <w:rPr>
                <w:rFonts w:ascii="Garamond" w:hAnsi="Garamond"/>
                <w:iCs/>
                <w:color w:val="000000"/>
              </w:rPr>
            </w:pPr>
            <w:r>
              <w:rPr>
                <w:rFonts w:ascii="Garamond" w:hAnsi="Garamond"/>
                <w:iCs/>
                <w:color w:val="000000"/>
              </w:rPr>
              <w:t>31</w:t>
            </w:r>
            <w:r w:rsidR="00856ED1">
              <w:rPr>
                <w:rFonts w:ascii="Garamond" w:hAnsi="Garamond"/>
                <w:iCs/>
                <w:color w:val="000000"/>
              </w:rPr>
              <w:t>/08</w:t>
            </w:r>
            <w:r w:rsidR="00856ED1" w:rsidRPr="00FF6AC0">
              <w:rPr>
                <w:rFonts w:ascii="Garamond" w:hAnsi="Garamond"/>
                <w:iCs/>
                <w:color w:val="000000"/>
              </w:rPr>
              <w:t>/</w:t>
            </w:r>
            <w:r w:rsidR="00856ED1">
              <w:rPr>
                <w:rFonts w:ascii="Garamond" w:hAnsi="Garamond"/>
                <w:iCs/>
                <w:color w:val="000000"/>
              </w:rPr>
              <w:t>2022</w:t>
            </w:r>
          </w:p>
        </w:tc>
        <w:tc>
          <w:tcPr>
            <w:tcW w:w="1276" w:type="dxa"/>
            <w:tcBorders>
              <w:top w:val="single" w:sz="4" w:space="0" w:color="auto"/>
              <w:left w:val="single" w:sz="4" w:space="0" w:color="auto"/>
              <w:bottom w:val="single" w:sz="4" w:space="0" w:color="auto"/>
              <w:right w:val="single" w:sz="4" w:space="0" w:color="auto"/>
            </w:tcBorders>
          </w:tcPr>
          <w:p w:rsidR="00856ED1" w:rsidRDefault="00E141D5" w:rsidP="00A66066">
            <w:pPr>
              <w:pStyle w:val="Standard"/>
              <w:snapToGrid w:val="0"/>
              <w:jc w:val="center"/>
              <w:rPr>
                <w:rFonts w:ascii="Garamond" w:hAnsi="Garamond"/>
                <w:iCs/>
                <w:color w:val="000000"/>
              </w:rPr>
            </w:pPr>
            <w:r>
              <w:rPr>
                <w:rFonts w:ascii="Garamond" w:hAnsi="Garamond"/>
                <w:iCs/>
                <w:color w:val="000000"/>
              </w:rPr>
              <w:t>13</w:t>
            </w:r>
            <w:r w:rsidR="00856ED1">
              <w:rPr>
                <w:rFonts w:ascii="Garamond" w:hAnsi="Garamond"/>
                <w:iCs/>
                <w:color w:val="000000"/>
              </w:rPr>
              <w:t>H00</w:t>
            </w:r>
          </w:p>
        </w:tc>
      </w:tr>
      <w:tr w:rsidR="00856ED1" w:rsidRPr="00FF6AC0" w:rsidTr="00856ED1">
        <w:trPr>
          <w:jc w:val="center"/>
        </w:trPr>
        <w:tc>
          <w:tcPr>
            <w:tcW w:w="6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56ED1" w:rsidRPr="00FF6AC0" w:rsidRDefault="00856ED1" w:rsidP="00E17812">
            <w:pPr>
              <w:pStyle w:val="Standard"/>
              <w:spacing w:line="276" w:lineRule="auto"/>
              <w:rPr>
                <w:rFonts w:ascii="Garamond" w:hAnsi="Garamond"/>
                <w:iCs/>
                <w:color w:val="000000"/>
              </w:rPr>
            </w:pPr>
            <w:r w:rsidRPr="00FF6AC0">
              <w:rPr>
                <w:rFonts w:ascii="Garamond" w:hAnsi="Garamond"/>
                <w:iCs/>
                <w:color w:val="000000"/>
              </w:rPr>
              <w:t>Fecha límite para audiencia de preguntas, respuestas y aclaraciones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ED1" w:rsidRPr="00FF6AC0" w:rsidRDefault="00E141D5"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05/09</w:t>
            </w:r>
            <w:r w:rsidR="00856ED1">
              <w:rPr>
                <w:rFonts w:ascii="Garamond" w:hAnsi="Garamond" w:cs="Times New Roman"/>
                <w:iCs/>
                <w:color w:val="000000"/>
                <w:sz w:val="20"/>
                <w:szCs w:val="20"/>
                <w:lang w:eastAsia="es-EC"/>
              </w:rPr>
              <w:t>/2022</w:t>
            </w:r>
          </w:p>
        </w:tc>
        <w:tc>
          <w:tcPr>
            <w:tcW w:w="1276" w:type="dxa"/>
            <w:tcBorders>
              <w:top w:val="single" w:sz="4" w:space="0" w:color="auto"/>
              <w:left w:val="single" w:sz="4" w:space="0" w:color="auto"/>
              <w:bottom w:val="single" w:sz="4" w:space="0" w:color="auto"/>
              <w:right w:val="single" w:sz="4" w:space="0" w:color="auto"/>
            </w:tcBorders>
          </w:tcPr>
          <w:p w:rsidR="00856ED1" w:rsidRPr="00FF6AC0" w:rsidRDefault="008E6200"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16</w:t>
            </w:r>
            <w:r w:rsidR="00856ED1">
              <w:rPr>
                <w:rFonts w:ascii="Garamond" w:hAnsi="Garamond" w:cs="Times New Roman"/>
                <w:iCs/>
                <w:color w:val="000000"/>
                <w:sz w:val="20"/>
                <w:szCs w:val="20"/>
                <w:lang w:eastAsia="es-EC"/>
              </w:rPr>
              <w:t>H00</w:t>
            </w:r>
          </w:p>
        </w:tc>
      </w:tr>
      <w:tr w:rsidR="00856ED1" w:rsidRPr="00FF6AC0" w:rsidTr="00856ED1">
        <w:trPr>
          <w:jc w:val="center"/>
        </w:trPr>
        <w:tc>
          <w:tcPr>
            <w:tcW w:w="6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56ED1" w:rsidRPr="00FF6AC0" w:rsidRDefault="00856ED1" w:rsidP="00E17812">
            <w:pPr>
              <w:pStyle w:val="Standard"/>
              <w:spacing w:line="276" w:lineRule="auto"/>
              <w:rPr>
                <w:rFonts w:ascii="Garamond" w:hAnsi="Garamond"/>
                <w:iCs/>
                <w:color w:val="000000"/>
              </w:rPr>
            </w:pPr>
            <w:r w:rsidRPr="00FF6AC0">
              <w:rPr>
                <w:rFonts w:ascii="Garamond" w:hAnsi="Garamond"/>
                <w:iCs/>
                <w:color w:val="000000"/>
              </w:rPr>
              <w:t>Fecha límite de entrega de oferta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ED1" w:rsidRPr="00FF6AC0" w:rsidRDefault="00D922E0"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06/09/2022</w:t>
            </w:r>
          </w:p>
        </w:tc>
        <w:tc>
          <w:tcPr>
            <w:tcW w:w="1276" w:type="dxa"/>
            <w:tcBorders>
              <w:top w:val="single" w:sz="4" w:space="0" w:color="auto"/>
              <w:left w:val="single" w:sz="4" w:space="0" w:color="auto"/>
              <w:bottom w:val="single" w:sz="4" w:space="0" w:color="auto"/>
              <w:right w:val="single" w:sz="4" w:space="0" w:color="auto"/>
            </w:tcBorders>
          </w:tcPr>
          <w:p w:rsidR="00856ED1" w:rsidRPr="00FF6AC0" w:rsidRDefault="00D922E0"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10H00</w:t>
            </w:r>
          </w:p>
        </w:tc>
      </w:tr>
      <w:tr w:rsidR="00856ED1" w:rsidRPr="00FF6AC0" w:rsidTr="00856ED1">
        <w:trPr>
          <w:jc w:val="center"/>
        </w:trPr>
        <w:tc>
          <w:tcPr>
            <w:tcW w:w="6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56ED1" w:rsidRPr="00FF6AC0" w:rsidRDefault="00856ED1" w:rsidP="00E17812">
            <w:pPr>
              <w:pStyle w:val="Standard"/>
              <w:spacing w:line="276" w:lineRule="auto"/>
              <w:rPr>
                <w:rFonts w:ascii="Garamond" w:hAnsi="Garamond"/>
                <w:iCs/>
                <w:color w:val="000000"/>
              </w:rPr>
            </w:pPr>
            <w:r w:rsidRPr="00FF6AC0">
              <w:rPr>
                <w:rFonts w:ascii="Garamond" w:hAnsi="Garamond"/>
                <w:iCs/>
                <w:color w:val="000000"/>
              </w:rPr>
              <w:t>Fecha de apertura de oferta</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ED1" w:rsidRPr="00FF6AC0" w:rsidRDefault="00D922E0"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06/09/2022</w:t>
            </w:r>
          </w:p>
        </w:tc>
        <w:tc>
          <w:tcPr>
            <w:tcW w:w="1276" w:type="dxa"/>
            <w:tcBorders>
              <w:top w:val="single" w:sz="4" w:space="0" w:color="auto"/>
              <w:left w:val="single" w:sz="4" w:space="0" w:color="auto"/>
              <w:bottom w:val="single" w:sz="4" w:space="0" w:color="auto"/>
              <w:right w:val="single" w:sz="4" w:space="0" w:color="auto"/>
            </w:tcBorders>
          </w:tcPr>
          <w:p w:rsidR="00856ED1" w:rsidRPr="00FF6AC0" w:rsidRDefault="00D922E0"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11H00</w:t>
            </w:r>
          </w:p>
        </w:tc>
      </w:tr>
      <w:tr w:rsidR="00856ED1" w:rsidRPr="00FF6AC0" w:rsidTr="00856ED1">
        <w:trPr>
          <w:jc w:val="center"/>
        </w:trPr>
        <w:tc>
          <w:tcPr>
            <w:tcW w:w="660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856ED1" w:rsidRPr="00FF6AC0" w:rsidRDefault="00856ED1" w:rsidP="00E17812">
            <w:pPr>
              <w:pStyle w:val="Standard"/>
              <w:spacing w:line="276" w:lineRule="auto"/>
              <w:rPr>
                <w:rFonts w:ascii="Garamond" w:hAnsi="Garamond"/>
                <w:iCs/>
                <w:color w:val="000000"/>
              </w:rPr>
            </w:pPr>
            <w:r w:rsidRPr="00FF6AC0">
              <w:rPr>
                <w:rFonts w:ascii="Garamond" w:hAnsi="Garamond"/>
                <w:iCs/>
                <w:color w:val="000000"/>
              </w:rPr>
              <w:t>Fecha estimada de adjudicación</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6ED1" w:rsidRPr="00FF6AC0" w:rsidRDefault="00D922E0"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14/09/2022</w:t>
            </w:r>
          </w:p>
        </w:tc>
        <w:tc>
          <w:tcPr>
            <w:tcW w:w="1276" w:type="dxa"/>
            <w:tcBorders>
              <w:top w:val="single" w:sz="4" w:space="0" w:color="auto"/>
              <w:left w:val="single" w:sz="4" w:space="0" w:color="auto"/>
              <w:bottom w:val="single" w:sz="4" w:space="0" w:color="auto"/>
              <w:right w:val="single" w:sz="4" w:space="0" w:color="auto"/>
            </w:tcBorders>
          </w:tcPr>
          <w:p w:rsidR="00856ED1" w:rsidRPr="00FF6AC0" w:rsidRDefault="00D922E0" w:rsidP="00E17812">
            <w:pPr>
              <w:jc w:val="center"/>
              <w:rPr>
                <w:rFonts w:ascii="Garamond" w:hAnsi="Garamond" w:cs="Times New Roman"/>
                <w:iCs/>
                <w:color w:val="000000"/>
                <w:sz w:val="20"/>
                <w:szCs w:val="20"/>
                <w:lang w:eastAsia="es-EC"/>
              </w:rPr>
            </w:pPr>
            <w:r>
              <w:rPr>
                <w:rFonts w:ascii="Garamond" w:hAnsi="Garamond" w:cs="Times New Roman"/>
                <w:iCs/>
                <w:color w:val="000000"/>
                <w:sz w:val="20"/>
                <w:szCs w:val="20"/>
                <w:lang w:eastAsia="es-EC"/>
              </w:rPr>
              <w:t>17H00</w:t>
            </w:r>
          </w:p>
        </w:tc>
      </w:tr>
    </w:tbl>
    <w:p w:rsidR="00944296" w:rsidRPr="00FF6AC0" w:rsidRDefault="00944296" w:rsidP="00944296">
      <w:pPr>
        <w:pStyle w:val="Standard"/>
        <w:tabs>
          <w:tab w:val="left" w:pos="180"/>
        </w:tabs>
        <w:spacing w:line="276" w:lineRule="auto"/>
        <w:jc w:val="both"/>
        <w:rPr>
          <w:rFonts w:ascii="Garamond" w:hAnsi="Garamond"/>
          <w:i/>
          <w:iCs/>
          <w:color w:val="000000"/>
        </w:rPr>
      </w:pPr>
    </w:p>
    <w:p w:rsidR="00944296" w:rsidRPr="00FF6AC0" w:rsidRDefault="00944296" w:rsidP="00944296">
      <w:pPr>
        <w:pStyle w:val="Standard"/>
        <w:tabs>
          <w:tab w:val="left" w:pos="180"/>
        </w:tabs>
        <w:spacing w:line="276" w:lineRule="auto"/>
        <w:jc w:val="both"/>
        <w:rPr>
          <w:rFonts w:ascii="Garamond" w:hAnsi="Garamond"/>
          <w:i/>
          <w:iCs/>
          <w:vanish/>
          <w:color w:val="000000"/>
        </w:rPr>
      </w:pPr>
    </w:p>
    <w:p w:rsidR="00944296" w:rsidRPr="00FF6AC0" w:rsidRDefault="00944296" w:rsidP="00944296">
      <w:pPr>
        <w:pStyle w:val="Standard"/>
        <w:spacing w:line="276" w:lineRule="auto"/>
        <w:jc w:val="both"/>
        <w:rPr>
          <w:rFonts w:ascii="Garamond" w:hAnsi="Garamond"/>
          <w:spacing w:val="-2"/>
        </w:rPr>
      </w:pPr>
      <w:r w:rsidRPr="00FF6AC0">
        <w:rPr>
          <w:rFonts w:ascii="Garamond" w:hAnsi="Garamond"/>
          <w:b/>
          <w:spacing w:val="-2"/>
        </w:rPr>
        <w:t>3.2</w:t>
      </w:r>
      <w:r w:rsidRPr="00FF6AC0">
        <w:rPr>
          <w:rFonts w:ascii="Garamond" w:hAnsi="Garamond"/>
          <w:b/>
          <w:spacing w:val="-2"/>
        </w:rPr>
        <w:tab/>
        <w:t xml:space="preserve">Vigencia de la oferta: </w:t>
      </w:r>
      <w:r w:rsidRPr="00FF6AC0">
        <w:rPr>
          <w:rFonts w:ascii="Garamond" w:hAnsi="Garamond"/>
          <w:spacing w:val="-2"/>
        </w:rPr>
        <w:t xml:space="preserve">La oferta se entenderá vigente hasta por </w:t>
      </w:r>
      <w:r w:rsidR="00122529" w:rsidRPr="00FF6AC0">
        <w:rPr>
          <w:rFonts w:ascii="Garamond" w:hAnsi="Garamond"/>
          <w:spacing w:val="-2"/>
        </w:rPr>
        <w:t>6</w:t>
      </w:r>
      <w:r w:rsidRPr="00FF6AC0">
        <w:rPr>
          <w:rFonts w:ascii="Garamond" w:hAnsi="Garamond"/>
          <w:spacing w:val="-2"/>
        </w:rPr>
        <w:t xml:space="preserve">0 días. </w:t>
      </w:r>
    </w:p>
    <w:p w:rsidR="00944296" w:rsidRPr="00FF6AC0" w:rsidRDefault="00944296" w:rsidP="00944296">
      <w:pPr>
        <w:pStyle w:val="Standard"/>
        <w:tabs>
          <w:tab w:val="left" w:pos="1080"/>
        </w:tabs>
        <w:spacing w:line="276" w:lineRule="auto"/>
        <w:jc w:val="both"/>
        <w:rPr>
          <w:rFonts w:ascii="Garamond" w:hAnsi="Garamond"/>
          <w:spacing w:val="-2"/>
        </w:rPr>
      </w:pPr>
      <w:r w:rsidRPr="00FF6AC0">
        <w:rPr>
          <w:rFonts w:ascii="Garamond" w:hAnsi="Garamond"/>
          <w:spacing w:val="-2"/>
        </w:rPr>
        <w:tab/>
      </w:r>
    </w:p>
    <w:p w:rsidR="00944296" w:rsidRPr="00FF6AC0" w:rsidRDefault="00944296" w:rsidP="00944296">
      <w:pPr>
        <w:pStyle w:val="Standard"/>
        <w:spacing w:line="276" w:lineRule="auto"/>
        <w:jc w:val="both"/>
        <w:rPr>
          <w:rFonts w:ascii="Garamond" w:hAnsi="Garamond"/>
          <w:spacing w:val="-2"/>
        </w:rPr>
      </w:pPr>
      <w:r w:rsidRPr="00FF6AC0">
        <w:rPr>
          <w:rFonts w:ascii="Garamond" w:hAnsi="Garamond"/>
          <w:b/>
          <w:spacing w:val="-2"/>
        </w:rPr>
        <w:t>3.3</w:t>
      </w:r>
      <w:r w:rsidRPr="00FF6AC0">
        <w:rPr>
          <w:rFonts w:ascii="Garamond" w:hAnsi="Garamond"/>
          <w:b/>
          <w:spacing w:val="-2"/>
        </w:rPr>
        <w:tab/>
        <w:t xml:space="preserve">Precio de la oferta: </w:t>
      </w:r>
      <w:r w:rsidR="004015C8" w:rsidRPr="00E4000A">
        <w:rPr>
          <w:rFonts w:ascii="Garamond" w:hAnsi="Garamond"/>
          <w:b/>
          <w:color w:val="000000" w:themeColor="text1"/>
          <w:spacing w:val="-2"/>
        </w:rPr>
        <w:t>$ 17.250,00 (</w:t>
      </w:r>
      <w:r w:rsidR="004D21D8">
        <w:rPr>
          <w:rFonts w:ascii="Garamond" w:hAnsi="Garamond"/>
          <w:b/>
          <w:color w:val="000000" w:themeColor="text1"/>
          <w:spacing w:val="-2"/>
        </w:rPr>
        <w:t>DIECISIETE</w:t>
      </w:r>
      <w:r w:rsidR="004015C8" w:rsidRPr="00E4000A">
        <w:rPr>
          <w:rFonts w:ascii="Garamond" w:hAnsi="Garamond"/>
          <w:b/>
          <w:color w:val="000000" w:themeColor="text1"/>
          <w:spacing w:val="-2"/>
        </w:rPr>
        <w:t xml:space="preserve"> MIL DOSCIENTOS CINCUENTA CON 00/100 DÓLARES DE LOS ESTADOS UNIDOS DE NORTEAMÉRICA); MÁS IVA</w:t>
      </w:r>
      <w:r w:rsidRPr="00FF6AC0">
        <w:rPr>
          <w:rFonts w:ascii="Garamond" w:hAnsi="Garamond"/>
          <w:i/>
          <w:spacing w:val="-2"/>
          <w:lang w:val="es-ES"/>
        </w:rPr>
        <w:t xml:space="preserve">. </w:t>
      </w:r>
      <w:r w:rsidRPr="00FF6AC0">
        <w:rPr>
          <w:rFonts w:ascii="Garamond" w:hAnsi="Garamond"/>
          <w:spacing w:val="-2"/>
        </w:rPr>
        <w:t>Se entenderá por precio de la propuesta al valor que el oferente haga constar en el Portal Institucional del Servicio Nacional de Contratación Pública, información que se completará en línea.</w:t>
      </w:r>
    </w:p>
    <w:p w:rsidR="00415F29" w:rsidRPr="00FF6AC0" w:rsidRDefault="00415F29" w:rsidP="00944296">
      <w:pPr>
        <w:pStyle w:val="Standard"/>
        <w:spacing w:line="276" w:lineRule="auto"/>
        <w:jc w:val="both"/>
        <w:rPr>
          <w:rFonts w:ascii="Garamond" w:hAnsi="Garamond"/>
          <w:spacing w:val="-2"/>
        </w:rPr>
      </w:pPr>
    </w:p>
    <w:p w:rsidR="00944296" w:rsidRPr="00FF6AC0" w:rsidRDefault="00944296" w:rsidP="00944296">
      <w:pPr>
        <w:pStyle w:val="Textbody"/>
        <w:spacing w:line="276" w:lineRule="auto"/>
        <w:jc w:val="both"/>
        <w:rPr>
          <w:rFonts w:ascii="Garamond" w:hAnsi="Garamond"/>
          <w:lang w:val="es-ES"/>
        </w:rPr>
      </w:pPr>
      <w:r w:rsidRPr="00FF6AC0">
        <w:rPr>
          <w:rFonts w:ascii="Garamond" w:hAnsi="Garamond"/>
          <w:lang w:val="es-ES"/>
        </w:rPr>
        <w:t>El precio de la oferta deberá cubrir todas las actividades y costos necesarios para que el oferente preste los servicios objeto de la contratación en cumplimiento de las especificaciones técnicas y/o los términos de referencia correspondientes y a plena satisfacción de la entidad contratante.</w:t>
      </w:r>
    </w:p>
    <w:p w:rsidR="00944296" w:rsidRPr="00FF6AC0" w:rsidRDefault="00944296" w:rsidP="00944296">
      <w:pPr>
        <w:pStyle w:val="Standard"/>
        <w:tabs>
          <w:tab w:val="left" w:pos="15"/>
        </w:tabs>
        <w:spacing w:line="276" w:lineRule="auto"/>
        <w:ind w:right="45"/>
        <w:jc w:val="both"/>
        <w:rPr>
          <w:rFonts w:ascii="Garamond" w:hAnsi="Garamond"/>
          <w:spacing w:val="-2"/>
          <w:lang w:val="es-ES"/>
        </w:rPr>
      </w:pPr>
      <w:r w:rsidRPr="00FF6AC0">
        <w:rPr>
          <w:rFonts w:ascii="Garamond" w:hAnsi="Garamond"/>
          <w:spacing w:val="-2"/>
          <w:lang w:val="es-ES"/>
        </w:rPr>
        <w:t>Los precios presentados por el oferente son de su exclusiva responsabilidad.  Cualquier omisión se interpretará como voluntaria y tendiente a conseguir precios que le permitan presentar una oferta más ventajosa.</w:t>
      </w:r>
    </w:p>
    <w:p w:rsidR="00944296" w:rsidRPr="00FF6AC0" w:rsidRDefault="00944296" w:rsidP="00944296">
      <w:pPr>
        <w:pStyle w:val="Standard"/>
        <w:tabs>
          <w:tab w:val="left" w:pos="15"/>
        </w:tabs>
        <w:spacing w:line="276" w:lineRule="auto"/>
        <w:ind w:left="15" w:right="45"/>
        <w:jc w:val="both"/>
        <w:rPr>
          <w:rFonts w:ascii="Garamond" w:hAnsi="Garamond"/>
          <w:spacing w:val="-2"/>
          <w:lang w:val="es-ES"/>
        </w:rPr>
      </w:pPr>
    </w:p>
    <w:p w:rsidR="00283283" w:rsidRPr="00FF6AC0" w:rsidRDefault="00944296" w:rsidP="0055741F">
      <w:pPr>
        <w:rPr>
          <w:rFonts w:ascii="Garamond" w:hAnsi="Garamond" w:cs="Times New Roman"/>
          <w:spacing w:val="-2"/>
          <w:sz w:val="20"/>
          <w:szCs w:val="20"/>
          <w:lang w:val="es-ES" w:eastAsia="es-EC"/>
        </w:rPr>
      </w:pPr>
      <w:r w:rsidRPr="00FF6AC0">
        <w:rPr>
          <w:rFonts w:ascii="Garamond" w:hAnsi="Garamond"/>
          <w:b/>
          <w:spacing w:val="-2"/>
          <w:sz w:val="20"/>
          <w:szCs w:val="20"/>
          <w:lang w:val="es-ES"/>
        </w:rPr>
        <w:t>3.4</w:t>
      </w:r>
      <w:r w:rsidRPr="00FF6AC0">
        <w:rPr>
          <w:rFonts w:ascii="Garamond" w:hAnsi="Garamond"/>
          <w:b/>
          <w:spacing w:val="-2"/>
          <w:sz w:val="20"/>
          <w:szCs w:val="20"/>
          <w:lang w:val="es-ES"/>
        </w:rPr>
        <w:tab/>
      </w:r>
      <w:r w:rsidRPr="00FF6AC0">
        <w:rPr>
          <w:rFonts w:ascii="Garamond" w:hAnsi="Garamond" w:cs="Times New Roman"/>
          <w:b/>
          <w:bCs/>
          <w:spacing w:val="-2"/>
          <w:sz w:val="20"/>
          <w:szCs w:val="20"/>
          <w:lang w:val="es-ES" w:eastAsia="es-EC"/>
        </w:rPr>
        <w:t>Plazo de ejecución</w:t>
      </w:r>
      <w:r w:rsidRPr="00FF6AC0">
        <w:rPr>
          <w:rFonts w:ascii="Garamond" w:hAnsi="Garamond" w:cs="Times New Roman"/>
          <w:spacing w:val="-2"/>
          <w:sz w:val="20"/>
          <w:szCs w:val="20"/>
          <w:lang w:val="es-ES" w:eastAsia="es-EC"/>
        </w:rPr>
        <w:t xml:space="preserve">: </w:t>
      </w:r>
      <w:r w:rsidR="0055741F" w:rsidRPr="00FF6AC0">
        <w:rPr>
          <w:rFonts w:ascii="Garamond" w:hAnsi="Garamond" w:cs="Times New Roman"/>
          <w:spacing w:val="-2"/>
          <w:sz w:val="20"/>
          <w:szCs w:val="20"/>
          <w:lang w:val="es-ES" w:eastAsia="es-EC"/>
        </w:rPr>
        <w:t xml:space="preserve">El plazo para la prestación del servicio a entera satisfacción de la entidad contratante </w:t>
      </w:r>
      <w:r w:rsidR="00415F29" w:rsidRPr="00FF6AC0">
        <w:rPr>
          <w:rFonts w:ascii="Garamond" w:hAnsi="Garamond" w:cs="Times New Roman"/>
          <w:spacing w:val="-2"/>
          <w:sz w:val="20"/>
          <w:szCs w:val="20"/>
          <w:lang w:val="es-ES" w:eastAsia="es-EC"/>
        </w:rPr>
        <w:t>es</w:t>
      </w:r>
      <w:r w:rsidR="0055741F" w:rsidRPr="00FF6AC0">
        <w:rPr>
          <w:rFonts w:ascii="Garamond" w:hAnsi="Garamond" w:cs="Times New Roman"/>
          <w:spacing w:val="-2"/>
          <w:sz w:val="20"/>
          <w:szCs w:val="20"/>
          <w:lang w:val="es-ES" w:eastAsia="es-EC"/>
        </w:rPr>
        <w:t xml:space="preserve"> de </w:t>
      </w:r>
      <w:r w:rsidR="004015C8">
        <w:rPr>
          <w:rFonts w:ascii="Garamond" w:hAnsi="Garamond" w:cs="Times New Roman"/>
          <w:spacing w:val="-2"/>
          <w:sz w:val="20"/>
          <w:szCs w:val="20"/>
          <w:lang w:val="es-ES" w:eastAsia="es-EC"/>
        </w:rPr>
        <w:t xml:space="preserve">60 </w:t>
      </w:r>
      <w:r w:rsidR="0055741F" w:rsidRPr="00FF6AC0">
        <w:rPr>
          <w:rFonts w:ascii="Garamond" w:hAnsi="Garamond" w:cs="Times New Roman"/>
          <w:spacing w:val="-2"/>
          <w:sz w:val="20"/>
          <w:szCs w:val="20"/>
          <w:lang w:val="es-ES" w:eastAsia="es-EC"/>
        </w:rPr>
        <w:t>días</w:t>
      </w:r>
      <w:r w:rsidR="00415F29" w:rsidRPr="00FF6AC0">
        <w:rPr>
          <w:rFonts w:ascii="Garamond" w:hAnsi="Garamond" w:cs="Times New Roman"/>
          <w:spacing w:val="-2"/>
          <w:sz w:val="20"/>
          <w:szCs w:val="20"/>
          <w:lang w:val="es-ES" w:eastAsia="es-EC"/>
        </w:rPr>
        <w:t>, contados a partir de la suscripción del contrato</w:t>
      </w:r>
      <w:r w:rsidR="0055741F" w:rsidRPr="00FF6AC0">
        <w:rPr>
          <w:rFonts w:ascii="Garamond" w:hAnsi="Garamond" w:cs="Times New Roman"/>
          <w:spacing w:val="-2"/>
          <w:sz w:val="20"/>
          <w:szCs w:val="20"/>
          <w:lang w:val="es-ES" w:eastAsia="es-EC"/>
        </w:rPr>
        <w:t>.</w:t>
      </w:r>
    </w:p>
    <w:p w:rsidR="00944296" w:rsidRPr="00FF6AC0" w:rsidRDefault="00944296" w:rsidP="00283283">
      <w:pPr>
        <w:pStyle w:val="Standard"/>
        <w:tabs>
          <w:tab w:val="left" w:pos="-525"/>
        </w:tabs>
        <w:spacing w:line="276" w:lineRule="auto"/>
        <w:ind w:left="15" w:right="45"/>
        <w:jc w:val="both"/>
        <w:rPr>
          <w:rFonts w:ascii="Garamond" w:hAnsi="Garamond"/>
          <w:spacing w:val="-2"/>
          <w:lang w:val="es-ES_tradnl"/>
        </w:rPr>
      </w:pPr>
    </w:p>
    <w:p w:rsidR="0055741F" w:rsidRPr="00FF6AC0" w:rsidRDefault="00944296" w:rsidP="0055741F">
      <w:pPr>
        <w:spacing w:line="276" w:lineRule="auto"/>
        <w:jc w:val="both"/>
        <w:rPr>
          <w:rFonts w:ascii="Garamond" w:hAnsi="Garamond" w:cs="Times New Roman"/>
          <w:spacing w:val="-2"/>
          <w:sz w:val="20"/>
          <w:szCs w:val="20"/>
          <w:lang w:val="es-ES" w:eastAsia="es-EC"/>
        </w:rPr>
      </w:pPr>
      <w:r w:rsidRPr="00FF6AC0">
        <w:rPr>
          <w:rFonts w:ascii="Garamond" w:hAnsi="Garamond" w:cs="Times New Roman"/>
          <w:b/>
          <w:spacing w:val="-2"/>
          <w:sz w:val="20"/>
          <w:szCs w:val="20"/>
          <w:lang w:val="es-ES" w:eastAsia="es-EC"/>
        </w:rPr>
        <w:t>3.5</w:t>
      </w:r>
      <w:r w:rsidRPr="00FF6AC0">
        <w:rPr>
          <w:rFonts w:ascii="Garamond" w:hAnsi="Garamond" w:cs="Times New Roman"/>
          <w:b/>
          <w:spacing w:val="-2"/>
          <w:sz w:val="20"/>
          <w:szCs w:val="20"/>
          <w:lang w:val="es-ES" w:eastAsia="es-EC"/>
        </w:rPr>
        <w:tab/>
        <w:t>Forma de pago</w:t>
      </w:r>
      <w:r w:rsidRPr="00FF6AC0">
        <w:rPr>
          <w:rFonts w:ascii="Garamond" w:hAnsi="Garamond"/>
          <w:b/>
          <w:spacing w:val="-2"/>
        </w:rPr>
        <w:t>:</w:t>
      </w:r>
      <w:r w:rsidRPr="00FF6AC0">
        <w:rPr>
          <w:rFonts w:ascii="Garamond" w:hAnsi="Garamond"/>
          <w:spacing w:val="-2"/>
        </w:rPr>
        <w:t xml:space="preserve"> </w:t>
      </w:r>
      <w:r w:rsidR="00415F29" w:rsidRPr="00FF6AC0">
        <w:rPr>
          <w:rFonts w:ascii="Garamond" w:hAnsi="Garamond" w:cs="Times New Roman"/>
          <w:spacing w:val="-2"/>
          <w:sz w:val="20"/>
          <w:szCs w:val="20"/>
          <w:lang w:val="es-ES" w:eastAsia="es-EC"/>
        </w:rPr>
        <w:t>El pago será 100% contraentrega del servicio</w:t>
      </w:r>
      <w:r w:rsidR="0055741F" w:rsidRPr="00FF6AC0">
        <w:rPr>
          <w:rFonts w:ascii="Garamond" w:hAnsi="Garamond" w:cs="Times New Roman"/>
          <w:spacing w:val="-2"/>
          <w:sz w:val="20"/>
          <w:szCs w:val="20"/>
          <w:lang w:val="es-ES" w:eastAsia="es-EC"/>
        </w:rPr>
        <w:t>.</w:t>
      </w:r>
    </w:p>
    <w:p w:rsidR="00944296" w:rsidRPr="00FF6AC0" w:rsidRDefault="00944296" w:rsidP="00944296">
      <w:pPr>
        <w:pStyle w:val="Standard"/>
        <w:tabs>
          <w:tab w:val="left" w:pos="180"/>
        </w:tabs>
        <w:spacing w:line="276" w:lineRule="auto"/>
        <w:jc w:val="both"/>
        <w:rPr>
          <w:rFonts w:ascii="Garamond" w:hAnsi="Garamond"/>
          <w:spacing w:val="-2"/>
        </w:rPr>
      </w:pPr>
    </w:p>
    <w:p w:rsidR="00944296" w:rsidRPr="00FF6AC0" w:rsidRDefault="00944296" w:rsidP="00944296">
      <w:pPr>
        <w:pStyle w:val="Standard"/>
        <w:tabs>
          <w:tab w:val="left" w:pos="0"/>
        </w:tabs>
        <w:spacing w:line="276" w:lineRule="auto"/>
        <w:jc w:val="both"/>
        <w:rPr>
          <w:rFonts w:ascii="Garamond" w:hAnsi="Garamond"/>
        </w:rPr>
      </w:pPr>
      <w:r w:rsidRPr="00FF6AC0">
        <w:rPr>
          <w:rFonts w:ascii="Garamond" w:hAnsi="Garamond"/>
          <w:b/>
          <w:spacing w:val="-2"/>
        </w:rPr>
        <w:t>3.</w:t>
      </w:r>
      <w:r w:rsidRPr="00FF6AC0">
        <w:rPr>
          <w:rFonts w:ascii="Garamond" w:hAnsi="Garamond"/>
          <w:b/>
          <w:spacing w:val="-2"/>
          <w:lang w:val="es-ES"/>
        </w:rPr>
        <w:t>5</w:t>
      </w:r>
      <w:r w:rsidRPr="00FF6AC0">
        <w:rPr>
          <w:rFonts w:ascii="Garamond" w:hAnsi="Garamond"/>
          <w:b/>
          <w:spacing w:val="-2"/>
        </w:rPr>
        <w:t>.1</w:t>
      </w:r>
      <w:r w:rsidRPr="00FF6AC0">
        <w:rPr>
          <w:rFonts w:ascii="Garamond" w:hAnsi="Garamond"/>
          <w:b/>
          <w:spacing w:val="-2"/>
        </w:rPr>
        <w:tab/>
        <w:t xml:space="preserve">Anticipo: </w:t>
      </w:r>
      <w:r w:rsidRPr="00FF6AC0">
        <w:rPr>
          <w:rFonts w:ascii="Garamond" w:hAnsi="Garamond"/>
          <w:spacing w:val="-2"/>
        </w:rPr>
        <w:t>No se entregará anticipo.</w:t>
      </w:r>
    </w:p>
    <w:p w:rsidR="00944296" w:rsidRPr="00FF6AC0" w:rsidRDefault="00944296" w:rsidP="00944296">
      <w:pPr>
        <w:pStyle w:val="Standard"/>
        <w:tabs>
          <w:tab w:val="left" w:pos="15"/>
        </w:tabs>
        <w:spacing w:line="276" w:lineRule="auto"/>
        <w:ind w:left="15" w:right="45"/>
        <w:jc w:val="both"/>
        <w:rPr>
          <w:rFonts w:ascii="Garamond" w:hAnsi="Garamond"/>
          <w:spacing w:val="-2"/>
        </w:rPr>
      </w:pPr>
    </w:p>
    <w:p w:rsidR="0055741F" w:rsidRPr="00FF6AC0" w:rsidRDefault="0055741F" w:rsidP="0055741F">
      <w:pPr>
        <w:tabs>
          <w:tab w:val="left" w:pos="1335"/>
        </w:tabs>
        <w:autoSpaceDN/>
        <w:jc w:val="both"/>
        <w:textAlignment w:val="auto"/>
        <w:rPr>
          <w:rFonts w:ascii="Garamond" w:hAnsi="Garamond" w:cs="Times New Roman"/>
          <w:color w:val="000000"/>
          <w:spacing w:val="-3"/>
          <w:sz w:val="20"/>
          <w:szCs w:val="20"/>
          <w:lang w:val="es-ES" w:eastAsia="es-EC"/>
        </w:rPr>
      </w:pPr>
      <w:r w:rsidRPr="00FF6AC0">
        <w:rPr>
          <w:rFonts w:ascii="Garamond" w:hAnsi="Garamond" w:cs="Times New Roman"/>
          <w:b/>
          <w:spacing w:val="-2"/>
          <w:sz w:val="20"/>
          <w:szCs w:val="20"/>
          <w:lang w:eastAsia="es-EC"/>
        </w:rPr>
        <w:t xml:space="preserve">3.6. </w:t>
      </w:r>
      <w:r w:rsidR="00944296" w:rsidRPr="00FF6AC0">
        <w:rPr>
          <w:rFonts w:ascii="Garamond" w:hAnsi="Garamond" w:cs="Times New Roman"/>
          <w:b/>
          <w:spacing w:val="-2"/>
          <w:sz w:val="20"/>
          <w:szCs w:val="20"/>
          <w:lang w:eastAsia="es-EC"/>
        </w:rPr>
        <w:t>Forma de presentar la oferta</w:t>
      </w:r>
      <w:r w:rsidR="00944296" w:rsidRPr="00FF6AC0">
        <w:rPr>
          <w:rFonts w:ascii="Garamond" w:hAnsi="Garamond"/>
          <w:b/>
          <w:spacing w:val="-2"/>
          <w:lang w:val="es-ES"/>
        </w:rPr>
        <w:t xml:space="preserve">: </w:t>
      </w:r>
      <w:r w:rsidRPr="00FF6AC0">
        <w:rPr>
          <w:rFonts w:ascii="Garamond" w:hAnsi="Garamond" w:cs="Times New Roman"/>
          <w:color w:val="000000"/>
          <w:spacing w:val="-3"/>
          <w:sz w:val="20"/>
          <w:szCs w:val="20"/>
          <w:lang w:val="es-ES" w:eastAsia="es-EC"/>
        </w:rPr>
        <w:t xml:space="preserve">Las ofertas deberán ser presentadas, dentro del cronograma establecido, a través correo electrónico </w:t>
      </w:r>
      <w:hyperlink r:id="rId15" w:history="1">
        <w:r w:rsidR="004015C8" w:rsidRPr="001F6D4C">
          <w:rPr>
            <w:rStyle w:val="Hipervnculo"/>
            <w:rFonts w:ascii="Garamond" w:hAnsi="Garamond" w:cs="Times New Roman"/>
            <w:spacing w:val="-3"/>
            <w:sz w:val="20"/>
            <w:szCs w:val="20"/>
            <w:lang w:eastAsia="es-EC"/>
          </w:rPr>
          <w:t>natalia.nunez</w:t>
        </w:r>
        <w:r w:rsidR="004015C8" w:rsidRPr="001F6D4C">
          <w:rPr>
            <w:rStyle w:val="Hipervnculo"/>
            <w:rFonts w:ascii="Garamond" w:hAnsi="Garamond" w:cs="Times New Roman"/>
            <w:spacing w:val="-3"/>
            <w:sz w:val="20"/>
            <w:szCs w:val="20"/>
            <w:lang w:val="es-ES" w:eastAsia="es-EC"/>
          </w:rPr>
          <w:t>@unach.edu.ec</w:t>
        </w:r>
      </w:hyperlink>
      <w:r w:rsidRPr="00FF6AC0">
        <w:rPr>
          <w:rFonts w:ascii="Garamond" w:hAnsi="Garamond" w:cs="Times New Roman"/>
          <w:color w:val="000000"/>
          <w:spacing w:val="-3"/>
          <w:sz w:val="20"/>
          <w:szCs w:val="20"/>
          <w:lang w:val="es-ES" w:eastAsia="es-EC"/>
        </w:rPr>
        <w:t>, pertenecient</w:t>
      </w:r>
      <w:r w:rsidR="004015C8">
        <w:rPr>
          <w:rFonts w:ascii="Garamond" w:hAnsi="Garamond" w:cs="Times New Roman"/>
          <w:color w:val="000000"/>
          <w:spacing w:val="-3"/>
          <w:sz w:val="20"/>
          <w:szCs w:val="20"/>
          <w:lang w:val="es-ES" w:eastAsia="es-EC"/>
        </w:rPr>
        <w:t>e a Ing. Natalia Núñez</w:t>
      </w:r>
      <w:r w:rsidRPr="00FF6AC0">
        <w:rPr>
          <w:rFonts w:ascii="Garamond" w:hAnsi="Garamond" w:cs="Times New Roman"/>
          <w:color w:val="000000"/>
          <w:spacing w:val="-3"/>
          <w:sz w:val="20"/>
          <w:szCs w:val="20"/>
          <w:lang w:val="es-ES" w:eastAsia="es-EC"/>
        </w:rPr>
        <w:t>, Analista Gestor de esta Contratación.</w:t>
      </w:r>
    </w:p>
    <w:p w:rsidR="0055741F" w:rsidRPr="00FF6AC0" w:rsidRDefault="0055741F" w:rsidP="0055741F">
      <w:pPr>
        <w:tabs>
          <w:tab w:val="left" w:pos="1335"/>
        </w:tabs>
        <w:autoSpaceDN/>
        <w:jc w:val="both"/>
        <w:textAlignment w:val="auto"/>
        <w:rPr>
          <w:rFonts w:ascii="Garamond" w:hAnsi="Garamond" w:cs="Times New Roman"/>
          <w:color w:val="000000"/>
          <w:spacing w:val="-3"/>
          <w:sz w:val="20"/>
          <w:szCs w:val="20"/>
          <w:lang w:val="es-ES" w:eastAsia="es-EC"/>
        </w:rPr>
      </w:pPr>
    </w:p>
    <w:p w:rsidR="0055741F" w:rsidRPr="00FF6AC0" w:rsidRDefault="0055741F" w:rsidP="0055741F">
      <w:pPr>
        <w:tabs>
          <w:tab w:val="left" w:pos="1335"/>
        </w:tabs>
        <w:autoSpaceDN/>
        <w:jc w:val="both"/>
        <w:textAlignment w:val="auto"/>
        <w:rPr>
          <w:rFonts w:ascii="Garamond" w:hAnsi="Garamond" w:cs="Times New Roman"/>
          <w:color w:val="000000"/>
          <w:spacing w:val="-3"/>
          <w:sz w:val="20"/>
          <w:szCs w:val="20"/>
          <w:lang w:val="es-ES" w:eastAsia="es-EC"/>
        </w:rPr>
      </w:pPr>
      <w:r w:rsidRPr="00FF6AC0">
        <w:rPr>
          <w:rFonts w:ascii="Garamond" w:hAnsi="Garamond" w:cs="Times New Roman"/>
          <w:color w:val="000000"/>
          <w:spacing w:val="-3"/>
          <w:sz w:val="20"/>
          <w:szCs w:val="20"/>
          <w:lang w:val="es-ES" w:eastAsia="es-EC"/>
        </w:rPr>
        <w:t xml:space="preserve">Las ofertas presentadas, serán válidas únicamente si tienen firma electrónica. </w:t>
      </w:r>
    </w:p>
    <w:p w:rsidR="0055741F" w:rsidRPr="00FF6AC0" w:rsidRDefault="0055741F" w:rsidP="0055741F">
      <w:pPr>
        <w:tabs>
          <w:tab w:val="left" w:pos="1335"/>
        </w:tabs>
        <w:autoSpaceDN/>
        <w:jc w:val="both"/>
        <w:textAlignment w:val="auto"/>
        <w:rPr>
          <w:rFonts w:ascii="Garamond" w:hAnsi="Garamond" w:cs="Times New Roman"/>
          <w:color w:val="000000"/>
          <w:spacing w:val="-3"/>
          <w:sz w:val="20"/>
          <w:szCs w:val="20"/>
          <w:lang w:val="es-ES" w:eastAsia="es-EC"/>
        </w:rPr>
      </w:pPr>
    </w:p>
    <w:p w:rsidR="0055741F" w:rsidRPr="00FF6AC0" w:rsidRDefault="0055741F" w:rsidP="00415F29">
      <w:pPr>
        <w:tabs>
          <w:tab w:val="left" w:pos="1335"/>
        </w:tabs>
        <w:autoSpaceDN/>
        <w:jc w:val="both"/>
        <w:textAlignment w:val="auto"/>
        <w:rPr>
          <w:rFonts w:ascii="Garamond" w:hAnsi="Garamond" w:cs="Times New Roman"/>
          <w:color w:val="000000"/>
          <w:spacing w:val="-3"/>
          <w:sz w:val="20"/>
          <w:szCs w:val="20"/>
          <w:lang w:val="es-ES" w:eastAsia="es-EC"/>
        </w:rPr>
      </w:pPr>
      <w:r w:rsidRPr="00FF6AC0">
        <w:rPr>
          <w:rFonts w:ascii="Garamond" w:hAnsi="Garamond" w:cs="Times New Roman"/>
          <w:color w:val="000000"/>
          <w:spacing w:val="-3"/>
          <w:sz w:val="20"/>
          <w:szCs w:val="20"/>
          <w:lang w:val="es-ES" w:eastAsia="es-EC"/>
        </w:rPr>
        <w:t xml:space="preserve">El sistema oficial de validación de documentos firmados electrónicamente será el sistema FIRMA EC, provisto por el Ministerio de Telecomunicaciones y de la Sociedad de la Información, conforme a las directrices que este emita por acuerdo ministerial. </w:t>
      </w:r>
    </w:p>
    <w:p w:rsidR="0055741F" w:rsidRPr="00FF6AC0" w:rsidRDefault="0055741F" w:rsidP="0055741F">
      <w:pPr>
        <w:tabs>
          <w:tab w:val="left" w:pos="1335"/>
        </w:tabs>
        <w:autoSpaceDN/>
        <w:jc w:val="both"/>
        <w:textAlignment w:val="auto"/>
        <w:rPr>
          <w:rFonts w:ascii="Garamond" w:hAnsi="Garamond" w:cs="Times New Roman"/>
          <w:color w:val="000000"/>
          <w:spacing w:val="-3"/>
          <w:sz w:val="20"/>
          <w:szCs w:val="20"/>
          <w:lang w:val="es-ES" w:eastAsia="es-EC"/>
        </w:rPr>
      </w:pPr>
    </w:p>
    <w:p w:rsidR="0055741F" w:rsidRPr="00FF6AC0" w:rsidRDefault="0055741F" w:rsidP="0055741F">
      <w:pPr>
        <w:tabs>
          <w:tab w:val="left" w:pos="1335"/>
        </w:tabs>
        <w:autoSpaceDN/>
        <w:jc w:val="both"/>
        <w:textAlignment w:val="auto"/>
        <w:rPr>
          <w:rFonts w:ascii="Garamond" w:hAnsi="Garamond" w:cs="Times New Roman"/>
          <w:color w:val="000000"/>
          <w:spacing w:val="-3"/>
          <w:sz w:val="20"/>
          <w:szCs w:val="20"/>
          <w:lang w:val="es-ES" w:eastAsia="es-EC"/>
        </w:rPr>
      </w:pPr>
      <w:r w:rsidRPr="00FF6AC0">
        <w:rPr>
          <w:rFonts w:ascii="Garamond" w:hAnsi="Garamond" w:cs="Times New Roman"/>
          <w:color w:val="000000"/>
          <w:spacing w:val="-3"/>
          <w:sz w:val="20"/>
          <w:szCs w:val="20"/>
          <w:lang w:val="es-ES" w:eastAsia="es-EC"/>
        </w:rPr>
        <w:t>Al ser obligatoria la firma electrónica, cada anexo o documentación de respaldo que se adjunte, y que hayan sido suscritos o emitidos por un tercero con firma manuscrita, deberán ser digitalizados y este documento será firmado electrónicamente por el oferente. Esta firma implicará la declaración de que todos los documentos presentados son auténticos, exactos y veraces, y que el oferente se hace responsable de los mismos dentro de los controles posteriores que se pueda realizar.</w:t>
      </w:r>
    </w:p>
    <w:p w:rsidR="0055741F" w:rsidRPr="00FF6AC0" w:rsidRDefault="0055741F" w:rsidP="0055741F">
      <w:pPr>
        <w:tabs>
          <w:tab w:val="left" w:pos="1335"/>
        </w:tabs>
        <w:autoSpaceDN/>
        <w:jc w:val="both"/>
        <w:textAlignment w:val="auto"/>
        <w:rPr>
          <w:rFonts w:ascii="Garamond" w:hAnsi="Garamond" w:cs="Times New Roman"/>
          <w:color w:val="000000"/>
          <w:spacing w:val="-3"/>
          <w:sz w:val="20"/>
          <w:szCs w:val="20"/>
          <w:lang w:val="es-ES" w:eastAsia="es-EC"/>
        </w:rPr>
      </w:pPr>
    </w:p>
    <w:p w:rsidR="00944296" w:rsidRPr="00FF6AC0" w:rsidRDefault="00944296" w:rsidP="0055741F">
      <w:pPr>
        <w:pStyle w:val="Standard"/>
        <w:tabs>
          <w:tab w:val="left" w:pos="15"/>
        </w:tabs>
        <w:spacing w:line="276" w:lineRule="auto"/>
        <w:ind w:left="15" w:right="45"/>
        <w:jc w:val="both"/>
        <w:rPr>
          <w:rFonts w:ascii="Garamond" w:hAnsi="Garamond"/>
          <w:color w:val="000000"/>
          <w:spacing w:val="-3"/>
          <w:lang w:val="es-ES"/>
        </w:rPr>
      </w:pPr>
      <w:r w:rsidRPr="00FF6AC0">
        <w:rPr>
          <w:rFonts w:ascii="Garamond" w:hAnsi="Garamond"/>
          <w:color w:val="000000"/>
          <w:spacing w:val="-3"/>
          <w:lang w:val="es-ES"/>
        </w:rPr>
        <w:t>No se tomarán en cuenta las ofertas entregadas en otro lugar o después del día y hora fijados para su entrega-recepción.</w:t>
      </w:r>
    </w:p>
    <w:p w:rsidR="00944296" w:rsidRPr="00FF6AC0" w:rsidRDefault="00944296" w:rsidP="00944296">
      <w:pPr>
        <w:tabs>
          <w:tab w:val="left" w:pos="0"/>
        </w:tabs>
        <w:spacing w:line="276" w:lineRule="auto"/>
        <w:ind w:right="105"/>
        <w:jc w:val="both"/>
        <w:rPr>
          <w:rFonts w:ascii="Garamond" w:eastAsia="CenturyGothic" w:hAnsi="Garamond"/>
          <w:sz w:val="20"/>
          <w:szCs w:val="20"/>
        </w:rPr>
      </w:pPr>
    </w:p>
    <w:p w:rsidR="004015C8" w:rsidRDefault="004015C8" w:rsidP="00944296">
      <w:pPr>
        <w:pStyle w:val="Standard"/>
        <w:tabs>
          <w:tab w:val="left" w:pos="3708"/>
        </w:tabs>
        <w:spacing w:line="276" w:lineRule="auto"/>
        <w:jc w:val="center"/>
        <w:rPr>
          <w:rFonts w:ascii="Garamond" w:hAnsi="Garamond"/>
          <w:b/>
          <w:spacing w:val="-2"/>
        </w:rPr>
      </w:pPr>
    </w:p>
    <w:p w:rsidR="004015C8" w:rsidRDefault="004015C8" w:rsidP="00944296">
      <w:pPr>
        <w:pStyle w:val="Standard"/>
        <w:tabs>
          <w:tab w:val="left" w:pos="3708"/>
        </w:tabs>
        <w:spacing w:line="276" w:lineRule="auto"/>
        <w:jc w:val="center"/>
        <w:rPr>
          <w:rFonts w:ascii="Garamond" w:hAnsi="Garamond"/>
          <w:b/>
          <w:spacing w:val="-2"/>
        </w:rPr>
      </w:pPr>
    </w:p>
    <w:p w:rsidR="004015C8" w:rsidRDefault="004015C8" w:rsidP="00944296">
      <w:pPr>
        <w:pStyle w:val="Standard"/>
        <w:tabs>
          <w:tab w:val="left" w:pos="3708"/>
        </w:tabs>
        <w:spacing w:line="276" w:lineRule="auto"/>
        <w:jc w:val="center"/>
        <w:rPr>
          <w:rFonts w:ascii="Garamond" w:hAnsi="Garamond"/>
          <w:b/>
          <w:spacing w:val="-2"/>
        </w:rPr>
      </w:pPr>
    </w:p>
    <w:p w:rsidR="004015C8" w:rsidRDefault="004015C8" w:rsidP="00944296">
      <w:pPr>
        <w:pStyle w:val="Standard"/>
        <w:tabs>
          <w:tab w:val="left" w:pos="3708"/>
        </w:tabs>
        <w:spacing w:line="276" w:lineRule="auto"/>
        <w:jc w:val="center"/>
        <w:rPr>
          <w:rFonts w:ascii="Garamond" w:hAnsi="Garamond"/>
          <w:b/>
          <w:spacing w:val="-2"/>
        </w:rPr>
      </w:pPr>
    </w:p>
    <w:p w:rsidR="004015C8" w:rsidRDefault="004015C8" w:rsidP="00944296">
      <w:pPr>
        <w:pStyle w:val="Standard"/>
        <w:tabs>
          <w:tab w:val="left" w:pos="3708"/>
        </w:tabs>
        <w:spacing w:line="276" w:lineRule="auto"/>
        <w:jc w:val="center"/>
        <w:rPr>
          <w:rFonts w:ascii="Garamond" w:hAnsi="Garamond"/>
          <w:b/>
          <w:spacing w:val="-2"/>
        </w:rPr>
      </w:pPr>
    </w:p>
    <w:p w:rsidR="00944296" w:rsidRPr="00FF6AC0" w:rsidRDefault="00944296" w:rsidP="00944296">
      <w:pPr>
        <w:pStyle w:val="Standard"/>
        <w:tabs>
          <w:tab w:val="left" w:pos="3708"/>
        </w:tabs>
        <w:spacing w:line="276" w:lineRule="auto"/>
        <w:jc w:val="center"/>
        <w:rPr>
          <w:rFonts w:ascii="Garamond" w:hAnsi="Garamond"/>
          <w:b/>
          <w:spacing w:val="-2"/>
        </w:rPr>
      </w:pPr>
      <w:r w:rsidRPr="00FF6AC0">
        <w:rPr>
          <w:rFonts w:ascii="Garamond" w:hAnsi="Garamond"/>
          <w:b/>
          <w:spacing w:val="-2"/>
        </w:rPr>
        <w:lastRenderedPageBreak/>
        <w:t>SECCIÓN IV</w:t>
      </w:r>
    </w:p>
    <w:p w:rsidR="00944296" w:rsidRPr="00FF6AC0" w:rsidRDefault="00944296" w:rsidP="00944296">
      <w:pPr>
        <w:pStyle w:val="Standard"/>
        <w:tabs>
          <w:tab w:val="left" w:pos="3708"/>
        </w:tabs>
        <w:spacing w:line="276" w:lineRule="auto"/>
        <w:jc w:val="center"/>
        <w:rPr>
          <w:rFonts w:ascii="Garamond" w:hAnsi="Garamond"/>
          <w:b/>
          <w:spacing w:val="-2"/>
        </w:rPr>
      </w:pPr>
      <w:r w:rsidRPr="00FF6AC0">
        <w:rPr>
          <w:rFonts w:ascii="Garamond" w:hAnsi="Garamond"/>
          <w:b/>
          <w:spacing w:val="-2"/>
        </w:rPr>
        <w:t>EVALUACIÓN DE LA OFERTA</w:t>
      </w:r>
    </w:p>
    <w:p w:rsidR="00944296" w:rsidRPr="00FF6AC0" w:rsidRDefault="00944296" w:rsidP="00944296">
      <w:pPr>
        <w:pStyle w:val="Standard"/>
        <w:tabs>
          <w:tab w:val="left" w:pos="3708"/>
        </w:tabs>
        <w:spacing w:line="276" w:lineRule="auto"/>
        <w:jc w:val="center"/>
        <w:rPr>
          <w:rFonts w:ascii="Garamond" w:hAnsi="Garamond"/>
          <w:b/>
          <w:spacing w:val="-2"/>
        </w:rPr>
      </w:pPr>
    </w:p>
    <w:p w:rsidR="00944296" w:rsidRPr="00FF6AC0" w:rsidRDefault="00944296" w:rsidP="00944296">
      <w:pPr>
        <w:pStyle w:val="Textbody"/>
        <w:tabs>
          <w:tab w:val="left" w:pos="621"/>
        </w:tabs>
        <w:spacing w:after="0" w:line="276" w:lineRule="auto"/>
        <w:jc w:val="both"/>
        <w:rPr>
          <w:rFonts w:ascii="Garamond" w:hAnsi="Garamond"/>
        </w:rPr>
      </w:pPr>
      <w:r w:rsidRPr="00FF6AC0">
        <w:rPr>
          <w:rFonts w:ascii="Garamond" w:hAnsi="Garamond"/>
          <w:b/>
          <w:bCs/>
          <w:color w:val="000000"/>
          <w:spacing w:val="-3"/>
          <w:lang w:val="es-ES"/>
        </w:rPr>
        <w:t>4.1</w:t>
      </w:r>
      <w:r w:rsidRPr="00FF6AC0">
        <w:rPr>
          <w:rFonts w:ascii="Garamond" w:hAnsi="Garamond"/>
          <w:color w:val="000000"/>
          <w:spacing w:val="-3"/>
          <w:lang w:val="es-ES"/>
        </w:rPr>
        <w:tab/>
      </w:r>
      <w:r w:rsidRPr="00FF6AC0">
        <w:rPr>
          <w:rFonts w:ascii="Garamond" w:hAnsi="Garamond"/>
          <w:b/>
          <w:bCs/>
          <w:color w:val="000000"/>
          <w:spacing w:val="-3"/>
          <w:lang w:val="es-ES"/>
        </w:rPr>
        <w:t xml:space="preserve">Integridad de la oferta: </w:t>
      </w:r>
      <w:r w:rsidRPr="00FF6AC0">
        <w:rPr>
          <w:rFonts w:ascii="Garamond" w:hAnsi="Garamond"/>
          <w:color w:val="000000"/>
          <w:spacing w:val="-3"/>
          <w:lang w:val="es-ES"/>
        </w:rPr>
        <w:t>La integridad de la oferta se evaluará considerando la presentación de los Formularios y requisitos mínimos previstos en el pliego.</w:t>
      </w:r>
      <w:r w:rsidRPr="00FF6AC0">
        <w:rPr>
          <w:rFonts w:ascii="Garamond" w:hAnsi="Garamond"/>
        </w:rPr>
        <w:t xml:space="preserve">  </w:t>
      </w:r>
      <w:r w:rsidRPr="00FF6AC0">
        <w:rPr>
          <w:rFonts w:ascii="Garamond" w:hAnsi="Garamond"/>
          <w:color w:val="000000"/>
          <w:spacing w:val="-3"/>
          <w:lang w:val="es-ES"/>
        </w:rPr>
        <w:t>Para la verificación del cumplimiento de los requisitos mínimos se estará a la metodología “CUMPLE / NO CUMPLE”.</w:t>
      </w:r>
    </w:p>
    <w:p w:rsidR="00944296" w:rsidRPr="00FF6AC0" w:rsidRDefault="00944296" w:rsidP="00944296">
      <w:pPr>
        <w:pStyle w:val="Standard"/>
        <w:spacing w:line="276" w:lineRule="auto"/>
        <w:jc w:val="both"/>
        <w:rPr>
          <w:rFonts w:ascii="Garamond" w:hAnsi="Garamond"/>
          <w:b/>
          <w:color w:val="FF3399"/>
          <w:spacing w:val="-2"/>
        </w:rPr>
      </w:pPr>
    </w:p>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r w:rsidRPr="00FF6AC0">
        <w:rPr>
          <w:rFonts w:ascii="Garamond" w:hAnsi="Garamond"/>
          <w:b/>
          <w:bCs/>
          <w:color w:val="000000"/>
          <w:spacing w:val="-3"/>
          <w:lang w:val="es-ES"/>
        </w:rPr>
        <w:t>4.2</w:t>
      </w:r>
      <w:r w:rsidRPr="00FF6AC0">
        <w:rPr>
          <w:rFonts w:ascii="Garamond" w:hAnsi="Garamond"/>
          <w:color w:val="000000"/>
          <w:spacing w:val="-3"/>
          <w:lang w:val="es-ES"/>
        </w:rPr>
        <w:tab/>
      </w:r>
      <w:r w:rsidRPr="00FF6AC0">
        <w:rPr>
          <w:rFonts w:ascii="Garamond" w:hAnsi="Garamond"/>
          <w:b/>
          <w:bCs/>
          <w:color w:val="000000"/>
          <w:spacing w:val="-3"/>
          <w:lang w:val="es-ES"/>
        </w:rPr>
        <w:t>Evaluación de la oferta (cumple / no cumple):</w:t>
      </w:r>
      <w:r w:rsidRPr="00FF6AC0">
        <w:rPr>
          <w:rFonts w:ascii="Garamond" w:hAnsi="Garamond"/>
          <w:color w:val="000000"/>
          <w:spacing w:val="-3"/>
          <w:lang w:val="es-ES"/>
        </w:rPr>
        <w:t xml:space="preserve"> Los parámetros de calificación propuestos a continuación, son las condiciones mínimas que deberá cumplir la oferta.</w:t>
      </w:r>
    </w:p>
    <w:p w:rsidR="00944296" w:rsidRPr="00FF6AC0" w:rsidRDefault="00944296" w:rsidP="00944296">
      <w:pPr>
        <w:pStyle w:val="Textbody"/>
        <w:tabs>
          <w:tab w:val="left" w:pos="621"/>
        </w:tabs>
        <w:spacing w:after="0" w:line="276" w:lineRule="auto"/>
        <w:jc w:val="both"/>
        <w:rPr>
          <w:rFonts w:ascii="Garamond" w:hAnsi="Garamond"/>
          <w:b/>
          <w:color w:val="000000"/>
          <w:spacing w:val="-3"/>
          <w:lang w:val="es-ES"/>
        </w:rPr>
      </w:pPr>
    </w:p>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r w:rsidRPr="00FF6AC0">
        <w:rPr>
          <w:rFonts w:ascii="Garamond" w:hAnsi="Garamond"/>
          <w:b/>
          <w:color w:val="000000"/>
          <w:spacing w:val="-3"/>
          <w:lang w:val="es-ES"/>
        </w:rPr>
        <w:t xml:space="preserve">4.2.1 </w:t>
      </w:r>
      <w:r w:rsidRPr="00FF6AC0">
        <w:rPr>
          <w:rFonts w:ascii="Garamond" w:hAnsi="Garamond"/>
          <w:b/>
          <w:color w:val="000000"/>
          <w:spacing w:val="-3"/>
          <w:lang w:val="es-ES"/>
        </w:rPr>
        <w:tab/>
        <w:t xml:space="preserve">Parámetros de calificación: </w:t>
      </w:r>
      <w:r w:rsidRPr="00FF6AC0">
        <w:rPr>
          <w:rFonts w:ascii="Garamond" w:hAnsi="Garamond"/>
          <w:color w:val="000000"/>
          <w:spacing w:val="-3"/>
          <w:lang w:val="es-ES"/>
        </w:rPr>
        <w:t>La entidad contratante deberá definir los parámetros; sus condiciones mínimas o máximas de obligatorio cumplimiento y el medio de verificación.</w:t>
      </w:r>
    </w:p>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r w:rsidRPr="00FF6AC0">
        <w:rPr>
          <w:rFonts w:ascii="Garamond" w:hAnsi="Garamond" w:cs="Times New Roman"/>
          <w:b/>
          <w:iCs/>
          <w:color w:val="000000"/>
          <w:sz w:val="20"/>
          <w:szCs w:val="20"/>
        </w:rPr>
        <w:t xml:space="preserve">4.2.2 Porcentaje de Valor Agregado Ecuatoriano Mínimo: </w:t>
      </w:r>
      <w:r w:rsidRPr="00FF6AC0">
        <w:rPr>
          <w:rFonts w:ascii="Garamond" w:hAnsi="Garamond" w:cs="Times New Roman"/>
          <w:iCs/>
          <w:color w:val="000000"/>
          <w:sz w:val="20"/>
          <w:szCs w:val="20"/>
        </w:rPr>
        <w:t>La entidad contratante deberá aplicar obligatoriamente la metodología definida por el Servicio Nacional de Contratación Pública para la determinación de Valor Agregado Ecuatoriano en la adquisición de bienes, prestación de servicios o ejecución de obras, según corresponda, que será considerado como uno de los criterios de participación, evaluación y adjudicación.</w:t>
      </w: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r w:rsidRPr="00FF6AC0">
        <w:rPr>
          <w:rFonts w:ascii="Garamond" w:hAnsi="Garamond" w:cs="Times New Roman"/>
          <w:iCs/>
          <w:color w:val="000000"/>
          <w:sz w:val="20"/>
          <w:szCs w:val="20"/>
        </w:rPr>
        <w:t>Para que una oferta sea considerada ecuatoriana el Valor Agregado Ecuatoriano de la misma deberá ser igual o superior al umbral del Valor Agregado Ecuatoriano del procedimiento de contratación pública, publicado por la entidad contratante conforme lo establecido por el Sistema Oficial de Contratación del Estado -SOCE.</w:t>
      </w: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r w:rsidRPr="00FF6AC0">
        <w:rPr>
          <w:rFonts w:ascii="Garamond" w:hAnsi="Garamond" w:cs="Times New Roman"/>
          <w:iCs/>
          <w:color w:val="000000"/>
          <w:sz w:val="20"/>
          <w:szCs w:val="20"/>
        </w:rPr>
        <w:t xml:space="preserve">La entidad contratante deberá verificar si el oferente acredita Valor Agregado Ecuatoriano de los bienes y/o servicios propuestos, conforme la normativa expedida por el Servicio Nacional de </w:t>
      </w: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r w:rsidRPr="00FF6AC0">
        <w:rPr>
          <w:rFonts w:ascii="Garamond" w:hAnsi="Garamond" w:cs="Times New Roman"/>
          <w:iCs/>
          <w:color w:val="000000"/>
          <w:sz w:val="20"/>
          <w:szCs w:val="20"/>
        </w:rPr>
        <w:t xml:space="preserve">Contratación Pública </w:t>
      </w: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r w:rsidRPr="00FF6AC0">
        <w:rPr>
          <w:rFonts w:ascii="Garamond" w:hAnsi="Garamond" w:cs="Times New Roman"/>
          <w:iCs/>
          <w:color w:val="000000"/>
          <w:sz w:val="20"/>
          <w:szCs w:val="20"/>
        </w:rPr>
        <w:t>Únicamente en el caso de que la oferta presentada no acreditare Valor Agregado Ecuatoriano, la entidad contratante considerará y analizará la oferta de origen extranjero que se hubieren presentado.</w:t>
      </w:r>
    </w:p>
    <w:p w:rsidR="00944296" w:rsidRPr="00FF6AC0" w:rsidRDefault="00944296" w:rsidP="00944296">
      <w:pPr>
        <w:pStyle w:val="TableContents"/>
        <w:snapToGrid w:val="0"/>
        <w:spacing w:line="276" w:lineRule="auto"/>
        <w:jc w:val="both"/>
        <w:rPr>
          <w:rFonts w:ascii="Garamond" w:hAnsi="Garamond" w:cs="Times New Roman"/>
          <w:b/>
          <w:iCs/>
          <w:color w:val="000000"/>
          <w:sz w:val="20"/>
          <w:szCs w:val="20"/>
        </w:rPr>
      </w:pPr>
    </w:p>
    <w:p w:rsidR="00944296" w:rsidRPr="00FF6AC0" w:rsidRDefault="00944296" w:rsidP="00944296">
      <w:pPr>
        <w:pStyle w:val="TableContents"/>
        <w:snapToGrid w:val="0"/>
        <w:spacing w:line="276" w:lineRule="auto"/>
        <w:jc w:val="both"/>
        <w:rPr>
          <w:rFonts w:ascii="Garamond" w:hAnsi="Garamond" w:cs="Times New Roman"/>
          <w:b/>
          <w:iCs/>
          <w:color w:val="000000"/>
          <w:sz w:val="20"/>
          <w:szCs w:val="20"/>
        </w:rPr>
      </w:pPr>
      <w:r w:rsidRPr="00FF6AC0">
        <w:rPr>
          <w:rFonts w:ascii="Garamond" w:hAnsi="Garamond" w:cs="Times New Roman"/>
          <w:b/>
          <w:iCs/>
          <w:color w:val="000000"/>
          <w:sz w:val="20"/>
          <w:szCs w:val="20"/>
        </w:rPr>
        <w:t>4.2.3 Patrimonio</w:t>
      </w: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r w:rsidRPr="00FF6AC0">
        <w:rPr>
          <w:rFonts w:ascii="Garamond" w:hAnsi="Garamond" w:cs="Times New Roman"/>
          <w:iCs/>
          <w:color w:val="000000"/>
          <w:sz w:val="20"/>
          <w:szCs w:val="20"/>
        </w:rPr>
        <w:t xml:space="preserve">En el caso de personas jurídicas, la entidad contratante verificará que el patrimonio cumpla con la normativa establecida por el Servicio Nacional de Contratación Pública para el efecto. </w:t>
      </w:r>
    </w:p>
    <w:p w:rsidR="00944296" w:rsidRPr="00FF6AC0" w:rsidRDefault="00944296" w:rsidP="00944296">
      <w:pPr>
        <w:pStyle w:val="TableContents"/>
        <w:snapToGrid w:val="0"/>
        <w:spacing w:line="276" w:lineRule="auto"/>
        <w:jc w:val="both"/>
        <w:rPr>
          <w:rFonts w:ascii="Garamond" w:hAnsi="Garamond" w:cs="Times New Roman"/>
          <w:iCs/>
          <w:color w:val="000000"/>
          <w:sz w:val="20"/>
          <w:szCs w:val="20"/>
        </w:rPr>
      </w:pPr>
    </w:p>
    <w:p w:rsidR="00944296" w:rsidRPr="00FF6AC0" w:rsidRDefault="00944296" w:rsidP="00944296">
      <w:pPr>
        <w:pStyle w:val="TableContents"/>
        <w:snapToGrid w:val="0"/>
        <w:spacing w:line="276" w:lineRule="auto"/>
        <w:jc w:val="both"/>
        <w:rPr>
          <w:rFonts w:ascii="Garamond" w:hAnsi="Garamond" w:cs="Times New Roman"/>
          <w:i/>
          <w:iCs/>
          <w:color w:val="000000"/>
          <w:sz w:val="20"/>
          <w:szCs w:val="20"/>
        </w:rPr>
      </w:pPr>
      <w:r w:rsidRPr="00FF6AC0">
        <w:rPr>
          <w:rFonts w:ascii="Garamond" w:hAnsi="Garamond" w:cs="Times New Roman"/>
          <w:i/>
          <w:iCs/>
          <w:color w:val="000000"/>
          <w:sz w:val="20"/>
          <w:szCs w:val="20"/>
        </w:rPr>
        <w:t>CUADRO DE VERIFICACIÓN DE CUMPLIMIENTO DE REQUISITOS MÍNIMOS DE LA OFERTA TÉCNICA</w:t>
      </w:r>
    </w:p>
    <w:p w:rsidR="00944296" w:rsidRPr="00FF6AC0" w:rsidRDefault="00944296" w:rsidP="00944296">
      <w:pPr>
        <w:pStyle w:val="TableContents"/>
        <w:snapToGrid w:val="0"/>
        <w:spacing w:line="276" w:lineRule="auto"/>
        <w:jc w:val="both"/>
        <w:rPr>
          <w:rFonts w:ascii="Garamond" w:hAnsi="Garamond" w:cs="Times New Roman"/>
          <w:i/>
          <w:i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1482"/>
        <w:gridCol w:w="1601"/>
        <w:gridCol w:w="2178"/>
      </w:tblGrid>
      <w:tr w:rsidR="00944296" w:rsidRPr="00FF6AC0" w:rsidTr="00944296">
        <w:trPr>
          <w:jc w:val="center"/>
        </w:trPr>
        <w:tc>
          <w:tcPr>
            <w:tcW w:w="4146" w:type="dxa"/>
            <w:shd w:val="clear" w:color="auto" w:fill="auto"/>
          </w:tcPr>
          <w:p w:rsidR="00944296" w:rsidRPr="00FF6AC0" w:rsidRDefault="00944296" w:rsidP="00944296">
            <w:pPr>
              <w:spacing w:line="276" w:lineRule="auto"/>
              <w:jc w:val="center"/>
              <w:rPr>
                <w:rFonts w:ascii="Garamond" w:hAnsi="Garamond"/>
                <w:b/>
                <w:color w:val="000000"/>
                <w:spacing w:val="-3"/>
                <w:sz w:val="20"/>
                <w:szCs w:val="20"/>
              </w:rPr>
            </w:pPr>
            <w:r w:rsidRPr="00FF6AC0">
              <w:rPr>
                <w:rFonts w:ascii="Garamond" w:hAnsi="Garamond"/>
                <w:b/>
                <w:color w:val="000000"/>
                <w:spacing w:val="-3"/>
                <w:sz w:val="20"/>
                <w:szCs w:val="20"/>
              </w:rPr>
              <w:t>PARÁMETRO</w:t>
            </w:r>
          </w:p>
        </w:tc>
        <w:tc>
          <w:tcPr>
            <w:tcW w:w="1545" w:type="dxa"/>
            <w:shd w:val="clear" w:color="auto" w:fill="auto"/>
          </w:tcPr>
          <w:p w:rsidR="00944296" w:rsidRPr="00FF6AC0" w:rsidRDefault="00944296" w:rsidP="00944296">
            <w:pPr>
              <w:spacing w:line="276" w:lineRule="auto"/>
              <w:jc w:val="center"/>
              <w:rPr>
                <w:rFonts w:ascii="Garamond" w:hAnsi="Garamond"/>
                <w:b/>
                <w:color w:val="000000"/>
                <w:spacing w:val="-3"/>
                <w:sz w:val="20"/>
                <w:szCs w:val="20"/>
              </w:rPr>
            </w:pPr>
            <w:r w:rsidRPr="00FF6AC0">
              <w:rPr>
                <w:rFonts w:ascii="Garamond" w:hAnsi="Garamond"/>
                <w:b/>
                <w:color w:val="000000"/>
                <w:spacing w:val="-3"/>
                <w:sz w:val="20"/>
                <w:szCs w:val="20"/>
              </w:rPr>
              <w:t>CUMPLE</w:t>
            </w:r>
          </w:p>
        </w:tc>
        <w:tc>
          <w:tcPr>
            <w:tcW w:w="1682" w:type="dxa"/>
            <w:shd w:val="clear" w:color="auto" w:fill="auto"/>
          </w:tcPr>
          <w:p w:rsidR="00944296" w:rsidRPr="00FF6AC0" w:rsidRDefault="00944296" w:rsidP="00944296">
            <w:pPr>
              <w:spacing w:line="276" w:lineRule="auto"/>
              <w:jc w:val="center"/>
              <w:rPr>
                <w:rFonts w:ascii="Garamond" w:hAnsi="Garamond"/>
                <w:b/>
                <w:color w:val="000000"/>
                <w:spacing w:val="-3"/>
                <w:sz w:val="20"/>
                <w:szCs w:val="20"/>
              </w:rPr>
            </w:pPr>
            <w:r w:rsidRPr="00FF6AC0">
              <w:rPr>
                <w:rFonts w:ascii="Garamond" w:hAnsi="Garamond"/>
                <w:b/>
                <w:color w:val="000000"/>
                <w:spacing w:val="-3"/>
                <w:sz w:val="20"/>
                <w:szCs w:val="20"/>
              </w:rPr>
              <w:t>NO CUMPLE</w:t>
            </w:r>
          </w:p>
        </w:tc>
        <w:tc>
          <w:tcPr>
            <w:tcW w:w="2219" w:type="dxa"/>
          </w:tcPr>
          <w:p w:rsidR="00944296" w:rsidRPr="00FF6AC0" w:rsidRDefault="00944296" w:rsidP="00944296">
            <w:pPr>
              <w:spacing w:line="276" w:lineRule="auto"/>
              <w:jc w:val="center"/>
              <w:rPr>
                <w:rFonts w:ascii="Garamond" w:hAnsi="Garamond"/>
                <w:b/>
                <w:color w:val="000000"/>
                <w:spacing w:val="-3"/>
                <w:sz w:val="20"/>
                <w:szCs w:val="20"/>
              </w:rPr>
            </w:pPr>
            <w:r w:rsidRPr="00FF6AC0">
              <w:rPr>
                <w:rFonts w:ascii="Garamond" w:hAnsi="Garamond"/>
                <w:b/>
                <w:color w:val="000000"/>
                <w:spacing w:val="-3"/>
                <w:sz w:val="20"/>
                <w:szCs w:val="20"/>
              </w:rPr>
              <w:t>OBSERVACIONES</w:t>
            </w:r>
          </w:p>
        </w:tc>
      </w:tr>
      <w:tr w:rsidR="00944296" w:rsidRPr="00FF6AC0" w:rsidTr="00944296">
        <w:trPr>
          <w:jc w:val="center"/>
        </w:trPr>
        <w:tc>
          <w:tcPr>
            <w:tcW w:w="4146" w:type="dxa"/>
            <w:shd w:val="clear" w:color="auto" w:fill="auto"/>
            <w:vAlign w:val="bottom"/>
          </w:tcPr>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r w:rsidRPr="00FF6AC0">
              <w:rPr>
                <w:rFonts w:ascii="Garamond" w:hAnsi="Garamond"/>
                <w:color w:val="000000"/>
                <w:spacing w:val="-3"/>
                <w:lang w:val="es-ES"/>
              </w:rPr>
              <w:t>Parámetro 1</w:t>
            </w:r>
          </w:p>
        </w:tc>
        <w:tc>
          <w:tcPr>
            <w:tcW w:w="1545"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1682"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2219" w:type="dxa"/>
          </w:tcPr>
          <w:p w:rsidR="00944296" w:rsidRPr="00FF6AC0" w:rsidRDefault="00944296" w:rsidP="00944296">
            <w:pPr>
              <w:spacing w:line="276" w:lineRule="auto"/>
              <w:jc w:val="both"/>
              <w:rPr>
                <w:rFonts w:ascii="Garamond" w:hAnsi="Garamond"/>
                <w:color w:val="000000"/>
                <w:spacing w:val="-3"/>
                <w:sz w:val="20"/>
                <w:szCs w:val="20"/>
              </w:rPr>
            </w:pPr>
          </w:p>
        </w:tc>
      </w:tr>
      <w:tr w:rsidR="00944296" w:rsidRPr="00FF6AC0" w:rsidTr="00944296">
        <w:trPr>
          <w:jc w:val="center"/>
        </w:trPr>
        <w:tc>
          <w:tcPr>
            <w:tcW w:w="4146" w:type="dxa"/>
            <w:shd w:val="clear" w:color="auto" w:fill="auto"/>
            <w:vAlign w:val="bottom"/>
          </w:tcPr>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r w:rsidRPr="00FF6AC0">
              <w:rPr>
                <w:rFonts w:ascii="Garamond" w:hAnsi="Garamond"/>
                <w:color w:val="000000"/>
                <w:spacing w:val="-3"/>
                <w:lang w:val="es-ES"/>
              </w:rPr>
              <w:t>Parámetro 2</w:t>
            </w:r>
          </w:p>
        </w:tc>
        <w:tc>
          <w:tcPr>
            <w:tcW w:w="1545"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1682"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2219" w:type="dxa"/>
          </w:tcPr>
          <w:p w:rsidR="00944296" w:rsidRPr="00FF6AC0" w:rsidRDefault="00944296" w:rsidP="00944296">
            <w:pPr>
              <w:spacing w:line="276" w:lineRule="auto"/>
              <w:jc w:val="both"/>
              <w:rPr>
                <w:rFonts w:ascii="Garamond" w:hAnsi="Garamond"/>
                <w:color w:val="000000"/>
                <w:spacing w:val="-3"/>
                <w:sz w:val="20"/>
                <w:szCs w:val="20"/>
              </w:rPr>
            </w:pPr>
          </w:p>
        </w:tc>
      </w:tr>
      <w:tr w:rsidR="00944296" w:rsidRPr="00FF6AC0" w:rsidTr="00944296">
        <w:trPr>
          <w:jc w:val="center"/>
        </w:trPr>
        <w:tc>
          <w:tcPr>
            <w:tcW w:w="4146" w:type="dxa"/>
            <w:shd w:val="clear" w:color="auto" w:fill="auto"/>
            <w:vAlign w:val="bottom"/>
          </w:tcPr>
          <w:p w:rsidR="00944296" w:rsidRPr="00FF6AC0" w:rsidRDefault="00944296" w:rsidP="00944296">
            <w:pPr>
              <w:pStyle w:val="Textbody"/>
              <w:tabs>
                <w:tab w:val="left" w:pos="621"/>
              </w:tabs>
              <w:spacing w:after="0" w:line="276" w:lineRule="auto"/>
              <w:jc w:val="both"/>
              <w:rPr>
                <w:rFonts w:ascii="Garamond" w:hAnsi="Garamond"/>
                <w:color w:val="000000"/>
                <w:spacing w:val="-3"/>
                <w:lang w:val="es-ES"/>
              </w:rPr>
            </w:pPr>
            <w:r w:rsidRPr="00FF6AC0">
              <w:rPr>
                <w:rFonts w:ascii="Garamond" w:hAnsi="Garamond"/>
                <w:color w:val="000000"/>
                <w:spacing w:val="-3"/>
                <w:lang w:val="es-ES"/>
              </w:rPr>
              <w:t>Parámetro 3</w:t>
            </w:r>
          </w:p>
        </w:tc>
        <w:tc>
          <w:tcPr>
            <w:tcW w:w="1545"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1682"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2219" w:type="dxa"/>
          </w:tcPr>
          <w:p w:rsidR="00944296" w:rsidRPr="00FF6AC0" w:rsidRDefault="00944296" w:rsidP="00944296">
            <w:pPr>
              <w:spacing w:line="276" w:lineRule="auto"/>
              <w:jc w:val="both"/>
              <w:rPr>
                <w:rFonts w:ascii="Garamond" w:hAnsi="Garamond"/>
                <w:color w:val="000000"/>
                <w:spacing w:val="-3"/>
                <w:sz w:val="20"/>
                <w:szCs w:val="20"/>
              </w:rPr>
            </w:pPr>
          </w:p>
        </w:tc>
      </w:tr>
      <w:tr w:rsidR="00944296" w:rsidRPr="00FF6AC0" w:rsidTr="00944296">
        <w:trPr>
          <w:jc w:val="center"/>
        </w:trPr>
        <w:tc>
          <w:tcPr>
            <w:tcW w:w="4146" w:type="dxa"/>
            <w:shd w:val="clear" w:color="auto" w:fill="auto"/>
          </w:tcPr>
          <w:p w:rsidR="00944296" w:rsidRPr="00FF6AC0" w:rsidRDefault="00944296" w:rsidP="00944296">
            <w:pPr>
              <w:spacing w:line="276" w:lineRule="auto"/>
              <w:jc w:val="both"/>
              <w:rPr>
                <w:rFonts w:ascii="Garamond" w:hAnsi="Garamond"/>
                <w:iCs/>
                <w:color w:val="000000"/>
                <w:sz w:val="20"/>
                <w:szCs w:val="20"/>
              </w:rPr>
            </w:pPr>
            <w:r w:rsidRPr="00FF6AC0">
              <w:rPr>
                <w:rFonts w:ascii="Garamond" w:hAnsi="Garamond"/>
                <w:iCs/>
                <w:color w:val="000000"/>
                <w:sz w:val="20"/>
                <w:szCs w:val="20"/>
              </w:rPr>
              <w:t>Patrimonio</w:t>
            </w:r>
          </w:p>
        </w:tc>
        <w:tc>
          <w:tcPr>
            <w:tcW w:w="1545"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1682" w:type="dxa"/>
            <w:shd w:val="clear" w:color="auto" w:fill="auto"/>
          </w:tcPr>
          <w:p w:rsidR="00944296" w:rsidRPr="00FF6AC0" w:rsidRDefault="00944296" w:rsidP="00944296">
            <w:pPr>
              <w:spacing w:line="276" w:lineRule="auto"/>
              <w:jc w:val="both"/>
              <w:rPr>
                <w:rFonts w:ascii="Garamond" w:hAnsi="Garamond"/>
                <w:color w:val="000000"/>
                <w:spacing w:val="-3"/>
                <w:sz w:val="20"/>
                <w:szCs w:val="20"/>
              </w:rPr>
            </w:pPr>
          </w:p>
        </w:tc>
        <w:tc>
          <w:tcPr>
            <w:tcW w:w="2219" w:type="dxa"/>
          </w:tcPr>
          <w:p w:rsidR="00944296" w:rsidRPr="00FF6AC0" w:rsidRDefault="00944296" w:rsidP="00944296">
            <w:pPr>
              <w:spacing w:line="276" w:lineRule="auto"/>
              <w:jc w:val="both"/>
              <w:rPr>
                <w:rFonts w:ascii="Garamond" w:hAnsi="Garamond"/>
                <w:color w:val="000000"/>
                <w:spacing w:val="-3"/>
                <w:sz w:val="20"/>
                <w:szCs w:val="20"/>
              </w:rPr>
            </w:pPr>
          </w:p>
        </w:tc>
      </w:tr>
    </w:tbl>
    <w:p w:rsidR="00944296" w:rsidRPr="00FF6AC0" w:rsidRDefault="00944296" w:rsidP="00944296">
      <w:pPr>
        <w:pStyle w:val="TableContents"/>
        <w:snapToGrid w:val="0"/>
        <w:spacing w:line="276" w:lineRule="auto"/>
        <w:jc w:val="both"/>
        <w:rPr>
          <w:rFonts w:ascii="Garamond" w:hAnsi="Garamond" w:cs="Times New Roman"/>
          <w:i/>
          <w:iCs/>
          <w:color w:val="000000"/>
          <w:sz w:val="20"/>
          <w:szCs w:val="20"/>
          <w:lang w:val="es-ES_tradnl"/>
        </w:rPr>
      </w:pPr>
    </w:p>
    <w:p w:rsidR="00944296" w:rsidRPr="00FF6AC0" w:rsidRDefault="00944296" w:rsidP="00944296">
      <w:pPr>
        <w:pStyle w:val="TableContents"/>
        <w:snapToGrid w:val="0"/>
        <w:spacing w:line="276" w:lineRule="auto"/>
        <w:jc w:val="both"/>
        <w:rPr>
          <w:rFonts w:ascii="Garamond" w:hAnsi="Garamond" w:cs="Times New Roman"/>
          <w:color w:val="000000"/>
          <w:spacing w:val="-3"/>
          <w:sz w:val="20"/>
          <w:szCs w:val="20"/>
          <w:lang w:val="es-ES"/>
        </w:rPr>
      </w:pPr>
      <w:r w:rsidRPr="00FF6AC0">
        <w:rPr>
          <w:rFonts w:ascii="Garamond" w:hAnsi="Garamond" w:cs="Times New Roman"/>
          <w:color w:val="000000"/>
          <w:spacing w:val="-3"/>
          <w:sz w:val="20"/>
          <w:szCs w:val="20"/>
          <w:lang w:val="es-ES"/>
        </w:rPr>
        <w:t>Aquella oferta que cumpla integralmente con los parámetros mínimos, será adjudicada, caso contrario será descalificada.</w:t>
      </w:r>
    </w:p>
    <w:p w:rsidR="00944296" w:rsidRPr="00FF6AC0" w:rsidRDefault="00944296" w:rsidP="00944296">
      <w:pPr>
        <w:pStyle w:val="Standard"/>
        <w:tabs>
          <w:tab w:val="left" w:pos="621"/>
        </w:tabs>
        <w:spacing w:line="276" w:lineRule="auto"/>
        <w:jc w:val="both"/>
        <w:rPr>
          <w:rFonts w:ascii="Garamond" w:hAnsi="Garamond"/>
          <w:color w:val="000000"/>
          <w:spacing w:val="-3"/>
          <w:lang w:val="es-ES"/>
        </w:rPr>
      </w:pPr>
    </w:p>
    <w:p w:rsidR="00944296" w:rsidRPr="00FF6AC0" w:rsidRDefault="00944296" w:rsidP="00944296">
      <w:pPr>
        <w:suppressAutoHyphens w:val="0"/>
        <w:autoSpaceDN/>
        <w:spacing w:after="160" w:line="259" w:lineRule="auto"/>
        <w:textAlignment w:val="auto"/>
        <w:rPr>
          <w:rFonts w:ascii="Garamond" w:hAnsi="Garamond"/>
          <w:b/>
          <w:spacing w:val="-2"/>
          <w:sz w:val="20"/>
          <w:szCs w:val="20"/>
        </w:rPr>
      </w:pPr>
      <w:r w:rsidRPr="00FF6AC0">
        <w:rPr>
          <w:rFonts w:ascii="Garamond" w:hAnsi="Garamond"/>
          <w:b/>
          <w:spacing w:val="-2"/>
          <w:sz w:val="20"/>
          <w:szCs w:val="20"/>
        </w:rPr>
        <w:br w:type="page"/>
      </w:r>
    </w:p>
    <w:p w:rsidR="00944296" w:rsidRPr="00FF6AC0" w:rsidRDefault="00944296" w:rsidP="00944296">
      <w:pPr>
        <w:tabs>
          <w:tab w:val="left" w:pos="-720"/>
        </w:tabs>
        <w:autoSpaceDE w:val="0"/>
        <w:spacing w:line="276" w:lineRule="auto"/>
        <w:ind w:right="-119"/>
        <w:jc w:val="center"/>
        <w:rPr>
          <w:rFonts w:ascii="Garamond" w:hAnsi="Garamond"/>
          <w:b/>
          <w:spacing w:val="-2"/>
          <w:sz w:val="20"/>
          <w:szCs w:val="20"/>
        </w:rPr>
      </w:pPr>
      <w:r w:rsidRPr="00FF6AC0">
        <w:rPr>
          <w:rFonts w:ascii="Garamond" w:hAnsi="Garamond"/>
          <w:b/>
          <w:spacing w:val="-2"/>
          <w:sz w:val="20"/>
          <w:szCs w:val="20"/>
        </w:rPr>
        <w:lastRenderedPageBreak/>
        <w:t>SECCIÓN V</w:t>
      </w:r>
    </w:p>
    <w:p w:rsidR="00944296" w:rsidRPr="00FF6AC0" w:rsidRDefault="00944296" w:rsidP="00944296">
      <w:pPr>
        <w:tabs>
          <w:tab w:val="left" w:pos="-720"/>
        </w:tabs>
        <w:autoSpaceDE w:val="0"/>
        <w:spacing w:line="276" w:lineRule="auto"/>
        <w:ind w:right="-119"/>
        <w:jc w:val="center"/>
        <w:rPr>
          <w:rFonts w:ascii="Garamond" w:hAnsi="Garamond"/>
          <w:b/>
          <w:spacing w:val="-2"/>
          <w:sz w:val="20"/>
          <w:szCs w:val="20"/>
        </w:rPr>
      </w:pPr>
      <w:r w:rsidRPr="00FF6AC0">
        <w:rPr>
          <w:rFonts w:ascii="Garamond" w:hAnsi="Garamond"/>
          <w:b/>
          <w:spacing w:val="-2"/>
          <w:sz w:val="20"/>
          <w:szCs w:val="20"/>
        </w:rPr>
        <w:t>OBLIGACIONES DE LAS PARTES</w:t>
      </w:r>
    </w:p>
    <w:p w:rsidR="00944296" w:rsidRPr="00FF6AC0" w:rsidRDefault="00944296" w:rsidP="00944296">
      <w:pPr>
        <w:pStyle w:val="Standard"/>
        <w:tabs>
          <w:tab w:val="left" w:pos="-540"/>
        </w:tabs>
        <w:spacing w:line="276" w:lineRule="auto"/>
        <w:jc w:val="both"/>
        <w:rPr>
          <w:rFonts w:ascii="Garamond" w:hAnsi="Garamond"/>
          <w:b/>
          <w:spacing w:val="-2"/>
        </w:rPr>
      </w:pPr>
    </w:p>
    <w:p w:rsidR="00944296" w:rsidRPr="00FF6AC0" w:rsidRDefault="00944296" w:rsidP="00944296">
      <w:pPr>
        <w:suppressAutoHyphens w:val="0"/>
        <w:spacing w:line="276" w:lineRule="auto"/>
        <w:jc w:val="both"/>
        <w:rPr>
          <w:rFonts w:ascii="Garamond" w:hAnsi="Garamond"/>
          <w:b/>
          <w:bCs/>
          <w:sz w:val="20"/>
          <w:szCs w:val="20"/>
          <w:lang w:eastAsia="es-EC"/>
        </w:rPr>
      </w:pPr>
      <w:r w:rsidRPr="00FF6AC0">
        <w:rPr>
          <w:rFonts w:ascii="Garamond" w:hAnsi="Garamond"/>
          <w:b/>
          <w:spacing w:val="-2"/>
          <w:sz w:val="20"/>
          <w:szCs w:val="20"/>
          <w:lang w:eastAsia="hi-IN" w:bidi="hi-IN"/>
        </w:rPr>
        <w:t xml:space="preserve">5.1 </w:t>
      </w:r>
      <w:r w:rsidRPr="00FF6AC0">
        <w:rPr>
          <w:rFonts w:ascii="Garamond" w:hAnsi="Garamond"/>
          <w:b/>
          <w:bCs/>
          <w:sz w:val="20"/>
          <w:szCs w:val="20"/>
          <w:lang w:eastAsia="es-EC"/>
        </w:rPr>
        <w:t>Obligaciones del adjudicatario en la aplicación de transferencia de tecnología:</w:t>
      </w:r>
    </w:p>
    <w:p w:rsidR="00944296" w:rsidRPr="00FF6AC0" w:rsidRDefault="00944296" w:rsidP="00944296">
      <w:pPr>
        <w:tabs>
          <w:tab w:val="left" w:pos="1673"/>
        </w:tabs>
        <w:suppressAutoHyphens w:val="0"/>
        <w:spacing w:line="276" w:lineRule="auto"/>
        <w:rPr>
          <w:rFonts w:ascii="Garamond" w:eastAsia="Lucida Sans Unicode" w:hAnsi="Garamond"/>
          <w:bCs/>
          <w:kern w:val="3"/>
          <w:sz w:val="20"/>
          <w:szCs w:val="20"/>
          <w:lang w:eastAsia="es-EC"/>
        </w:rPr>
      </w:pPr>
      <w:r w:rsidRPr="00FF6AC0">
        <w:rPr>
          <w:rFonts w:ascii="Garamond" w:eastAsia="Lucida Sans Unicode" w:hAnsi="Garamond"/>
          <w:bCs/>
          <w:kern w:val="3"/>
          <w:sz w:val="20"/>
          <w:szCs w:val="20"/>
          <w:lang w:eastAsia="es-EC"/>
        </w:rPr>
        <w:tab/>
      </w:r>
    </w:p>
    <w:p w:rsidR="00944296" w:rsidRPr="00FF6AC0" w:rsidRDefault="00944296" w:rsidP="00944296">
      <w:pPr>
        <w:tabs>
          <w:tab w:val="left" w:pos="800"/>
        </w:tabs>
        <w:suppressAutoHyphens w:val="0"/>
        <w:spacing w:line="276" w:lineRule="auto"/>
        <w:jc w:val="both"/>
        <w:rPr>
          <w:rFonts w:ascii="Garamond" w:eastAsia="Lucida Sans Unicode" w:hAnsi="Garamond"/>
          <w:bCs/>
          <w:kern w:val="3"/>
          <w:sz w:val="20"/>
          <w:szCs w:val="20"/>
          <w:lang w:eastAsia="es-EC"/>
        </w:rPr>
      </w:pPr>
      <w:r w:rsidRPr="00FF6AC0">
        <w:rPr>
          <w:rFonts w:ascii="Garamond" w:hAnsi="Garamond"/>
          <w:bCs/>
          <w:sz w:val="20"/>
          <w:szCs w:val="20"/>
          <w:lang w:eastAsia="es-EC"/>
        </w:rPr>
        <w:t>En relación con los bienes que se encuentran publicados en el Portal Institucional del Servicio Nacional de Contratación Pública y que constan en el Anexo 20 de la Codificación de Resoluciones del Servicio Nacional de Contratación Pública, es obligación del proveedor adjudicado, previo a la suscripción del respectivo contrato, entregar a la entidad contratante, en calidad de documento habilitante, y dentro del término que establece la Ley Orgánica del Sistema Nacional de Contratación Pública para el efecto, los requerimientos que se indican a continuación, según el nivel de transferencia de tecnología:</w:t>
      </w:r>
    </w:p>
    <w:p w:rsidR="00944296" w:rsidRPr="00FF6AC0" w:rsidRDefault="00944296" w:rsidP="00944296">
      <w:pPr>
        <w:tabs>
          <w:tab w:val="left" w:pos="800"/>
        </w:tabs>
        <w:suppressAutoHyphens w:val="0"/>
        <w:spacing w:line="276" w:lineRule="auto"/>
        <w:jc w:val="both"/>
        <w:rPr>
          <w:rFonts w:ascii="Garamond" w:eastAsia="Lucida Sans Unicode" w:hAnsi="Garamond"/>
          <w:kern w:val="3"/>
          <w:sz w:val="20"/>
          <w:szCs w:val="20"/>
          <w:lang w:eastAsia="es-EC"/>
        </w:rPr>
      </w:pPr>
    </w:p>
    <w:p w:rsidR="00944296" w:rsidRPr="00FF6AC0" w:rsidRDefault="00944296" w:rsidP="00944296">
      <w:pPr>
        <w:suppressAutoHyphens w:val="0"/>
        <w:spacing w:line="276" w:lineRule="auto"/>
        <w:jc w:val="both"/>
        <w:rPr>
          <w:rFonts w:ascii="Garamond" w:hAnsi="Garamond"/>
          <w:spacing w:val="-3"/>
          <w:sz w:val="20"/>
          <w:szCs w:val="20"/>
          <w:lang w:eastAsia="es-EC"/>
        </w:rPr>
      </w:pPr>
      <w:r w:rsidRPr="00FF6AC0">
        <w:rPr>
          <w:rFonts w:ascii="Garamond" w:hAnsi="Garamond"/>
          <w:b/>
          <w:spacing w:val="-3"/>
          <w:sz w:val="20"/>
          <w:szCs w:val="20"/>
          <w:lang w:eastAsia="es-EC"/>
        </w:rPr>
        <w:t>Nivel de transferencia de tecnología TT 1:</w:t>
      </w:r>
    </w:p>
    <w:p w:rsidR="00944296" w:rsidRPr="00FF6AC0" w:rsidRDefault="00944296" w:rsidP="00944296">
      <w:pPr>
        <w:suppressAutoHyphens w:val="0"/>
        <w:spacing w:line="276" w:lineRule="auto"/>
        <w:jc w:val="both"/>
        <w:rPr>
          <w:rFonts w:ascii="Garamond" w:eastAsia="Lucida Sans Unicode" w:hAnsi="Garamond"/>
          <w:b/>
          <w:spacing w:val="-3"/>
          <w:kern w:val="3"/>
          <w:sz w:val="20"/>
          <w:szCs w:val="20"/>
          <w:lang w:eastAsia="es-EC"/>
        </w:rPr>
      </w:pPr>
    </w:p>
    <w:p w:rsidR="00944296" w:rsidRPr="00FF6AC0" w:rsidRDefault="00944296" w:rsidP="00944296">
      <w:pPr>
        <w:suppressAutoHyphens w:val="0"/>
        <w:spacing w:line="276" w:lineRule="auto"/>
        <w:jc w:val="both"/>
        <w:rPr>
          <w:rFonts w:ascii="Garamond" w:hAnsi="Garamond"/>
          <w:spacing w:val="-3"/>
          <w:sz w:val="20"/>
          <w:szCs w:val="20"/>
          <w:lang w:eastAsia="es-EC"/>
        </w:rPr>
      </w:pPr>
      <w:r w:rsidRPr="00FF6AC0">
        <w:rPr>
          <w:rFonts w:ascii="Garamond" w:hAnsi="Garamond"/>
          <w:spacing w:val="-3"/>
          <w:sz w:val="20"/>
          <w:szCs w:val="20"/>
          <w:lang w:eastAsia="es-EC"/>
        </w:rPr>
        <w:t xml:space="preserve">Aplica a los CPCs correspondientes a la entrega de transferencia de tecnología nivel 1 </w:t>
      </w:r>
      <w:r w:rsidRPr="00FF6AC0">
        <w:rPr>
          <w:rFonts w:ascii="Garamond" w:hAnsi="Garamond"/>
          <w:i/>
          <w:spacing w:val="-3"/>
          <w:sz w:val="20"/>
          <w:szCs w:val="20"/>
          <w:lang w:eastAsia="es-EC"/>
        </w:rPr>
        <w:t>“bienes primarios, bienes de baja intensidad tecnológica, y bienes de media-baja intensidad tecnológica”</w:t>
      </w:r>
      <w:r w:rsidRPr="00FF6AC0">
        <w:rPr>
          <w:rFonts w:ascii="Garamond" w:hAnsi="Garamond"/>
          <w:spacing w:val="-3"/>
          <w:sz w:val="20"/>
          <w:szCs w:val="20"/>
          <w:lang w:eastAsia="es-EC"/>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suppressAutoHyphens w:val="0"/>
        <w:spacing w:line="276" w:lineRule="auto"/>
        <w:rPr>
          <w:rFonts w:ascii="Garamond" w:hAnsi="Garamond"/>
          <w:b/>
          <w:spacing w:val="-3"/>
          <w:sz w:val="20"/>
          <w:szCs w:val="20"/>
        </w:rPr>
      </w:pPr>
      <w:r w:rsidRPr="00FF6AC0">
        <w:rPr>
          <w:rFonts w:ascii="Garamond" w:hAnsi="Garamond"/>
          <w:b/>
          <w:spacing w:val="-3"/>
          <w:sz w:val="20"/>
          <w:szCs w:val="20"/>
        </w:rPr>
        <w:t>Requerimientos:</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 xml:space="preserve">Manual de uso y manejo de producto, en formato digital y en físico (Para el repositorio del </w:t>
      </w:r>
      <w:r w:rsidRPr="00FF6AC0">
        <w:rPr>
          <w:rFonts w:ascii="Garamond" w:eastAsia="Lucida Sans Unicode" w:hAnsi="Garamond"/>
          <w:bCs/>
          <w:kern w:val="3"/>
          <w:sz w:val="20"/>
          <w:szCs w:val="20"/>
          <w:lang w:eastAsia="es-EC"/>
        </w:rPr>
        <w:t>S</w:t>
      </w:r>
      <w:r w:rsidRPr="00FF6AC0">
        <w:rPr>
          <w:rFonts w:ascii="Garamond" w:hAnsi="Garamond"/>
          <w:bCs/>
          <w:sz w:val="20"/>
          <w:szCs w:val="20"/>
        </w:rPr>
        <w:t xml:space="preserve">ervicio Nacional de Contratación Pública </w:t>
      </w:r>
      <w:r w:rsidRPr="00FF6AC0">
        <w:rPr>
          <w:rFonts w:ascii="Garamond" w:hAnsi="Garamond"/>
          <w:spacing w:val="-3"/>
          <w:sz w:val="20"/>
          <w:szCs w:val="20"/>
        </w:rPr>
        <w:t>bastará en formato digital);</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CD o información en línea donde se dé a conocer información del producto, procedencia de materias primas, fechas y registros de producción;</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Certificados de calidad o normativa (escaneados) bajo los cual fuere desarrollado el producto (en caso que existiesen);</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Certificados de calibración del producto, dependiendo del caso; o,</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Cualquier otra información sobre estándares industriales de medidas, pruebas y control de calidad.</w:t>
      </w:r>
    </w:p>
    <w:p w:rsidR="00944296" w:rsidRPr="00FF6AC0" w:rsidRDefault="00944296" w:rsidP="00944296">
      <w:pPr>
        <w:suppressAutoHyphens w:val="0"/>
        <w:spacing w:line="276" w:lineRule="auto"/>
        <w:jc w:val="both"/>
        <w:rPr>
          <w:rFonts w:ascii="Garamond" w:eastAsia="Calibri" w:hAnsi="Garamond"/>
          <w:b/>
          <w:spacing w:val="-3"/>
          <w:sz w:val="20"/>
          <w:szCs w:val="20"/>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En caso que el proveedor adjudicado, dentro del término para suscribir el respectivo contrato no presente los requerimientos correspondientes a la Transferencia de Tecnología Nivel 1, será causal para que la entidad contratante lo declare adjudicatario fallido.</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Así mismo, en caso de que el Servicio Nacional de Contratación Pública identifique el incumplimiento de la entrega de los requerimientos correspondientes a la Transferencia de Tecnología Nivel 1,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44296" w:rsidRPr="00FF6AC0" w:rsidRDefault="00944296" w:rsidP="00944296">
      <w:pPr>
        <w:suppressAutoHyphens w:val="0"/>
        <w:spacing w:line="276" w:lineRule="auto"/>
        <w:jc w:val="both"/>
        <w:rPr>
          <w:rFonts w:ascii="Garamond" w:hAnsi="Garamond"/>
          <w:b/>
          <w:spacing w:val="-3"/>
          <w:sz w:val="20"/>
          <w:szCs w:val="20"/>
        </w:rPr>
      </w:pPr>
    </w:p>
    <w:p w:rsidR="00944296" w:rsidRPr="00FF6AC0" w:rsidRDefault="00944296" w:rsidP="00944296">
      <w:pPr>
        <w:suppressAutoHyphens w:val="0"/>
        <w:spacing w:line="276" w:lineRule="auto"/>
        <w:jc w:val="both"/>
        <w:rPr>
          <w:rFonts w:ascii="Garamond" w:hAnsi="Garamond"/>
          <w:b/>
          <w:spacing w:val="-3"/>
          <w:sz w:val="20"/>
          <w:szCs w:val="20"/>
        </w:rPr>
      </w:pPr>
      <w:r w:rsidRPr="00FF6AC0">
        <w:rPr>
          <w:rFonts w:ascii="Garamond" w:hAnsi="Garamond"/>
          <w:b/>
          <w:spacing w:val="-3"/>
          <w:sz w:val="20"/>
          <w:szCs w:val="20"/>
        </w:rPr>
        <w:t>Nivel de transferencia de tecnología TT 2:</w:t>
      </w:r>
    </w:p>
    <w:p w:rsidR="00944296" w:rsidRPr="00FF6AC0" w:rsidRDefault="00944296" w:rsidP="00944296">
      <w:pPr>
        <w:suppressAutoHyphens w:val="0"/>
        <w:spacing w:line="276" w:lineRule="auto"/>
        <w:jc w:val="both"/>
        <w:rPr>
          <w:rFonts w:ascii="Garamond" w:hAnsi="Garamond"/>
          <w:b/>
          <w:spacing w:val="-3"/>
          <w:sz w:val="20"/>
          <w:szCs w:val="20"/>
        </w:rPr>
      </w:pPr>
    </w:p>
    <w:p w:rsidR="00944296" w:rsidRPr="00FF6AC0" w:rsidRDefault="00944296" w:rsidP="00944296">
      <w:pPr>
        <w:suppressAutoHyphens w:val="0"/>
        <w:spacing w:line="276" w:lineRule="auto"/>
        <w:jc w:val="both"/>
        <w:rPr>
          <w:rFonts w:ascii="Garamond" w:hAnsi="Garamond"/>
          <w:spacing w:val="-3"/>
          <w:sz w:val="20"/>
          <w:szCs w:val="20"/>
          <w:lang w:eastAsia="es-EC"/>
        </w:rPr>
      </w:pPr>
      <w:r w:rsidRPr="00FF6AC0">
        <w:rPr>
          <w:rFonts w:ascii="Garamond" w:hAnsi="Garamond"/>
          <w:spacing w:val="-3"/>
          <w:sz w:val="20"/>
          <w:szCs w:val="20"/>
          <w:lang w:eastAsia="es-EC"/>
        </w:rPr>
        <w:t xml:space="preserve">Aplica a los CPCs correspondientes a la entrega de transferencia de tecnología nivel 2 </w:t>
      </w:r>
      <w:r w:rsidRPr="00FF6AC0">
        <w:rPr>
          <w:rFonts w:ascii="Garamond" w:hAnsi="Garamond"/>
          <w:i/>
          <w:spacing w:val="-3"/>
          <w:sz w:val="20"/>
          <w:szCs w:val="20"/>
          <w:lang w:eastAsia="es-EC"/>
        </w:rPr>
        <w:t>“bienes de baja intensidad tecnológica, y bienes de media-baja intensidad tecnológica”,</w:t>
      </w:r>
      <w:r w:rsidRPr="00FF6AC0">
        <w:rPr>
          <w:rFonts w:ascii="Garamond" w:hAnsi="Garamond"/>
          <w:spacing w:val="-3"/>
          <w:sz w:val="20"/>
          <w:szCs w:val="20"/>
          <w:lang w:eastAsia="es-EC"/>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suppressAutoHyphens w:val="0"/>
        <w:spacing w:line="276" w:lineRule="auto"/>
        <w:rPr>
          <w:rFonts w:ascii="Garamond" w:hAnsi="Garamond"/>
          <w:b/>
          <w:spacing w:val="-3"/>
          <w:sz w:val="20"/>
          <w:szCs w:val="20"/>
        </w:rPr>
      </w:pPr>
      <w:r w:rsidRPr="00FF6AC0">
        <w:rPr>
          <w:rFonts w:ascii="Garamond" w:hAnsi="Garamond"/>
          <w:b/>
          <w:spacing w:val="-3"/>
          <w:sz w:val="20"/>
          <w:szCs w:val="20"/>
        </w:rPr>
        <w:t>Requerimientos:</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numPr>
          <w:ilvl w:val="0"/>
          <w:numId w:val="16"/>
        </w:numPr>
        <w:suppressAutoHyphens w:val="0"/>
        <w:autoSpaceDN/>
        <w:spacing w:line="276" w:lineRule="auto"/>
        <w:contextualSpacing/>
        <w:jc w:val="both"/>
        <w:rPr>
          <w:rFonts w:ascii="Garamond" w:hAnsi="Garamond"/>
          <w:spacing w:val="-3"/>
          <w:sz w:val="20"/>
          <w:szCs w:val="20"/>
        </w:rPr>
      </w:pPr>
      <w:r w:rsidRPr="00FF6AC0">
        <w:rPr>
          <w:rFonts w:ascii="Garamond" w:hAnsi="Garamond"/>
          <w:spacing w:val="-3"/>
          <w:sz w:val="20"/>
          <w:szCs w:val="20"/>
        </w:rPr>
        <w:lastRenderedPageBreak/>
        <w:t xml:space="preserve">Cronograma del taller o curso de </w:t>
      </w:r>
      <w:r w:rsidR="00141EB8" w:rsidRPr="00FF6AC0">
        <w:rPr>
          <w:rFonts w:ascii="Garamond" w:hAnsi="Garamond"/>
          <w:spacing w:val="-3"/>
          <w:sz w:val="20"/>
          <w:szCs w:val="20"/>
        </w:rPr>
        <w:t>capacitación para</w:t>
      </w:r>
      <w:r w:rsidRPr="00FF6AC0">
        <w:rPr>
          <w:rFonts w:ascii="Garamond" w:hAnsi="Garamond"/>
          <w:spacing w:val="-3"/>
          <w:sz w:val="20"/>
          <w:szCs w:val="20"/>
        </w:rPr>
        <w:t xml:space="preserve"> conocer el correcto uso o manejo del producto; o,</w:t>
      </w:r>
    </w:p>
    <w:p w:rsidR="00944296" w:rsidRPr="00FF6AC0" w:rsidRDefault="00944296" w:rsidP="00944296">
      <w:pPr>
        <w:numPr>
          <w:ilvl w:val="0"/>
          <w:numId w:val="16"/>
        </w:numPr>
        <w:suppressAutoHyphens w:val="0"/>
        <w:autoSpaceDN/>
        <w:spacing w:line="276" w:lineRule="auto"/>
        <w:contextualSpacing/>
        <w:jc w:val="both"/>
        <w:rPr>
          <w:rFonts w:ascii="Garamond" w:hAnsi="Garamond"/>
          <w:spacing w:val="-3"/>
          <w:sz w:val="20"/>
          <w:szCs w:val="20"/>
        </w:rPr>
      </w:pPr>
      <w:r w:rsidRPr="00FF6AC0">
        <w:rPr>
          <w:rFonts w:ascii="Garamond" w:hAnsi="Garamond"/>
          <w:spacing w:val="-3"/>
          <w:sz w:val="20"/>
          <w:szCs w:val="20"/>
        </w:rPr>
        <w:t>CD donde se exponga el curso o taller de capacitación que fue dado a personal ecuatoriano.</w:t>
      </w:r>
    </w:p>
    <w:p w:rsidR="00944296" w:rsidRPr="00FF6AC0" w:rsidRDefault="00944296" w:rsidP="00944296">
      <w:pPr>
        <w:suppressAutoHyphens w:val="0"/>
        <w:spacing w:line="276" w:lineRule="auto"/>
        <w:jc w:val="both"/>
        <w:rPr>
          <w:rFonts w:ascii="Garamond" w:hAnsi="Garamond"/>
          <w:spacing w:val="-3"/>
          <w:sz w:val="20"/>
          <w:szCs w:val="20"/>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Adicionalmente, el proveedor adjudicado deberá presentar los requerimientos nivel TT1.</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En caso que el proveedor adjudicado, dentro del término para suscribir el respectivo contrato, no presente los requerimientos correspondientes a la Transferencia de Tecnología Nivel 2, será causal para que la entidad contratante lo declare adjudicatario fallido.</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Así mismo, en caso de que el Servicio Nacional de Contratación Pública identifique el incumplimiento de la entrega de los requerimientos correspondientes a la Transferencia de Tecnología Nivel 2,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44296" w:rsidRPr="00FF6AC0" w:rsidRDefault="00944296" w:rsidP="00944296">
      <w:pPr>
        <w:suppressAutoHyphens w:val="0"/>
        <w:spacing w:line="276" w:lineRule="auto"/>
        <w:jc w:val="both"/>
        <w:rPr>
          <w:rFonts w:ascii="Garamond" w:hAnsi="Garamond"/>
          <w:spacing w:val="-3"/>
          <w:sz w:val="20"/>
          <w:szCs w:val="20"/>
        </w:rPr>
      </w:pPr>
    </w:p>
    <w:p w:rsidR="00944296" w:rsidRPr="00FF6AC0" w:rsidRDefault="00944296" w:rsidP="00944296">
      <w:pPr>
        <w:suppressAutoHyphens w:val="0"/>
        <w:spacing w:line="276" w:lineRule="auto"/>
        <w:jc w:val="both"/>
        <w:rPr>
          <w:rFonts w:ascii="Garamond" w:hAnsi="Garamond"/>
          <w:b/>
          <w:spacing w:val="-3"/>
          <w:sz w:val="20"/>
          <w:szCs w:val="20"/>
        </w:rPr>
      </w:pPr>
      <w:r w:rsidRPr="00FF6AC0">
        <w:rPr>
          <w:rFonts w:ascii="Garamond" w:hAnsi="Garamond"/>
          <w:b/>
          <w:spacing w:val="-3"/>
          <w:sz w:val="20"/>
          <w:szCs w:val="20"/>
        </w:rPr>
        <w:t>Nivel de transferencia de tecnología TT 3:</w:t>
      </w:r>
    </w:p>
    <w:p w:rsidR="00944296" w:rsidRPr="00FF6AC0" w:rsidRDefault="00944296" w:rsidP="00944296">
      <w:pPr>
        <w:suppressAutoHyphens w:val="0"/>
        <w:spacing w:line="276" w:lineRule="auto"/>
        <w:jc w:val="both"/>
        <w:rPr>
          <w:rFonts w:ascii="Garamond" w:hAnsi="Garamond"/>
          <w:b/>
          <w:spacing w:val="-3"/>
          <w:sz w:val="20"/>
          <w:szCs w:val="20"/>
        </w:rPr>
      </w:pPr>
    </w:p>
    <w:p w:rsidR="00944296" w:rsidRPr="00FF6AC0" w:rsidRDefault="00944296" w:rsidP="00944296">
      <w:pPr>
        <w:suppressAutoHyphens w:val="0"/>
        <w:spacing w:line="276" w:lineRule="auto"/>
        <w:jc w:val="both"/>
        <w:rPr>
          <w:rFonts w:ascii="Garamond" w:hAnsi="Garamond"/>
          <w:spacing w:val="-3"/>
          <w:sz w:val="20"/>
          <w:szCs w:val="20"/>
          <w:lang w:eastAsia="es-EC"/>
        </w:rPr>
      </w:pPr>
      <w:r w:rsidRPr="00FF6AC0">
        <w:rPr>
          <w:rFonts w:ascii="Garamond" w:hAnsi="Garamond"/>
          <w:spacing w:val="-3"/>
          <w:sz w:val="20"/>
          <w:szCs w:val="20"/>
          <w:lang w:eastAsia="es-EC"/>
        </w:rPr>
        <w:t xml:space="preserve">Aplica a los CPCs correspondientes a la entrega de transferencia de tecnología nivel 3 </w:t>
      </w:r>
      <w:r w:rsidRPr="00FF6AC0">
        <w:rPr>
          <w:rFonts w:ascii="Garamond" w:hAnsi="Garamond"/>
          <w:i/>
          <w:spacing w:val="-3"/>
          <w:sz w:val="20"/>
          <w:szCs w:val="20"/>
          <w:lang w:eastAsia="es-EC"/>
        </w:rPr>
        <w:t>“bienes de media-alta intensidad tecnológica, y bienes de alta intensidad tecnológica”,</w:t>
      </w:r>
      <w:r w:rsidRPr="00FF6AC0">
        <w:rPr>
          <w:rFonts w:ascii="Garamond" w:hAnsi="Garamond"/>
          <w:spacing w:val="-3"/>
          <w:sz w:val="20"/>
          <w:szCs w:val="20"/>
          <w:lang w:eastAsia="es-EC"/>
        </w:rPr>
        <w:t xml:space="preserve"> que consta como Anexo 20 de la Codificación y Actualización de Resoluciones emitidas por el SERCOP, los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suppressAutoHyphens w:val="0"/>
        <w:spacing w:line="276" w:lineRule="auto"/>
        <w:rPr>
          <w:rFonts w:ascii="Garamond" w:hAnsi="Garamond"/>
          <w:b/>
          <w:spacing w:val="-3"/>
          <w:sz w:val="20"/>
          <w:szCs w:val="20"/>
        </w:rPr>
      </w:pPr>
      <w:r w:rsidRPr="00FF6AC0">
        <w:rPr>
          <w:rFonts w:ascii="Garamond" w:hAnsi="Garamond"/>
          <w:b/>
          <w:spacing w:val="-3"/>
          <w:sz w:val="20"/>
          <w:szCs w:val="20"/>
        </w:rPr>
        <w:t>Requerimientos:</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 xml:space="preserve">Compromisos para alcanzar mantenimiento preventivo en el país, sea a través: de alianzas estratégicas para contar con centros autorizados </w:t>
      </w:r>
      <w:r w:rsidR="00141EB8" w:rsidRPr="00FF6AC0">
        <w:rPr>
          <w:rFonts w:ascii="Garamond" w:hAnsi="Garamond"/>
          <w:spacing w:val="-3"/>
          <w:sz w:val="20"/>
          <w:szCs w:val="20"/>
        </w:rPr>
        <w:t>nacionales, capacitación</w:t>
      </w:r>
      <w:r w:rsidRPr="00FF6AC0">
        <w:rPr>
          <w:rFonts w:ascii="Garamond" w:hAnsi="Garamond"/>
          <w:spacing w:val="-3"/>
          <w:sz w:val="20"/>
          <w:szCs w:val="20"/>
        </w:rPr>
        <w:t xml:space="preserve"> a empresas locales, o capacitación a la entidad requirente;  </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 xml:space="preserve">Compromisos para alcanzar mantenimiento correctivo en el país, sea a través de: alianzas estratégicas para contar con centros autorizados </w:t>
      </w:r>
      <w:r w:rsidR="00141EB8" w:rsidRPr="00FF6AC0">
        <w:rPr>
          <w:rFonts w:ascii="Garamond" w:hAnsi="Garamond"/>
          <w:spacing w:val="-3"/>
          <w:sz w:val="20"/>
          <w:szCs w:val="20"/>
        </w:rPr>
        <w:t>nacionales, capacitación</w:t>
      </w:r>
      <w:r w:rsidRPr="00FF6AC0">
        <w:rPr>
          <w:rFonts w:ascii="Garamond" w:hAnsi="Garamond"/>
          <w:spacing w:val="-3"/>
          <w:sz w:val="20"/>
          <w:szCs w:val="20"/>
        </w:rPr>
        <w:t xml:space="preserve"> a empresas locales, o capacitación a la entidad requirente; o,</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 xml:space="preserve">Cronograma para proveer de capacitación y entrenamiento especializado, en los talleres o </w:t>
      </w:r>
      <w:r w:rsidR="00141EB8" w:rsidRPr="00FF6AC0">
        <w:rPr>
          <w:rFonts w:ascii="Garamond" w:hAnsi="Garamond"/>
          <w:spacing w:val="-3"/>
          <w:sz w:val="20"/>
          <w:szCs w:val="20"/>
        </w:rPr>
        <w:t>centros autorizados</w:t>
      </w:r>
      <w:r w:rsidRPr="00FF6AC0">
        <w:rPr>
          <w:rFonts w:ascii="Garamond" w:hAnsi="Garamond"/>
          <w:spacing w:val="-3"/>
          <w:sz w:val="20"/>
          <w:szCs w:val="20"/>
        </w:rPr>
        <w:t xml:space="preserve"> conseguidos con el ítem anterior, para el personal universitario y de institutos técnicos. El objeto es involucrar tanto a la academia como a los técnicos institucionales con la tecnología adquirida, y así, difundir dicho conocimiento sin perjuicio de cumplir con los ítems anteriores.</w:t>
      </w:r>
    </w:p>
    <w:p w:rsidR="00944296" w:rsidRPr="00FF6AC0" w:rsidRDefault="00944296" w:rsidP="00944296">
      <w:pPr>
        <w:suppressAutoHyphens w:val="0"/>
        <w:spacing w:line="276" w:lineRule="auto"/>
        <w:jc w:val="both"/>
        <w:rPr>
          <w:rFonts w:ascii="Garamond" w:hAnsi="Garamond"/>
          <w:sz w:val="20"/>
          <w:szCs w:val="20"/>
        </w:rPr>
      </w:pPr>
    </w:p>
    <w:p w:rsidR="00944296" w:rsidRPr="00FF6AC0" w:rsidRDefault="00944296" w:rsidP="00944296">
      <w:pPr>
        <w:suppressAutoHyphens w:val="0"/>
        <w:spacing w:line="276" w:lineRule="auto"/>
        <w:jc w:val="both"/>
        <w:rPr>
          <w:rFonts w:ascii="Garamond" w:hAnsi="Garamond"/>
          <w:sz w:val="20"/>
          <w:szCs w:val="20"/>
        </w:rPr>
      </w:pPr>
      <w:r w:rsidRPr="00FF6AC0">
        <w:rPr>
          <w:rFonts w:ascii="Garamond" w:hAnsi="Garamond"/>
          <w:sz w:val="20"/>
          <w:szCs w:val="20"/>
        </w:rPr>
        <w:t>Adicionalmente, el proveedor adjudicado deberá presentar los requerimientos nivel TT1 y TT2.</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En el caso que, el proveedor adjudicado, dentro del término para suscribir el respectivo contrato no presente los requerimientos correspondientes a la Transferencia de Tecnología Nivel 3, será causal para que la entidad contratante lo declare adjudicatario fallido.</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tabs>
          <w:tab w:val="left" w:pos="-540"/>
        </w:tabs>
        <w:suppressAutoHyphens w:val="0"/>
        <w:spacing w:line="276" w:lineRule="auto"/>
        <w:jc w:val="both"/>
        <w:rPr>
          <w:rFonts w:ascii="Garamond" w:hAnsi="Garamond"/>
          <w:b/>
          <w:spacing w:val="-2"/>
          <w:sz w:val="20"/>
          <w:szCs w:val="20"/>
          <w:lang w:eastAsia="hi-IN" w:bidi="hi-IN"/>
        </w:rPr>
      </w:pPr>
      <w:r w:rsidRPr="00FF6AC0">
        <w:rPr>
          <w:rFonts w:ascii="Garamond" w:hAnsi="Garamond"/>
          <w:bCs/>
          <w:sz w:val="20"/>
          <w:szCs w:val="20"/>
        </w:rPr>
        <w:t>Así mismo, en el caso que, el Servicio Nacional de Contratación Pública identifique el incumplimiento de la entrega de los requerimientos correspondientes a la Transferencia de Tecnología Nivel 3, aplicará el procedimiento establecido en los artículos 107 y 108 de la Ley Orgánica del Sistema Nacional de Contratación Pública, por haberse configurado la infracción establecida en el literal d) del artículo 106 de la referida Ley, y notificará a la entidad contratante para que proceda con la declaratoria de adjudicatario fallido o contratista incumplido, según corresponda.</w:t>
      </w:r>
    </w:p>
    <w:p w:rsidR="00944296" w:rsidRPr="00FF6AC0" w:rsidRDefault="00944296" w:rsidP="00944296">
      <w:pPr>
        <w:pStyle w:val="Standard"/>
        <w:spacing w:line="276" w:lineRule="auto"/>
        <w:jc w:val="both"/>
        <w:rPr>
          <w:rFonts w:ascii="Garamond" w:hAnsi="Garamond"/>
          <w:bCs/>
        </w:rPr>
      </w:pPr>
    </w:p>
    <w:p w:rsidR="00944296" w:rsidRPr="00FF6AC0" w:rsidRDefault="00944296" w:rsidP="00944296">
      <w:pPr>
        <w:pStyle w:val="Standard"/>
        <w:tabs>
          <w:tab w:val="left" w:pos="-540"/>
        </w:tabs>
        <w:spacing w:line="276" w:lineRule="auto"/>
        <w:jc w:val="both"/>
        <w:rPr>
          <w:rFonts w:ascii="Garamond" w:hAnsi="Garamond"/>
          <w:b/>
          <w:spacing w:val="-2"/>
        </w:rPr>
      </w:pPr>
      <w:r w:rsidRPr="00FF6AC0">
        <w:rPr>
          <w:rFonts w:ascii="Garamond" w:hAnsi="Garamond"/>
          <w:b/>
          <w:spacing w:val="-2"/>
        </w:rPr>
        <w:t>5.2</w:t>
      </w:r>
      <w:r w:rsidRPr="00FF6AC0">
        <w:rPr>
          <w:rFonts w:ascii="Garamond" w:hAnsi="Garamond"/>
          <w:b/>
          <w:spacing w:val="-2"/>
        </w:rPr>
        <w:tab/>
        <w:t xml:space="preserve">Obligaciones del Contratista: </w:t>
      </w:r>
    </w:p>
    <w:p w:rsidR="00944296" w:rsidRPr="00FF6AC0" w:rsidRDefault="00944296" w:rsidP="00944296">
      <w:pPr>
        <w:pStyle w:val="standard0"/>
        <w:numPr>
          <w:ilvl w:val="0"/>
          <w:numId w:val="12"/>
        </w:numPr>
        <w:spacing w:line="276" w:lineRule="auto"/>
        <w:jc w:val="both"/>
        <w:rPr>
          <w:rFonts w:ascii="Garamond" w:hAnsi="Garamond"/>
          <w:sz w:val="20"/>
          <w:szCs w:val="20"/>
        </w:rPr>
      </w:pPr>
      <w:r w:rsidRPr="00FF6AC0">
        <w:rPr>
          <w:rFonts w:ascii="Garamond" w:hAnsi="Garamond"/>
          <w:spacing w:val="-2"/>
          <w:sz w:val="20"/>
          <w:szCs w:val="20"/>
        </w:rPr>
        <w:t>Dar cumplimiento cabal a lo establecido en el presente pliego de acuerdo con los términos y condiciones del contrato.</w:t>
      </w:r>
    </w:p>
    <w:p w:rsidR="00944296" w:rsidRPr="00FF6AC0" w:rsidRDefault="00944296" w:rsidP="00944296">
      <w:pPr>
        <w:pStyle w:val="standard0"/>
        <w:numPr>
          <w:ilvl w:val="0"/>
          <w:numId w:val="12"/>
        </w:numPr>
        <w:spacing w:line="276" w:lineRule="auto"/>
        <w:jc w:val="both"/>
        <w:rPr>
          <w:rFonts w:ascii="Garamond" w:hAnsi="Garamond"/>
          <w:sz w:val="20"/>
          <w:szCs w:val="20"/>
        </w:rPr>
      </w:pPr>
      <w:r w:rsidRPr="00FF6AC0">
        <w:rPr>
          <w:rFonts w:ascii="Garamond" w:hAnsi="Garamond"/>
          <w:spacing w:val="-2"/>
          <w:sz w:val="20"/>
          <w:szCs w:val="20"/>
        </w:rPr>
        <w:t xml:space="preserve"> Cumplir con la garantía técnica (</w:t>
      </w:r>
      <w:r w:rsidRPr="00FF6AC0">
        <w:rPr>
          <w:rFonts w:ascii="Garamond" w:hAnsi="Garamond"/>
          <w:i/>
          <w:spacing w:val="-2"/>
          <w:sz w:val="20"/>
          <w:szCs w:val="20"/>
        </w:rPr>
        <w:t>en caso de bienes</w:t>
      </w:r>
      <w:r w:rsidRPr="00FF6AC0">
        <w:rPr>
          <w:rFonts w:ascii="Garamond" w:hAnsi="Garamond"/>
          <w:spacing w:val="-2"/>
          <w:sz w:val="20"/>
          <w:szCs w:val="20"/>
        </w:rPr>
        <w:t>)</w:t>
      </w:r>
    </w:p>
    <w:p w:rsidR="00944296" w:rsidRPr="00FF6AC0" w:rsidRDefault="00944296" w:rsidP="00944296">
      <w:pPr>
        <w:pStyle w:val="Standard"/>
        <w:tabs>
          <w:tab w:val="left" w:pos="-540"/>
        </w:tabs>
        <w:spacing w:line="276" w:lineRule="auto"/>
        <w:jc w:val="both"/>
        <w:rPr>
          <w:rFonts w:ascii="Garamond" w:hAnsi="Garamond"/>
          <w:b/>
          <w:spacing w:val="-2"/>
        </w:rPr>
      </w:pPr>
      <w:r w:rsidRPr="00FF6AC0">
        <w:rPr>
          <w:rFonts w:ascii="Garamond" w:hAnsi="Garamond"/>
          <w:b/>
        </w:rPr>
        <w:lastRenderedPageBreak/>
        <w:t>5.3</w:t>
      </w:r>
      <w:r w:rsidRPr="00FF6AC0">
        <w:rPr>
          <w:rFonts w:ascii="Garamond" w:hAnsi="Garamond"/>
          <w:b/>
        </w:rPr>
        <w:tab/>
      </w:r>
      <w:r w:rsidRPr="00FF6AC0">
        <w:rPr>
          <w:rFonts w:ascii="Garamond" w:hAnsi="Garamond"/>
          <w:b/>
          <w:spacing w:val="-2"/>
        </w:rPr>
        <w:t>Obligaciones de la Contratante:</w:t>
      </w:r>
    </w:p>
    <w:p w:rsidR="00944296" w:rsidRPr="00FF6AC0" w:rsidRDefault="00944296" w:rsidP="00944296">
      <w:pPr>
        <w:pStyle w:val="Standard"/>
        <w:tabs>
          <w:tab w:val="left" w:pos="-540"/>
        </w:tabs>
        <w:spacing w:line="276" w:lineRule="auto"/>
        <w:jc w:val="both"/>
        <w:rPr>
          <w:rFonts w:ascii="Garamond" w:hAnsi="Garamond"/>
          <w:spacing w:val="-2"/>
        </w:rPr>
      </w:pPr>
    </w:p>
    <w:p w:rsidR="00944296" w:rsidRPr="00FF6AC0" w:rsidRDefault="00944296" w:rsidP="00944296">
      <w:pPr>
        <w:pStyle w:val="Standard"/>
        <w:numPr>
          <w:ilvl w:val="0"/>
          <w:numId w:val="11"/>
        </w:numPr>
        <w:tabs>
          <w:tab w:val="left" w:pos="709"/>
        </w:tabs>
        <w:spacing w:line="276" w:lineRule="auto"/>
        <w:ind w:left="709" w:hanging="283"/>
        <w:jc w:val="both"/>
        <w:rPr>
          <w:rFonts w:ascii="Garamond" w:hAnsi="Garamond"/>
          <w:spacing w:val="-2"/>
        </w:rPr>
      </w:pPr>
      <w:r w:rsidRPr="00FF6AC0">
        <w:rPr>
          <w:rFonts w:ascii="Garamond" w:hAnsi="Garamond"/>
          <w:spacing w:val="-2"/>
        </w:rPr>
        <w:t>Dar solución a las peticiones y problemas que se presentaren en la ejecución del contrato, en un plazo (</w:t>
      </w:r>
      <w:r w:rsidRPr="00FF6AC0">
        <w:rPr>
          <w:rFonts w:ascii="Garamond" w:hAnsi="Garamond"/>
          <w:i/>
          <w:spacing w:val="-2"/>
        </w:rPr>
        <w:t>número de días</w:t>
      </w:r>
      <w:r w:rsidRPr="00FF6AC0">
        <w:rPr>
          <w:rFonts w:ascii="Garamond" w:hAnsi="Garamond"/>
          <w:spacing w:val="-2"/>
        </w:rPr>
        <w:t>) contados a partir de la petición escrita formulada por el contratista.</w:t>
      </w:r>
    </w:p>
    <w:p w:rsidR="00944296" w:rsidRPr="00FF6AC0" w:rsidRDefault="00944296" w:rsidP="00944296">
      <w:pPr>
        <w:pStyle w:val="Standard"/>
        <w:tabs>
          <w:tab w:val="left" w:pos="709"/>
        </w:tabs>
        <w:spacing w:line="276" w:lineRule="auto"/>
        <w:jc w:val="both"/>
        <w:rPr>
          <w:rFonts w:ascii="Garamond" w:hAnsi="Garamond"/>
          <w:spacing w:val="-2"/>
        </w:rPr>
      </w:pPr>
    </w:p>
    <w:p w:rsidR="00944296" w:rsidRPr="00FF6AC0" w:rsidRDefault="00944296" w:rsidP="00944296">
      <w:pPr>
        <w:pStyle w:val="Standard"/>
        <w:tabs>
          <w:tab w:val="left" w:pos="709"/>
        </w:tabs>
        <w:spacing w:line="276" w:lineRule="auto"/>
        <w:jc w:val="both"/>
        <w:rPr>
          <w:rFonts w:ascii="Garamond" w:hAnsi="Garamond"/>
          <w:spacing w:val="-2"/>
        </w:rPr>
      </w:pPr>
      <w:r w:rsidRPr="00FF6AC0">
        <w:rPr>
          <w:rFonts w:ascii="Garamond" w:hAnsi="Garamond"/>
          <w:spacing w:val="-2"/>
        </w:rPr>
        <w:t>(</w:t>
      </w:r>
      <w:r w:rsidRPr="00FF6AC0">
        <w:rPr>
          <w:rFonts w:ascii="Garamond" w:hAnsi="Garamond"/>
          <w:i/>
          <w:spacing w:val="-2"/>
        </w:rPr>
        <w:t>La entidad contratante podrá establecer las obligaciones que considere necesarias en función del presente procedimiento, las mismas que no deben contravenir la normativa vigente</w:t>
      </w:r>
      <w:r w:rsidRPr="00FF6AC0">
        <w:rPr>
          <w:rFonts w:ascii="Garamond" w:hAnsi="Garamond"/>
          <w:spacing w:val="-2"/>
        </w:rPr>
        <w:t>)</w:t>
      </w:r>
    </w:p>
    <w:p w:rsidR="00944296" w:rsidRPr="00FF6AC0" w:rsidRDefault="00944296" w:rsidP="00944296">
      <w:pPr>
        <w:pStyle w:val="Standard"/>
        <w:tabs>
          <w:tab w:val="left" w:pos="709"/>
        </w:tabs>
        <w:spacing w:line="276" w:lineRule="auto"/>
        <w:jc w:val="both"/>
        <w:rPr>
          <w:rFonts w:ascii="Garamond" w:hAnsi="Garamond"/>
          <w:spacing w:val="-2"/>
        </w:rPr>
      </w:pPr>
    </w:p>
    <w:p w:rsidR="00944296" w:rsidRPr="00FF6AC0" w:rsidRDefault="00944296" w:rsidP="00944296">
      <w:pPr>
        <w:suppressAutoHyphens w:val="0"/>
        <w:spacing w:line="276" w:lineRule="auto"/>
        <w:jc w:val="both"/>
        <w:rPr>
          <w:rFonts w:ascii="Garamond" w:hAnsi="Garamond"/>
          <w:b/>
          <w:bCs/>
          <w:sz w:val="20"/>
          <w:szCs w:val="20"/>
          <w:lang w:eastAsia="es-EC"/>
        </w:rPr>
      </w:pPr>
      <w:r w:rsidRPr="00FF6AC0">
        <w:rPr>
          <w:rFonts w:ascii="Garamond" w:hAnsi="Garamond"/>
          <w:b/>
          <w:bCs/>
          <w:sz w:val="20"/>
          <w:szCs w:val="20"/>
          <w:lang w:eastAsia="es-EC"/>
        </w:rPr>
        <w:t>5.3.1 Obligaciones del contratante en la aplicación de transferencia de tecnología:</w:t>
      </w:r>
    </w:p>
    <w:p w:rsidR="00944296" w:rsidRPr="00FF6AC0" w:rsidRDefault="00944296" w:rsidP="00944296">
      <w:pPr>
        <w:tabs>
          <w:tab w:val="left" w:pos="1878"/>
        </w:tabs>
        <w:suppressAutoHyphens w:val="0"/>
        <w:spacing w:line="276" w:lineRule="auto"/>
        <w:jc w:val="both"/>
        <w:rPr>
          <w:rFonts w:ascii="Garamond" w:eastAsia="Lucida Sans Unicode" w:hAnsi="Garamond"/>
          <w:bCs/>
          <w:kern w:val="3"/>
          <w:sz w:val="20"/>
          <w:szCs w:val="20"/>
          <w:lang w:eastAsia="es-EC"/>
        </w:rPr>
      </w:pPr>
      <w:r w:rsidRPr="00FF6AC0">
        <w:rPr>
          <w:rFonts w:ascii="Garamond" w:hAnsi="Garamond"/>
          <w:bCs/>
          <w:sz w:val="20"/>
          <w:szCs w:val="20"/>
          <w:lang w:eastAsia="es-EC"/>
        </w:rPr>
        <w:tab/>
      </w:r>
    </w:p>
    <w:p w:rsidR="00944296" w:rsidRPr="00FF6AC0" w:rsidRDefault="00944296" w:rsidP="00944296">
      <w:pPr>
        <w:suppressAutoHyphens w:val="0"/>
        <w:spacing w:line="276" w:lineRule="auto"/>
        <w:jc w:val="both"/>
        <w:rPr>
          <w:rFonts w:ascii="Garamond" w:eastAsia="Lucida Sans Unicode" w:hAnsi="Garamond"/>
          <w:bCs/>
          <w:kern w:val="3"/>
          <w:sz w:val="20"/>
          <w:szCs w:val="20"/>
          <w:lang w:eastAsia="es-EC"/>
        </w:rPr>
      </w:pPr>
      <w:r w:rsidRPr="00FF6AC0">
        <w:rPr>
          <w:rFonts w:ascii="Garamond" w:hAnsi="Garamond"/>
          <w:bCs/>
          <w:sz w:val="20"/>
          <w:szCs w:val="20"/>
          <w:lang w:eastAsia="es-EC"/>
        </w:rPr>
        <w:t>La entidad contratante, para los bienes que apliquen la transferencia de tecnología, mismos que se encuentran publicados en el Portal Institucional del Servicio Nacional de Contratación Pública y que constan en el Anexo 20 de la Codificación de Resoluciones del Servicio Nacional de Contratación Pública, exigirá previo a la firma del contrato, de manera obligatoria, la entrega de los requerimientos determinados para cada nivel de transferencia tecnológica, según corresponda.</w:t>
      </w:r>
    </w:p>
    <w:p w:rsidR="00944296" w:rsidRPr="00FF6AC0" w:rsidRDefault="00944296" w:rsidP="00944296">
      <w:pPr>
        <w:tabs>
          <w:tab w:val="left" w:pos="2456"/>
        </w:tabs>
        <w:suppressAutoHyphens w:val="0"/>
        <w:spacing w:line="276" w:lineRule="auto"/>
        <w:rPr>
          <w:rFonts w:ascii="Garamond" w:hAnsi="Garamond"/>
          <w:bCs/>
          <w:sz w:val="20"/>
          <w:szCs w:val="20"/>
          <w:lang w:eastAsia="es-EC"/>
        </w:rPr>
      </w:pPr>
      <w:r w:rsidRPr="00FF6AC0">
        <w:rPr>
          <w:rFonts w:ascii="Garamond" w:hAnsi="Garamond"/>
          <w:bCs/>
          <w:sz w:val="20"/>
          <w:szCs w:val="20"/>
          <w:lang w:eastAsia="es-EC"/>
        </w:rPr>
        <w:tab/>
      </w: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 xml:space="preserve">Para los bienes correspondientes a los CPCs que corresponden a la entrega de transferencia de tecnología de niveles 1 y 2, la entidad contratante exigirá, de manera obligatoria al proveedor, en calidad de documentación habilitante para la suscripción del respectivo contrato y dentro del término </w:t>
      </w:r>
      <w:r w:rsidR="00141EB8" w:rsidRPr="00FF6AC0">
        <w:rPr>
          <w:rFonts w:ascii="Garamond" w:hAnsi="Garamond"/>
          <w:bCs/>
          <w:sz w:val="20"/>
          <w:szCs w:val="20"/>
          <w:lang w:eastAsia="es-EC"/>
        </w:rPr>
        <w:t>que,</w:t>
      </w:r>
      <w:r w:rsidRPr="00FF6AC0">
        <w:rPr>
          <w:rFonts w:ascii="Garamond" w:hAnsi="Garamond"/>
          <w:bCs/>
          <w:sz w:val="20"/>
          <w:szCs w:val="20"/>
          <w:lang w:eastAsia="es-EC"/>
        </w:rPr>
        <w:t xml:space="preserve"> dispuesto por la Ley Orgánica del Sistema Nacional de Contratación Pública, los requerimientos que se indican a continuación:</w:t>
      </w:r>
    </w:p>
    <w:p w:rsidR="00944296" w:rsidRPr="00FF6AC0" w:rsidRDefault="00944296" w:rsidP="00944296">
      <w:pPr>
        <w:tabs>
          <w:tab w:val="left" w:pos="1255"/>
        </w:tabs>
        <w:suppressAutoHyphens w:val="0"/>
        <w:spacing w:line="276" w:lineRule="auto"/>
        <w:jc w:val="both"/>
        <w:rPr>
          <w:rFonts w:ascii="Garamond" w:hAnsi="Garamond"/>
          <w:sz w:val="20"/>
          <w:szCs w:val="20"/>
          <w:lang w:eastAsia="es-EC"/>
        </w:rPr>
      </w:pPr>
      <w:r w:rsidRPr="00FF6AC0">
        <w:rPr>
          <w:rFonts w:ascii="Garamond" w:hAnsi="Garamond"/>
          <w:sz w:val="20"/>
          <w:szCs w:val="20"/>
          <w:lang w:eastAsia="es-EC"/>
        </w:rPr>
        <w:tab/>
      </w:r>
    </w:p>
    <w:p w:rsidR="00944296" w:rsidRPr="00FF6AC0" w:rsidRDefault="00944296" w:rsidP="00944296">
      <w:pPr>
        <w:suppressAutoHyphens w:val="0"/>
        <w:spacing w:line="276" w:lineRule="auto"/>
        <w:jc w:val="both"/>
        <w:rPr>
          <w:rFonts w:ascii="Garamond" w:hAnsi="Garamond"/>
          <w:b/>
          <w:spacing w:val="-3"/>
          <w:sz w:val="20"/>
          <w:szCs w:val="20"/>
          <w:lang w:eastAsia="es-EC"/>
        </w:rPr>
      </w:pPr>
      <w:r w:rsidRPr="00FF6AC0">
        <w:rPr>
          <w:rFonts w:ascii="Garamond" w:hAnsi="Garamond"/>
          <w:b/>
          <w:spacing w:val="-3"/>
          <w:sz w:val="20"/>
          <w:szCs w:val="20"/>
          <w:lang w:eastAsia="es-EC"/>
        </w:rPr>
        <w:t xml:space="preserve">Nivel de transferencia de tecnología TT 1: </w:t>
      </w:r>
    </w:p>
    <w:p w:rsidR="00944296" w:rsidRPr="00FF6AC0" w:rsidRDefault="00944296" w:rsidP="00944296">
      <w:pPr>
        <w:suppressAutoHyphens w:val="0"/>
        <w:spacing w:line="276" w:lineRule="auto"/>
        <w:jc w:val="both"/>
        <w:rPr>
          <w:rFonts w:ascii="Garamond" w:hAnsi="Garamond"/>
          <w:b/>
          <w:spacing w:val="-3"/>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rPr>
      </w:pPr>
      <w:r w:rsidRPr="00FF6AC0">
        <w:rPr>
          <w:rFonts w:ascii="Garamond" w:hAnsi="Garamond"/>
          <w:spacing w:val="-3"/>
          <w:sz w:val="20"/>
          <w:szCs w:val="20"/>
        </w:rPr>
        <w:t xml:space="preserve">Aplica a los CPCs correspondientes a la entrega de transferencia de tecnología nivel 1 </w:t>
      </w:r>
      <w:r w:rsidRPr="00FF6AC0">
        <w:rPr>
          <w:rFonts w:ascii="Garamond" w:hAnsi="Garamond"/>
          <w:i/>
          <w:spacing w:val="-3"/>
          <w:sz w:val="20"/>
          <w:szCs w:val="20"/>
        </w:rPr>
        <w:t>“</w:t>
      </w:r>
      <w:r w:rsidRPr="00FF6AC0">
        <w:rPr>
          <w:rFonts w:ascii="Garamond" w:hAnsi="Garamond"/>
          <w:bCs/>
          <w:i/>
          <w:spacing w:val="-3"/>
          <w:sz w:val="20"/>
          <w:szCs w:val="20"/>
          <w:lang w:eastAsia="es-EC"/>
        </w:rPr>
        <w:t>bienes primarios, bienes de baja intensidad tecnológica, y bienes de media-baja intensidad tecnológica</w:t>
      </w:r>
      <w:r w:rsidRPr="00FF6AC0">
        <w:rPr>
          <w:rFonts w:ascii="Garamond" w:hAnsi="Garamond"/>
          <w:i/>
          <w:spacing w:val="-3"/>
          <w:sz w:val="20"/>
          <w:szCs w:val="20"/>
        </w:rPr>
        <w:t>”,</w:t>
      </w:r>
      <w:r w:rsidRPr="00FF6AC0">
        <w:rPr>
          <w:rFonts w:ascii="Garamond" w:hAnsi="Garamond"/>
          <w:spacing w:val="-3"/>
          <w:sz w:val="20"/>
          <w:szCs w:val="20"/>
        </w:rPr>
        <w:t xml:space="preserve"> que consta como Anexo 20 de la Codificación y Actualización de Resoluciones emitidas por el SERCOP, mismos que podrán ser actualizados</w:t>
      </w:r>
      <w:r w:rsidRPr="00FF6AC0">
        <w:rPr>
          <w:rFonts w:ascii="Garamond" w:eastAsia="Calibri" w:hAnsi="Garamond"/>
          <w:spacing w:val="-3"/>
          <w:sz w:val="20"/>
          <w:szCs w:val="20"/>
        </w:rPr>
        <w:t xml:space="preserve"> o modifi</w:t>
      </w:r>
      <w:r w:rsidRPr="00FF6AC0">
        <w:rPr>
          <w:rFonts w:ascii="Garamond" w:hAnsi="Garamond"/>
          <w:spacing w:val="-3"/>
          <w:sz w:val="20"/>
          <w:szCs w:val="20"/>
        </w:rPr>
        <w:t xml:space="preserve">cados </w:t>
      </w:r>
      <w:r w:rsidRPr="00FF6AC0">
        <w:rPr>
          <w:rFonts w:ascii="Garamond" w:eastAsia="Calibri" w:hAnsi="Garamond"/>
          <w:spacing w:val="-3"/>
          <w:sz w:val="20"/>
          <w:szCs w:val="20"/>
        </w:rPr>
        <w:t xml:space="preserve">según la metodología </w:t>
      </w:r>
      <w:r w:rsidRPr="00FF6AC0">
        <w:rPr>
          <w:rFonts w:ascii="Garamond" w:hAnsi="Garamond"/>
          <w:spacing w:val="-3"/>
          <w:sz w:val="20"/>
          <w:szCs w:val="20"/>
        </w:rPr>
        <w:t xml:space="preserve">definida por el </w:t>
      </w:r>
      <w:r w:rsidRPr="00FF6AC0">
        <w:rPr>
          <w:rFonts w:ascii="Garamond" w:eastAsia="Lucida Sans Unicode" w:hAnsi="Garamond"/>
          <w:bCs/>
          <w:kern w:val="3"/>
          <w:sz w:val="20"/>
          <w:szCs w:val="20"/>
          <w:lang w:eastAsia="es-EC"/>
        </w:rPr>
        <w:t>S</w:t>
      </w:r>
      <w:r w:rsidRPr="00FF6AC0">
        <w:rPr>
          <w:rFonts w:ascii="Garamond" w:hAnsi="Garamond"/>
          <w:bCs/>
          <w:sz w:val="20"/>
          <w:szCs w:val="20"/>
        </w:rPr>
        <w:t>ervicio Nacional de Contratación Pública</w:t>
      </w:r>
      <w:r w:rsidRPr="00FF6AC0">
        <w:rPr>
          <w:rFonts w:ascii="Garamond" w:hAnsi="Garamond"/>
          <w:spacing w:val="-3"/>
          <w:sz w:val="20"/>
          <w:szCs w:val="20"/>
        </w:rPr>
        <w:t xml:space="preserve">, para lo cual bastará su notificación y publicación en el Portal Institucional del </w:t>
      </w:r>
      <w:r w:rsidRPr="00FF6AC0">
        <w:rPr>
          <w:rFonts w:ascii="Garamond" w:hAnsi="Garamond"/>
          <w:bCs/>
          <w:sz w:val="20"/>
          <w:szCs w:val="20"/>
        </w:rPr>
        <w:t>Servicio Nacional de Contratación Pública</w:t>
      </w:r>
      <w:r w:rsidRPr="00FF6AC0">
        <w:rPr>
          <w:rFonts w:ascii="Garamond" w:hAnsi="Garamond"/>
          <w:spacing w:val="-3"/>
          <w:sz w:val="20"/>
          <w:szCs w:val="20"/>
        </w:rPr>
        <w:t>.</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suppressAutoHyphens w:val="0"/>
        <w:spacing w:line="276" w:lineRule="auto"/>
        <w:rPr>
          <w:rFonts w:ascii="Garamond" w:hAnsi="Garamond"/>
          <w:b/>
          <w:spacing w:val="-3"/>
          <w:sz w:val="20"/>
          <w:szCs w:val="20"/>
        </w:rPr>
      </w:pPr>
      <w:r w:rsidRPr="00FF6AC0">
        <w:rPr>
          <w:rFonts w:ascii="Garamond" w:hAnsi="Garamond"/>
          <w:b/>
          <w:spacing w:val="-3"/>
          <w:sz w:val="20"/>
          <w:szCs w:val="20"/>
        </w:rPr>
        <w:t>Requerimientos:</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 xml:space="preserve">Manual de uso y manejo de producto, en formato digital y en físico (Para el repositorio del </w:t>
      </w:r>
      <w:r w:rsidRPr="00FF6AC0">
        <w:rPr>
          <w:rFonts w:ascii="Garamond" w:eastAsia="Lucida Sans Unicode" w:hAnsi="Garamond"/>
          <w:bCs/>
          <w:kern w:val="3"/>
          <w:sz w:val="20"/>
          <w:szCs w:val="20"/>
          <w:lang w:eastAsia="es-EC"/>
        </w:rPr>
        <w:t>S</w:t>
      </w:r>
      <w:r w:rsidRPr="00FF6AC0">
        <w:rPr>
          <w:rFonts w:ascii="Garamond" w:hAnsi="Garamond"/>
          <w:bCs/>
          <w:sz w:val="20"/>
          <w:szCs w:val="20"/>
        </w:rPr>
        <w:t xml:space="preserve">ervicio Nacional de Contratación Pública </w:t>
      </w:r>
      <w:r w:rsidRPr="00FF6AC0">
        <w:rPr>
          <w:rFonts w:ascii="Garamond" w:hAnsi="Garamond"/>
          <w:spacing w:val="-3"/>
          <w:sz w:val="20"/>
          <w:szCs w:val="20"/>
        </w:rPr>
        <w:t>bastará en formato digital);</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CD o información en línea donde se dé a conocer información del producto, procedencia de materias primas, fechas y registros de producción;</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Certificados de calidad o normativa (escaneados) bajo los cual fuere desarrollado el producto (en caso que existiesen);</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Certificados de calibración del producto, dependiendo del caso; o,</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Cualquier otra información sobre estándares industriales de medidas, pruebas y control de calidad.</w:t>
      </w:r>
    </w:p>
    <w:p w:rsidR="00944296" w:rsidRPr="00FF6AC0" w:rsidRDefault="00944296" w:rsidP="00944296">
      <w:pPr>
        <w:suppressAutoHyphens w:val="0"/>
        <w:spacing w:line="276" w:lineRule="auto"/>
        <w:jc w:val="both"/>
        <w:rPr>
          <w:rFonts w:ascii="Garamond" w:hAnsi="Garamond"/>
          <w:spacing w:val="-3"/>
          <w:sz w:val="20"/>
          <w:szCs w:val="20"/>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La entidad contratante, en los bienes relacionados a los CPCs que corresponden a la entrega de transferencia de tecnología de nivel 1:</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numPr>
          <w:ilvl w:val="0"/>
          <w:numId w:val="17"/>
        </w:num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Deberá, previo a la suscripción del contrato, exigir y verificar que el adjudicatario haya publicado en el Repositorio de Transferencia de Tecnología del Portal Institucional del Servicio Nacional de Contratación Pública, los requerimientos correspondientes.</w:t>
      </w:r>
    </w:p>
    <w:p w:rsidR="00944296" w:rsidRPr="00FF6AC0" w:rsidRDefault="00944296" w:rsidP="00944296">
      <w:pPr>
        <w:suppressAutoHyphens w:val="0"/>
        <w:spacing w:line="276" w:lineRule="auto"/>
        <w:ind w:left="720"/>
        <w:jc w:val="both"/>
        <w:rPr>
          <w:rFonts w:ascii="Garamond" w:hAnsi="Garamond"/>
          <w:bCs/>
          <w:sz w:val="20"/>
          <w:szCs w:val="20"/>
          <w:lang w:eastAsia="es-EC"/>
        </w:rPr>
      </w:pPr>
    </w:p>
    <w:p w:rsidR="00944296" w:rsidRPr="00FF6AC0" w:rsidRDefault="00944296" w:rsidP="00944296">
      <w:pPr>
        <w:numPr>
          <w:ilvl w:val="0"/>
          <w:numId w:val="17"/>
        </w:num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En el caso que, la entidad contratante verifique que el adjudicatario no cumpla con estas condiciones y requerimientos de transferencia tecnológica nivel 1 para la suscripción del respectivo contrato, esta declarará al proveedor como adjudicatario fallido.</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lastRenderedPageBreak/>
        <w:t>Es importante señalar que, de evidenciarse el incumplimiento de estos requerimientos por parte de la entidad contratante a la suscripción del contrato, el Servicio Nacional de Contratación Pública, en base a sus atribuciones de control y supervisión, dispondrá la terminación unilateral y anticipada del contrato, además, notificará a la Contraloría General del Estado para que ejerza las respectivas acciones de control en el ámbito de sus competencias, y de ser el caso, determine las responsabilidades a los funcionarios de la entidad contratante que omitieron la exigencia y presentación de dichos requerimientos.</w:t>
      </w:r>
    </w:p>
    <w:p w:rsidR="00944296" w:rsidRPr="00FF6AC0" w:rsidRDefault="00944296" w:rsidP="00944296">
      <w:pPr>
        <w:suppressAutoHyphens w:val="0"/>
        <w:spacing w:line="276" w:lineRule="auto"/>
        <w:jc w:val="both"/>
        <w:rPr>
          <w:rFonts w:ascii="Garamond" w:hAnsi="Garamond"/>
          <w:spacing w:val="-3"/>
          <w:sz w:val="20"/>
          <w:szCs w:val="20"/>
        </w:rPr>
      </w:pPr>
    </w:p>
    <w:p w:rsidR="00944296" w:rsidRPr="00FF6AC0" w:rsidRDefault="00944296" w:rsidP="00944296">
      <w:pPr>
        <w:suppressAutoHyphens w:val="0"/>
        <w:spacing w:line="276" w:lineRule="auto"/>
        <w:jc w:val="both"/>
        <w:rPr>
          <w:rFonts w:ascii="Garamond" w:hAnsi="Garamond"/>
          <w:b/>
          <w:spacing w:val="-3"/>
          <w:sz w:val="20"/>
          <w:szCs w:val="20"/>
        </w:rPr>
      </w:pPr>
      <w:r w:rsidRPr="00FF6AC0">
        <w:rPr>
          <w:rFonts w:ascii="Garamond" w:hAnsi="Garamond"/>
          <w:b/>
          <w:spacing w:val="-3"/>
          <w:sz w:val="20"/>
          <w:szCs w:val="20"/>
        </w:rPr>
        <w:t>Nivel de transferencia de tecnología TT 2:</w:t>
      </w:r>
    </w:p>
    <w:p w:rsidR="00944296" w:rsidRPr="00FF6AC0" w:rsidRDefault="00944296" w:rsidP="00944296">
      <w:pPr>
        <w:suppressAutoHyphens w:val="0"/>
        <w:spacing w:line="276" w:lineRule="auto"/>
        <w:jc w:val="both"/>
        <w:rPr>
          <w:rFonts w:ascii="Garamond" w:hAnsi="Garamond"/>
          <w:b/>
          <w:spacing w:val="-3"/>
          <w:sz w:val="20"/>
          <w:szCs w:val="20"/>
        </w:rPr>
      </w:pPr>
    </w:p>
    <w:p w:rsidR="00944296" w:rsidRPr="00FF6AC0" w:rsidRDefault="00944296" w:rsidP="00944296">
      <w:pPr>
        <w:suppressAutoHyphens w:val="0"/>
        <w:spacing w:line="276" w:lineRule="auto"/>
        <w:jc w:val="both"/>
        <w:rPr>
          <w:rFonts w:ascii="Garamond" w:hAnsi="Garamond"/>
          <w:spacing w:val="-3"/>
          <w:sz w:val="20"/>
          <w:szCs w:val="20"/>
        </w:rPr>
      </w:pPr>
      <w:r w:rsidRPr="00FF6AC0">
        <w:rPr>
          <w:rFonts w:ascii="Garamond" w:eastAsia="Lucida Sans Unicode" w:hAnsi="Garamond"/>
          <w:spacing w:val="-3"/>
          <w:kern w:val="3"/>
          <w:sz w:val="20"/>
          <w:szCs w:val="20"/>
          <w:lang w:eastAsia="es-EC"/>
        </w:rPr>
        <w:t xml:space="preserve">Aplica a los CPCs correspondientes a la entrega de transferencia de tecnología nivel 2 </w:t>
      </w:r>
      <w:r w:rsidRPr="00FF6AC0">
        <w:rPr>
          <w:rFonts w:ascii="Garamond" w:eastAsia="Lucida Sans Unicode" w:hAnsi="Garamond"/>
          <w:i/>
          <w:spacing w:val="-3"/>
          <w:kern w:val="3"/>
          <w:sz w:val="20"/>
          <w:szCs w:val="20"/>
          <w:lang w:eastAsia="es-EC"/>
        </w:rPr>
        <w:t>“bienes de baja intensidad tecnológica, y bienes de media-baja intensidad tecnológica”,</w:t>
      </w:r>
      <w:r w:rsidRPr="00FF6AC0">
        <w:rPr>
          <w:rFonts w:ascii="Garamond" w:eastAsia="Lucida Sans Unicode" w:hAnsi="Garamond"/>
          <w:spacing w:val="-3"/>
          <w:kern w:val="3"/>
          <w:sz w:val="20"/>
          <w:szCs w:val="20"/>
          <w:lang w:eastAsia="es-EC"/>
        </w:rPr>
        <w:t xml:space="preserve"> que consta como Anexo 20 de la Codificación y Actualización de Resoluciones emitidas por el SERCOP, los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suppressAutoHyphens w:val="0"/>
        <w:spacing w:line="276" w:lineRule="auto"/>
        <w:rPr>
          <w:rFonts w:ascii="Garamond" w:hAnsi="Garamond"/>
          <w:b/>
          <w:spacing w:val="-3"/>
          <w:sz w:val="20"/>
          <w:szCs w:val="20"/>
        </w:rPr>
      </w:pPr>
      <w:r w:rsidRPr="00FF6AC0">
        <w:rPr>
          <w:rFonts w:ascii="Garamond" w:hAnsi="Garamond"/>
          <w:b/>
          <w:spacing w:val="-3"/>
          <w:sz w:val="20"/>
          <w:szCs w:val="20"/>
        </w:rPr>
        <w:t>Requerimientos:</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 xml:space="preserve">Cronograma del taller o curso de </w:t>
      </w:r>
      <w:r w:rsidR="00141EB8" w:rsidRPr="00FF6AC0">
        <w:rPr>
          <w:rFonts w:ascii="Garamond" w:hAnsi="Garamond"/>
          <w:spacing w:val="-3"/>
          <w:sz w:val="20"/>
          <w:szCs w:val="20"/>
        </w:rPr>
        <w:t>capacitación para</w:t>
      </w:r>
      <w:r w:rsidRPr="00FF6AC0">
        <w:rPr>
          <w:rFonts w:ascii="Garamond" w:hAnsi="Garamond"/>
          <w:spacing w:val="-3"/>
          <w:sz w:val="20"/>
          <w:szCs w:val="20"/>
        </w:rPr>
        <w:t xml:space="preserve"> conocer el correcto uso o manejo del producto; o, </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CD donde se exponga el curso o taller de capacitación que fue dado a personal ecuatoriano.</w:t>
      </w:r>
    </w:p>
    <w:p w:rsidR="00944296" w:rsidRPr="00FF6AC0" w:rsidRDefault="00944296" w:rsidP="00944296">
      <w:pPr>
        <w:suppressAutoHyphens w:val="0"/>
        <w:spacing w:line="276" w:lineRule="auto"/>
        <w:jc w:val="both"/>
        <w:rPr>
          <w:rFonts w:ascii="Garamond" w:eastAsia="Lucida Sans Unicode" w:hAnsi="Garamond"/>
          <w:bCs/>
          <w:kern w:val="3"/>
          <w:sz w:val="20"/>
          <w:szCs w:val="20"/>
          <w:lang w:eastAsia="es-EC"/>
        </w:rPr>
      </w:pPr>
    </w:p>
    <w:p w:rsidR="00944296" w:rsidRPr="00FF6AC0" w:rsidRDefault="00944296" w:rsidP="00944296">
      <w:pPr>
        <w:suppressAutoHyphens w:val="0"/>
        <w:spacing w:line="276" w:lineRule="auto"/>
        <w:jc w:val="both"/>
        <w:rPr>
          <w:rFonts w:ascii="Garamond" w:eastAsia="Lucida Sans Unicode" w:hAnsi="Garamond"/>
          <w:bCs/>
          <w:kern w:val="3"/>
          <w:sz w:val="20"/>
          <w:szCs w:val="20"/>
          <w:lang w:eastAsia="es-EC"/>
        </w:rPr>
      </w:pPr>
      <w:r w:rsidRPr="00FF6AC0">
        <w:rPr>
          <w:rFonts w:ascii="Garamond" w:eastAsia="Lucida Sans Unicode" w:hAnsi="Garamond"/>
          <w:bCs/>
          <w:kern w:val="3"/>
          <w:sz w:val="20"/>
          <w:szCs w:val="20"/>
          <w:lang w:eastAsia="es-EC"/>
        </w:rPr>
        <w:t>Adicionalmente, el proveedor adjudicado deberá presentar los requerimientos nivel TT1.</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La entidad contratante, en los bienes relacionados a los CPCs que corresponden a la entrega de transferencia de tecnología de nivel 2:</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numPr>
          <w:ilvl w:val="0"/>
          <w:numId w:val="17"/>
        </w:num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Deberá, previo a la firma de contrato, exigir y verificar que el adjudicatario haya publicado en su totalidad los requerimientos correspondientes, en el Repositorio de Transferencia de Tecnología del Portal Institucional del Servicio Nacional de Contratación Pública.</w:t>
      </w:r>
    </w:p>
    <w:p w:rsidR="00944296" w:rsidRPr="00FF6AC0" w:rsidRDefault="00944296" w:rsidP="00944296">
      <w:pPr>
        <w:suppressAutoHyphens w:val="0"/>
        <w:spacing w:line="276" w:lineRule="auto"/>
        <w:ind w:left="720"/>
        <w:jc w:val="both"/>
        <w:rPr>
          <w:rFonts w:ascii="Garamond" w:hAnsi="Garamond"/>
          <w:bCs/>
          <w:sz w:val="20"/>
          <w:szCs w:val="20"/>
          <w:lang w:eastAsia="es-EC"/>
        </w:rPr>
      </w:pPr>
    </w:p>
    <w:p w:rsidR="00944296" w:rsidRPr="00FF6AC0" w:rsidRDefault="00944296" w:rsidP="00944296">
      <w:pPr>
        <w:numPr>
          <w:ilvl w:val="0"/>
          <w:numId w:val="17"/>
        </w:num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En el caso que, la entidad contratante verifique que el adjudicatario no cumpliere con estas condiciones y requerimientos de transferencia tecnológica nivel 2 para la suscripción del respectivo contrato, esta declarará al proveedor como adjudicatario fallido.</w:t>
      </w:r>
    </w:p>
    <w:p w:rsidR="00944296" w:rsidRPr="00FF6AC0" w:rsidRDefault="00944296" w:rsidP="00944296">
      <w:pPr>
        <w:suppressAutoHyphens w:val="0"/>
        <w:spacing w:line="276" w:lineRule="auto"/>
        <w:jc w:val="both"/>
        <w:rPr>
          <w:rFonts w:ascii="Garamond" w:hAnsi="Garamond"/>
          <w:bCs/>
          <w:sz w:val="20"/>
          <w:szCs w:val="20"/>
          <w:lang w:eastAsia="es-EC"/>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Es importante señalar que, de evidenciarse el incumplimiento de la exigencia de estos requerimientos por parte de la entidad contratante a la firma del contrato, el Servicio Nacional de Contratación Pública, en base a sus atribuciones de control y supervisión dispondrá la terminación unilateral y anticipada del contrato, además, notificará a la Contraloría General del Estado para que ejerza las acciones de control en el ámbito de sus competencias, y de ser el caso, determine las responsabilidades respectivas a los funcionarios de la entidad contratante que omitieron la exigencia y presentación de dichos requerimientos.</w:t>
      </w:r>
    </w:p>
    <w:p w:rsidR="00944296" w:rsidRPr="00FF6AC0" w:rsidRDefault="00944296" w:rsidP="00944296">
      <w:pPr>
        <w:suppressAutoHyphens w:val="0"/>
        <w:spacing w:line="276" w:lineRule="auto"/>
        <w:jc w:val="both"/>
        <w:rPr>
          <w:rFonts w:ascii="Garamond" w:eastAsia="Lucida Sans Unicode" w:hAnsi="Garamond"/>
          <w:bCs/>
          <w:kern w:val="3"/>
          <w:sz w:val="20"/>
          <w:szCs w:val="20"/>
          <w:lang w:eastAsia="es-EC"/>
        </w:rPr>
      </w:pPr>
    </w:p>
    <w:p w:rsidR="00944296" w:rsidRPr="00FF6AC0" w:rsidRDefault="00944296" w:rsidP="00944296">
      <w:pPr>
        <w:suppressAutoHyphens w:val="0"/>
        <w:spacing w:line="276" w:lineRule="auto"/>
        <w:jc w:val="both"/>
        <w:rPr>
          <w:rFonts w:ascii="Garamond" w:eastAsia="Lucida Sans Unicode" w:hAnsi="Garamond"/>
          <w:spacing w:val="-3"/>
          <w:kern w:val="3"/>
          <w:sz w:val="20"/>
          <w:szCs w:val="20"/>
          <w:lang w:eastAsia="es-EC"/>
        </w:rPr>
      </w:pPr>
      <w:r w:rsidRPr="00FF6AC0">
        <w:rPr>
          <w:rFonts w:ascii="Garamond" w:hAnsi="Garamond"/>
          <w:b/>
          <w:spacing w:val="-3"/>
          <w:sz w:val="20"/>
          <w:szCs w:val="20"/>
        </w:rPr>
        <w:t>Nivel de transferencia de tecnología TT 3:</w:t>
      </w:r>
    </w:p>
    <w:p w:rsidR="00944296" w:rsidRPr="00FF6AC0" w:rsidRDefault="00944296" w:rsidP="00944296">
      <w:pPr>
        <w:suppressAutoHyphens w:val="0"/>
        <w:spacing w:line="276" w:lineRule="auto"/>
        <w:jc w:val="both"/>
        <w:rPr>
          <w:rFonts w:ascii="Garamond" w:hAnsi="Garamond"/>
          <w:b/>
          <w:spacing w:val="-3"/>
          <w:sz w:val="20"/>
          <w:szCs w:val="20"/>
        </w:rPr>
      </w:pPr>
    </w:p>
    <w:p w:rsidR="00944296" w:rsidRPr="00FF6AC0" w:rsidRDefault="00944296" w:rsidP="00944296">
      <w:pPr>
        <w:suppressAutoHyphens w:val="0"/>
        <w:spacing w:line="276" w:lineRule="auto"/>
        <w:jc w:val="both"/>
        <w:rPr>
          <w:rFonts w:ascii="Garamond" w:hAnsi="Garamond"/>
          <w:spacing w:val="-3"/>
          <w:sz w:val="20"/>
          <w:szCs w:val="20"/>
        </w:rPr>
      </w:pPr>
      <w:r w:rsidRPr="00FF6AC0">
        <w:rPr>
          <w:rFonts w:ascii="Garamond" w:eastAsia="Lucida Sans Unicode" w:hAnsi="Garamond"/>
          <w:spacing w:val="-3"/>
          <w:kern w:val="3"/>
          <w:sz w:val="20"/>
          <w:szCs w:val="20"/>
          <w:lang w:eastAsia="es-EC"/>
        </w:rPr>
        <w:t xml:space="preserve">Aplica a los CPCs correspondientes a la entrega de transferencia de tecnología nivel 3 </w:t>
      </w:r>
      <w:r w:rsidRPr="00FF6AC0">
        <w:rPr>
          <w:rFonts w:ascii="Garamond" w:eastAsia="Lucida Sans Unicode" w:hAnsi="Garamond"/>
          <w:i/>
          <w:spacing w:val="-3"/>
          <w:kern w:val="3"/>
          <w:sz w:val="20"/>
          <w:szCs w:val="20"/>
          <w:lang w:eastAsia="es-EC"/>
        </w:rPr>
        <w:t>“bienes de media-alta intensidad tecnológica, y bienes de alta intensidad tecnológica”,</w:t>
      </w:r>
      <w:r w:rsidRPr="00FF6AC0">
        <w:rPr>
          <w:rFonts w:ascii="Garamond" w:eastAsia="Lucida Sans Unicode" w:hAnsi="Garamond"/>
          <w:spacing w:val="-3"/>
          <w:kern w:val="3"/>
          <w:sz w:val="20"/>
          <w:szCs w:val="20"/>
          <w:lang w:eastAsia="es-EC"/>
        </w:rPr>
        <w:t xml:space="preserve"> que consta como Anexo 20 de la Codificación y Actualización de Resoluciones emitidas por el SERCOP, mismos que podrán ser actualizados o modificados según la metodología definida por el Servicio Nacional de Contratación Pública, para lo cual bastará su notificación y publicación en el Portal Institucional del Servicio Nacional de Contratación Pública.</w:t>
      </w:r>
    </w:p>
    <w:p w:rsidR="00944296" w:rsidRPr="00FF6AC0" w:rsidRDefault="00944296" w:rsidP="00944296">
      <w:pPr>
        <w:suppressAutoHyphens w:val="0"/>
        <w:spacing w:line="276" w:lineRule="auto"/>
        <w:rPr>
          <w:rFonts w:ascii="Garamond" w:hAnsi="Garamond"/>
          <w:b/>
          <w:spacing w:val="-3"/>
          <w:sz w:val="20"/>
          <w:szCs w:val="20"/>
        </w:rPr>
      </w:pPr>
    </w:p>
    <w:p w:rsidR="00944296" w:rsidRPr="00FF6AC0" w:rsidRDefault="00944296" w:rsidP="00944296">
      <w:pPr>
        <w:suppressAutoHyphens w:val="0"/>
        <w:spacing w:line="276" w:lineRule="auto"/>
        <w:rPr>
          <w:rFonts w:ascii="Garamond" w:hAnsi="Garamond"/>
          <w:b/>
          <w:spacing w:val="-3"/>
          <w:sz w:val="20"/>
          <w:szCs w:val="20"/>
        </w:rPr>
      </w:pPr>
      <w:r w:rsidRPr="00FF6AC0">
        <w:rPr>
          <w:rFonts w:ascii="Garamond" w:hAnsi="Garamond"/>
          <w:b/>
          <w:spacing w:val="-3"/>
          <w:sz w:val="20"/>
          <w:szCs w:val="20"/>
        </w:rPr>
        <w:t>Requerimientos:</w:t>
      </w:r>
    </w:p>
    <w:p w:rsidR="00944296" w:rsidRPr="00FF6AC0" w:rsidRDefault="00944296" w:rsidP="00944296">
      <w:pPr>
        <w:suppressAutoHyphens w:val="0"/>
        <w:spacing w:line="276" w:lineRule="auto"/>
        <w:jc w:val="both"/>
        <w:rPr>
          <w:rFonts w:ascii="Garamond" w:hAnsi="Garamond"/>
          <w:spacing w:val="-3"/>
          <w:sz w:val="20"/>
          <w:szCs w:val="20"/>
        </w:rPr>
      </w:pP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lastRenderedPageBreak/>
        <w:t xml:space="preserve">Compromisos para alcanzar mantenimiento preventivo en el país, sea a través de: alianzas estratégicas para contar con centros autorizados nacionales, capacitación a empresas locales, o capacitación a la entidad requirente;  </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 xml:space="preserve">Compromisos para alcanzar mantenimiento correctivo en el país, sea a través de: alianzas estratégicas para contar con centros autorizados nacionales, capacitación a empresas locales, o capacitación a la entidad requirente; o, </w:t>
      </w:r>
    </w:p>
    <w:p w:rsidR="00944296" w:rsidRPr="00FF6AC0" w:rsidRDefault="00944296" w:rsidP="00944296">
      <w:pPr>
        <w:numPr>
          <w:ilvl w:val="0"/>
          <w:numId w:val="15"/>
        </w:numPr>
        <w:suppressAutoHyphens w:val="0"/>
        <w:autoSpaceDN/>
        <w:spacing w:line="276" w:lineRule="auto"/>
        <w:jc w:val="both"/>
        <w:rPr>
          <w:rFonts w:ascii="Garamond" w:hAnsi="Garamond"/>
          <w:spacing w:val="-3"/>
          <w:sz w:val="20"/>
          <w:szCs w:val="20"/>
        </w:rPr>
      </w:pPr>
      <w:r w:rsidRPr="00FF6AC0">
        <w:rPr>
          <w:rFonts w:ascii="Garamond" w:hAnsi="Garamond"/>
          <w:spacing w:val="-3"/>
          <w:sz w:val="20"/>
          <w:szCs w:val="20"/>
        </w:rPr>
        <w:t>Cronograma para proveer de capacitación y entrenamiento especializado, en los talleres o centros  autorizados conseguidos con el ítem anterior, para el personal universitario y de institutos técnicos. El objeto es involucrar tanto a la academia como a los técnicos institucionales con la tecnología adquirida, y así, difundir dicho conocimiento sin perjuicio de cumplir con los ítems anteriores.</w:t>
      </w:r>
    </w:p>
    <w:p w:rsidR="00944296" w:rsidRPr="00FF6AC0" w:rsidRDefault="00944296" w:rsidP="00944296">
      <w:pPr>
        <w:suppressAutoHyphens w:val="0"/>
        <w:spacing w:line="276" w:lineRule="auto"/>
        <w:jc w:val="both"/>
        <w:rPr>
          <w:rFonts w:ascii="Garamond" w:hAnsi="Garamond"/>
          <w:sz w:val="20"/>
          <w:szCs w:val="20"/>
        </w:rPr>
      </w:pPr>
    </w:p>
    <w:p w:rsidR="00944296" w:rsidRPr="00FF6AC0" w:rsidRDefault="00944296" w:rsidP="00944296">
      <w:pPr>
        <w:suppressAutoHyphens w:val="0"/>
        <w:spacing w:line="276" w:lineRule="auto"/>
        <w:jc w:val="both"/>
        <w:rPr>
          <w:rFonts w:ascii="Garamond" w:hAnsi="Garamond"/>
          <w:sz w:val="20"/>
          <w:szCs w:val="20"/>
        </w:rPr>
      </w:pPr>
      <w:r w:rsidRPr="00FF6AC0">
        <w:rPr>
          <w:rFonts w:ascii="Garamond" w:hAnsi="Garamond"/>
          <w:sz w:val="20"/>
          <w:szCs w:val="20"/>
        </w:rPr>
        <w:t>Adicionalmente, el proveedor adjudicado deberá presentar los requerimientos nivel TT1 y TT2.</w:t>
      </w:r>
    </w:p>
    <w:p w:rsidR="00944296" w:rsidRPr="00FF6AC0" w:rsidRDefault="00944296" w:rsidP="00944296">
      <w:pPr>
        <w:suppressAutoHyphens w:val="0"/>
        <w:spacing w:line="276" w:lineRule="auto"/>
        <w:jc w:val="both"/>
        <w:rPr>
          <w:rFonts w:ascii="Garamond" w:eastAsia="Lucida Sans Unicode" w:hAnsi="Garamond"/>
          <w:bCs/>
          <w:kern w:val="3"/>
          <w:sz w:val="20"/>
          <w:szCs w:val="20"/>
          <w:lang w:eastAsia="es-EC"/>
        </w:rPr>
      </w:pPr>
    </w:p>
    <w:p w:rsidR="00944296" w:rsidRPr="00FF6AC0" w:rsidRDefault="00944296" w:rsidP="00944296">
      <w:pPr>
        <w:suppressAutoHyphens w:val="0"/>
        <w:spacing w:line="276" w:lineRule="auto"/>
        <w:jc w:val="both"/>
        <w:rPr>
          <w:rFonts w:ascii="Garamond" w:hAnsi="Garamond"/>
          <w:spacing w:val="-3"/>
          <w:sz w:val="20"/>
          <w:szCs w:val="20"/>
        </w:rPr>
      </w:pPr>
      <w:r w:rsidRPr="00FF6AC0">
        <w:rPr>
          <w:rFonts w:ascii="Garamond" w:hAnsi="Garamond"/>
          <w:spacing w:val="-3"/>
          <w:sz w:val="20"/>
          <w:szCs w:val="20"/>
        </w:rPr>
        <w:t xml:space="preserve">Para cumplir con estos compromisos, la entidad contratante exigirá la presentación obligatoria del documento que permita verificar la formalización del acuerdo o alianza estratégica al que el proveedor ha llegado con una universidad, centro de transferencia y desarrollo tecnológico, instituto tecnológico, empresa pública o privada u otra organización ecuatoriana, que permitan garantizar el cumplimiento del mantenimiento preventivo, correctivo; y, capacitación y entrenamiento especializados, que se realicen dentro del territorio ecuatoriano. </w:t>
      </w:r>
    </w:p>
    <w:p w:rsidR="00944296" w:rsidRPr="00FF6AC0" w:rsidRDefault="00944296" w:rsidP="00944296">
      <w:pPr>
        <w:suppressAutoHyphens w:val="0"/>
        <w:spacing w:line="276" w:lineRule="auto"/>
        <w:jc w:val="both"/>
        <w:rPr>
          <w:rFonts w:ascii="Garamond" w:hAnsi="Garamond"/>
          <w:spacing w:val="-3"/>
          <w:sz w:val="20"/>
          <w:szCs w:val="20"/>
        </w:rPr>
      </w:pPr>
    </w:p>
    <w:p w:rsidR="00944296" w:rsidRPr="00FF6AC0" w:rsidRDefault="00944296" w:rsidP="00944296">
      <w:pPr>
        <w:suppressAutoHyphens w:val="0"/>
        <w:spacing w:line="276" w:lineRule="auto"/>
        <w:jc w:val="both"/>
        <w:rPr>
          <w:rFonts w:ascii="Garamond" w:hAnsi="Garamond"/>
          <w:spacing w:val="-3"/>
          <w:sz w:val="20"/>
          <w:szCs w:val="20"/>
        </w:rPr>
      </w:pPr>
      <w:r w:rsidRPr="00FF6AC0">
        <w:rPr>
          <w:rFonts w:ascii="Garamond" w:hAnsi="Garamond"/>
          <w:spacing w:val="-3"/>
          <w:sz w:val="20"/>
          <w:szCs w:val="20"/>
        </w:rPr>
        <w:t>La ejecución de estos compromisos, capacitación y entrenamiento especializados, deberán cumplirse en un plazo no mayor a seis meses contados desde la suscripción del contrato con la entidad contratante.</w:t>
      </w:r>
    </w:p>
    <w:p w:rsidR="00944296" w:rsidRPr="00FF6AC0" w:rsidRDefault="00944296" w:rsidP="00944296">
      <w:pPr>
        <w:tabs>
          <w:tab w:val="left" w:pos="993"/>
        </w:tabs>
        <w:suppressAutoHyphens w:val="0"/>
        <w:spacing w:line="276" w:lineRule="auto"/>
        <w:jc w:val="both"/>
        <w:rPr>
          <w:rFonts w:ascii="Garamond" w:hAnsi="Garamond"/>
          <w:spacing w:val="-2"/>
          <w:sz w:val="20"/>
          <w:szCs w:val="20"/>
          <w:lang w:eastAsia="hi-IN" w:bidi="hi-IN"/>
        </w:rPr>
      </w:pPr>
    </w:p>
    <w:p w:rsidR="00944296" w:rsidRPr="00FF6AC0" w:rsidRDefault="00944296" w:rsidP="00944296">
      <w:pPr>
        <w:suppressAutoHyphens w:val="0"/>
        <w:spacing w:line="276" w:lineRule="auto"/>
        <w:jc w:val="both"/>
        <w:rPr>
          <w:rFonts w:ascii="Garamond" w:hAnsi="Garamond"/>
          <w:bCs/>
          <w:sz w:val="20"/>
          <w:szCs w:val="20"/>
          <w:lang w:eastAsia="es-EC"/>
        </w:rPr>
      </w:pPr>
      <w:r w:rsidRPr="00FF6AC0">
        <w:rPr>
          <w:rFonts w:ascii="Garamond" w:hAnsi="Garamond"/>
          <w:bCs/>
          <w:sz w:val="20"/>
          <w:szCs w:val="20"/>
          <w:lang w:eastAsia="es-EC"/>
        </w:rPr>
        <w:t>Es importante señalar que, de evidenciarse el incumplimiento de la exigencia de estos requerimientos por parte de la entidad contratante a la firma del contrato o su ejecución, el Servicio Nacional de Contratación Pública, en base a sus atribuciones de control y supervisión dispondrá la terminación unilateral y anticipada del contrato, además, notificará a la Contraloría General del Estado para que ejerza las acciones de control en el ámbito de sus competencias, y de ser el caso, determine las responsabilidades respectivas a los funcionarios de la entidad contratante que omitieron la exigencia, presentación y cumplimiento de dichos requerimientos.</w:t>
      </w:r>
    </w:p>
    <w:p w:rsidR="00944296" w:rsidRPr="00FF6AC0" w:rsidRDefault="00944296" w:rsidP="00944296">
      <w:pPr>
        <w:pBdr>
          <w:top w:val="single" w:sz="4" w:space="1" w:color="auto"/>
          <w:left w:val="single" w:sz="4" w:space="4" w:color="auto"/>
          <w:bottom w:val="single" w:sz="4" w:space="1" w:color="auto"/>
          <w:right w:val="single" w:sz="4" w:space="4" w:color="auto"/>
        </w:pBdr>
        <w:jc w:val="center"/>
        <w:rPr>
          <w:rFonts w:ascii="Garamond" w:hAnsi="Garamond"/>
          <w:b/>
          <w:bCs/>
          <w:sz w:val="20"/>
          <w:szCs w:val="20"/>
        </w:rPr>
      </w:pPr>
      <w:r w:rsidRPr="00FF6AC0">
        <w:rPr>
          <w:rFonts w:ascii="Garamond" w:hAnsi="Garamond"/>
          <w:bCs/>
          <w:sz w:val="20"/>
          <w:szCs w:val="20"/>
          <w:lang w:eastAsia="es-EC"/>
        </w:rPr>
        <w:br w:type="page"/>
      </w:r>
      <w:r w:rsidRPr="00FF6AC0">
        <w:rPr>
          <w:rFonts w:ascii="Garamond" w:hAnsi="Garamond"/>
          <w:b/>
          <w:sz w:val="20"/>
          <w:szCs w:val="20"/>
        </w:rPr>
        <w:lastRenderedPageBreak/>
        <w:t xml:space="preserve">MODELO DE PLIEGO </w:t>
      </w:r>
      <w:r w:rsidRPr="00FF6AC0">
        <w:rPr>
          <w:rFonts w:ascii="Garamond" w:hAnsi="Garamond"/>
          <w:b/>
          <w:bCs/>
          <w:sz w:val="20"/>
          <w:szCs w:val="20"/>
        </w:rPr>
        <w:t>PARA CONTRATACIÓN POR RÉGIMEN ESPECIAL</w:t>
      </w:r>
    </w:p>
    <w:p w:rsidR="00944296" w:rsidRPr="00FF6AC0" w:rsidRDefault="00944296" w:rsidP="00944296">
      <w:pPr>
        <w:pBdr>
          <w:top w:val="single" w:sz="4" w:space="1" w:color="auto"/>
          <w:left w:val="single" w:sz="4" w:space="4" w:color="auto"/>
          <w:bottom w:val="single" w:sz="4" w:space="1" w:color="auto"/>
          <w:right w:val="single" w:sz="4" w:space="4" w:color="auto"/>
        </w:pBdr>
        <w:jc w:val="center"/>
        <w:rPr>
          <w:rFonts w:ascii="Garamond" w:hAnsi="Garamond"/>
          <w:sz w:val="20"/>
          <w:szCs w:val="20"/>
        </w:rPr>
      </w:pPr>
      <w:r w:rsidRPr="00FF6AC0">
        <w:rPr>
          <w:rFonts w:ascii="Garamond" w:hAnsi="Garamond"/>
          <w:b/>
          <w:bCs/>
          <w:sz w:val="20"/>
          <w:szCs w:val="20"/>
        </w:rPr>
        <w:t>Versión SERCOP 2.1 (09 de junio de 2017)</w:t>
      </w:r>
    </w:p>
    <w:p w:rsidR="00944296" w:rsidRPr="00FF6AC0" w:rsidRDefault="00944296" w:rsidP="00944296">
      <w:pPr>
        <w:jc w:val="center"/>
        <w:rPr>
          <w:rFonts w:ascii="Garamond" w:hAnsi="Garamond"/>
          <w:b/>
          <w:sz w:val="20"/>
          <w:szCs w:val="20"/>
        </w:rPr>
      </w:pPr>
    </w:p>
    <w:p w:rsidR="00944296" w:rsidRPr="00FF6AC0" w:rsidRDefault="00944296" w:rsidP="00944296">
      <w:pPr>
        <w:jc w:val="center"/>
        <w:rPr>
          <w:rFonts w:ascii="Garamond" w:hAnsi="Garamond"/>
          <w:b/>
          <w:bCs/>
          <w:sz w:val="20"/>
          <w:szCs w:val="20"/>
        </w:rPr>
      </w:pPr>
      <w:r w:rsidRPr="00FF6AC0">
        <w:rPr>
          <w:rFonts w:ascii="Garamond" w:hAnsi="Garamond"/>
          <w:b/>
          <w:bCs/>
          <w:sz w:val="20"/>
          <w:szCs w:val="20"/>
        </w:rPr>
        <w:t>ÍNDICE</w:t>
      </w:r>
    </w:p>
    <w:p w:rsidR="00944296" w:rsidRPr="00FF6AC0" w:rsidRDefault="00944296" w:rsidP="00944296">
      <w:pPr>
        <w:jc w:val="center"/>
        <w:rPr>
          <w:rFonts w:ascii="Garamond" w:hAnsi="Garamond"/>
          <w:b/>
          <w:bCs/>
          <w:sz w:val="20"/>
          <w:szCs w:val="20"/>
        </w:rPr>
      </w:pPr>
    </w:p>
    <w:p w:rsidR="00944296" w:rsidRPr="00FF6AC0" w:rsidRDefault="00944296" w:rsidP="00944296">
      <w:pPr>
        <w:pBdr>
          <w:top w:val="single" w:sz="4" w:space="1" w:color="auto"/>
          <w:left w:val="single" w:sz="4" w:space="4" w:color="auto"/>
          <w:bottom w:val="single" w:sz="4" w:space="1" w:color="auto"/>
          <w:right w:val="single" w:sz="4" w:space="4" w:color="auto"/>
        </w:pBdr>
        <w:jc w:val="center"/>
        <w:rPr>
          <w:rFonts w:ascii="Garamond" w:hAnsi="Garamond"/>
          <w:sz w:val="20"/>
          <w:szCs w:val="20"/>
        </w:rPr>
      </w:pPr>
      <w:r w:rsidRPr="00FF6AC0">
        <w:rPr>
          <w:rFonts w:ascii="Garamond" w:hAnsi="Garamond"/>
          <w:b/>
          <w:bCs/>
          <w:sz w:val="20"/>
          <w:szCs w:val="20"/>
        </w:rPr>
        <w:t>II.  CONDICIONES GENERALES DE LOS PLIEGOS PARA CONTRATACIÓN POR RÉGIMEN ESPECIAL</w:t>
      </w:r>
    </w:p>
    <w:p w:rsidR="00944296" w:rsidRPr="00FF6AC0" w:rsidRDefault="00944296" w:rsidP="00944296">
      <w:pPr>
        <w:jc w:val="center"/>
        <w:rPr>
          <w:rFonts w:ascii="Garamond" w:hAnsi="Garamond"/>
          <w:b/>
          <w:sz w:val="20"/>
          <w:szCs w:val="20"/>
        </w:rPr>
      </w:pPr>
    </w:p>
    <w:p w:rsidR="00944296" w:rsidRPr="00FF6AC0" w:rsidRDefault="00944296" w:rsidP="00944296">
      <w:pPr>
        <w:jc w:val="center"/>
        <w:rPr>
          <w:rFonts w:ascii="Garamond" w:hAnsi="Garamond"/>
          <w:b/>
          <w:bCs/>
          <w:sz w:val="20"/>
          <w:szCs w:val="20"/>
        </w:rPr>
      </w:pPr>
      <w:r w:rsidRPr="00FF6AC0">
        <w:rPr>
          <w:rFonts w:ascii="Garamond" w:hAnsi="Garamond"/>
          <w:b/>
          <w:sz w:val="20"/>
          <w:szCs w:val="20"/>
        </w:rPr>
        <w:t>SECCIÓN I</w:t>
      </w:r>
    </w:p>
    <w:p w:rsidR="00944296" w:rsidRPr="00FF6AC0" w:rsidRDefault="00944296" w:rsidP="00944296">
      <w:pPr>
        <w:jc w:val="center"/>
        <w:rPr>
          <w:rFonts w:ascii="Garamond" w:hAnsi="Garamond"/>
          <w:sz w:val="20"/>
          <w:szCs w:val="20"/>
        </w:rPr>
      </w:pPr>
      <w:r w:rsidRPr="00FF6AC0">
        <w:rPr>
          <w:rFonts w:ascii="Garamond" w:hAnsi="Garamond"/>
          <w:b/>
          <w:bCs/>
          <w:sz w:val="20"/>
          <w:szCs w:val="20"/>
        </w:rPr>
        <w:t>DEL PROCEDIMIENTO DE CONTRATACIÓN</w:t>
      </w:r>
    </w:p>
    <w:p w:rsidR="00944296" w:rsidRPr="00FF6AC0" w:rsidRDefault="00944296" w:rsidP="00944296">
      <w:pPr>
        <w:jc w:val="both"/>
        <w:rPr>
          <w:rFonts w:ascii="Garamond" w:hAnsi="Garamond"/>
          <w:sz w:val="20"/>
          <w:szCs w:val="20"/>
        </w:rPr>
      </w:pPr>
    </w:p>
    <w:p w:rsidR="00944296" w:rsidRPr="00FF6AC0" w:rsidRDefault="00944296" w:rsidP="00944296">
      <w:pPr>
        <w:widowControl w:val="0"/>
        <w:numPr>
          <w:ilvl w:val="1"/>
          <w:numId w:val="20"/>
        </w:numPr>
        <w:autoSpaceDN/>
        <w:ind w:left="0" w:firstLine="0"/>
        <w:jc w:val="both"/>
        <w:textAlignment w:val="auto"/>
        <w:rPr>
          <w:rFonts w:ascii="Garamond" w:hAnsi="Garamond"/>
          <w:spacing w:val="-2"/>
          <w:sz w:val="20"/>
          <w:szCs w:val="20"/>
        </w:rPr>
      </w:pPr>
      <w:r w:rsidRPr="00FF6AC0">
        <w:rPr>
          <w:rFonts w:ascii="Garamond" w:hAnsi="Garamond"/>
          <w:sz w:val="20"/>
          <w:szCs w:val="20"/>
        </w:rPr>
        <w:t>Ámbito de aplicación</w:t>
      </w:r>
    </w:p>
    <w:p w:rsidR="00944296" w:rsidRPr="00FF6AC0" w:rsidRDefault="00944296" w:rsidP="00944296">
      <w:pPr>
        <w:widowControl w:val="0"/>
        <w:numPr>
          <w:ilvl w:val="1"/>
          <w:numId w:val="20"/>
        </w:numPr>
        <w:autoSpaceDN/>
        <w:ind w:left="0" w:firstLine="0"/>
        <w:jc w:val="both"/>
        <w:textAlignment w:val="auto"/>
        <w:rPr>
          <w:rFonts w:ascii="Garamond" w:hAnsi="Garamond"/>
          <w:spacing w:val="-2"/>
          <w:sz w:val="20"/>
          <w:szCs w:val="20"/>
        </w:rPr>
      </w:pPr>
      <w:r w:rsidRPr="00FF6AC0">
        <w:rPr>
          <w:rFonts w:ascii="Garamond" w:hAnsi="Garamond"/>
          <w:sz w:val="20"/>
          <w:szCs w:val="20"/>
        </w:rPr>
        <w:t>Resolución de inicio</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z w:val="20"/>
          <w:szCs w:val="20"/>
        </w:rPr>
        <w:t>Comisión Técnica</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z w:val="20"/>
          <w:szCs w:val="20"/>
        </w:rPr>
        <w:t>Participante</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z w:val="20"/>
          <w:szCs w:val="20"/>
        </w:rPr>
        <w:t xml:space="preserve">Invitación al proveedor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pacing w:val="-2"/>
          <w:sz w:val="20"/>
          <w:szCs w:val="20"/>
        </w:rPr>
        <w:t>Presentación y apertura de oferta</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2"/>
          <w:sz w:val="20"/>
          <w:szCs w:val="20"/>
        </w:rPr>
        <w:t xml:space="preserve">Inhabilidades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3"/>
          <w:sz w:val="20"/>
          <w:szCs w:val="20"/>
        </w:rPr>
        <w:t>Obligaciones del oferente</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pacing w:val="-2"/>
          <w:sz w:val="20"/>
          <w:szCs w:val="20"/>
        </w:rPr>
        <w:t xml:space="preserve">Audiencia de preguntas, respuestas y aclaraciones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pacing w:val="-2"/>
          <w:sz w:val="20"/>
          <w:szCs w:val="20"/>
        </w:rPr>
        <w:t xml:space="preserve">Cambios al cronograma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pacing w:val="-2"/>
          <w:sz w:val="20"/>
          <w:szCs w:val="20"/>
        </w:rPr>
        <w:t>Convalidación de errores de forma</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2"/>
          <w:sz w:val="20"/>
          <w:szCs w:val="20"/>
        </w:rPr>
        <w:t>Causas de rechazo</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3"/>
          <w:sz w:val="20"/>
          <w:szCs w:val="20"/>
        </w:rPr>
        <w:t>Adjudicación y notificación</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2"/>
          <w:sz w:val="20"/>
          <w:szCs w:val="20"/>
        </w:rPr>
        <w:t xml:space="preserve">Garantías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3"/>
          <w:sz w:val="20"/>
          <w:szCs w:val="20"/>
        </w:rPr>
        <w:t>Cancelación del procedimiento</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pacing w:val="-3"/>
          <w:sz w:val="20"/>
          <w:szCs w:val="20"/>
        </w:rPr>
        <w:t xml:space="preserve">Declaratoria de procedimiento desierto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pacing w:val="-3"/>
          <w:sz w:val="20"/>
          <w:szCs w:val="20"/>
        </w:rPr>
        <w:t xml:space="preserve">Adjudicatario fallido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z w:val="20"/>
          <w:szCs w:val="20"/>
        </w:rPr>
        <w:t>Publicación</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2"/>
          <w:sz w:val="20"/>
          <w:szCs w:val="20"/>
        </w:rPr>
        <w:t xml:space="preserve"> Moneda de cotización y pago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pacing w:val="-2"/>
          <w:sz w:val="20"/>
          <w:szCs w:val="20"/>
        </w:rPr>
        <w:t xml:space="preserve">Reclamos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2"/>
          <w:sz w:val="20"/>
          <w:szCs w:val="20"/>
        </w:rPr>
        <w:t xml:space="preserve">Administración del contrato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z w:val="20"/>
          <w:szCs w:val="20"/>
        </w:rPr>
        <w:t>Fiscalización (</w:t>
      </w:r>
      <w:r w:rsidRPr="00FF6AC0">
        <w:rPr>
          <w:rFonts w:ascii="Garamond" w:hAnsi="Garamond"/>
          <w:bCs/>
          <w:i/>
          <w:sz w:val="20"/>
          <w:szCs w:val="20"/>
        </w:rPr>
        <w:t>Para contratos de ejecución de obra</w:t>
      </w:r>
      <w:r w:rsidRPr="00FF6AC0">
        <w:rPr>
          <w:rFonts w:ascii="Garamond" w:hAnsi="Garamond"/>
          <w:bCs/>
          <w:sz w:val="20"/>
          <w:szCs w:val="20"/>
        </w:rPr>
        <w:t>)</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2"/>
          <w:sz w:val="20"/>
          <w:szCs w:val="20"/>
        </w:rPr>
        <w:t xml:space="preserve">Transferencia tecnológica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sz w:val="20"/>
          <w:szCs w:val="20"/>
        </w:rPr>
        <w:t xml:space="preserve">Oferta de origen ecuatoriano, metodología y VAE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z w:val="20"/>
          <w:szCs w:val="20"/>
        </w:rPr>
        <w:t xml:space="preserve">Desagregación Tecnológica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color w:val="000000"/>
          <w:sz w:val="20"/>
          <w:szCs w:val="20"/>
        </w:rPr>
        <w:t xml:space="preserve">Vigencia Tecnológica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color w:val="000000"/>
          <w:sz w:val="20"/>
          <w:szCs w:val="20"/>
        </w:rPr>
        <w:t xml:space="preserve">Control Ambiental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spacing w:val="-2"/>
          <w:sz w:val="20"/>
          <w:szCs w:val="20"/>
        </w:rPr>
        <w:t xml:space="preserve">Visitas al sitio de las obras o entrega/instalación de bienes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color w:val="000000"/>
          <w:spacing w:val="-3"/>
          <w:sz w:val="20"/>
          <w:szCs w:val="20"/>
        </w:rPr>
        <w:t xml:space="preserve">Subcontratación </w:t>
      </w:r>
    </w:p>
    <w:p w:rsidR="00944296" w:rsidRPr="00FF6AC0" w:rsidRDefault="00944296" w:rsidP="00944296">
      <w:pPr>
        <w:widowControl w:val="0"/>
        <w:numPr>
          <w:ilvl w:val="1"/>
          <w:numId w:val="19"/>
        </w:numPr>
        <w:tabs>
          <w:tab w:val="left" w:pos="-1004"/>
        </w:tabs>
        <w:autoSpaceDN/>
        <w:ind w:left="0" w:right="105" w:firstLine="0"/>
        <w:jc w:val="both"/>
        <w:textAlignment w:val="auto"/>
        <w:rPr>
          <w:rFonts w:ascii="Garamond" w:hAnsi="Garamond"/>
          <w:sz w:val="20"/>
          <w:szCs w:val="20"/>
        </w:rPr>
      </w:pPr>
      <w:r w:rsidRPr="00FF6AC0">
        <w:rPr>
          <w:rFonts w:ascii="Garamond" w:hAnsi="Garamond"/>
          <w:bCs/>
          <w:color w:val="000000"/>
          <w:spacing w:val="-3"/>
          <w:sz w:val="20"/>
          <w:szCs w:val="20"/>
        </w:rPr>
        <w:t xml:space="preserve">Inconsistencia, simulación y/o inexactitud de la información </w:t>
      </w:r>
    </w:p>
    <w:p w:rsidR="00944296" w:rsidRPr="00FF6AC0" w:rsidRDefault="00944296" w:rsidP="00944296">
      <w:pPr>
        <w:pStyle w:val="Textosinformato1"/>
        <w:jc w:val="both"/>
        <w:rPr>
          <w:rFonts w:ascii="Garamond" w:eastAsia="Arial Unicode MS" w:hAnsi="Garamond"/>
          <w:spacing w:val="-2"/>
          <w:kern w:val="1"/>
          <w:sz w:val="20"/>
          <w:szCs w:val="20"/>
        </w:rPr>
      </w:pPr>
    </w:p>
    <w:p w:rsidR="00944296" w:rsidRPr="00FF6AC0" w:rsidRDefault="00944296" w:rsidP="00944296">
      <w:pPr>
        <w:jc w:val="center"/>
        <w:rPr>
          <w:rFonts w:ascii="Garamond" w:hAnsi="Garamond"/>
          <w:b/>
          <w:bCs/>
          <w:color w:val="000000"/>
          <w:sz w:val="20"/>
          <w:szCs w:val="20"/>
        </w:rPr>
      </w:pPr>
      <w:r w:rsidRPr="00FF6AC0">
        <w:rPr>
          <w:rFonts w:ascii="Garamond" w:hAnsi="Garamond"/>
          <w:b/>
          <w:bCs/>
          <w:sz w:val="20"/>
          <w:szCs w:val="20"/>
        </w:rPr>
        <w:t>SECCIÓN II</w:t>
      </w:r>
    </w:p>
    <w:p w:rsidR="00944296" w:rsidRPr="00FF6AC0" w:rsidRDefault="00944296" w:rsidP="00944296">
      <w:pPr>
        <w:jc w:val="center"/>
        <w:rPr>
          <w:rFonts w:ascii="Garamond" w:hAnsi="Garamond"/>
          <w:color w:val="FF0000"/>
          <w:sz w:val="20"/>
          <w:szCs w:val="20"/>
        </w:rPr>
      </w:pPr>
      <w:r w:rsidRPr="00FF6AC0">
        <w:rPr>
          <w:rFonts w:ascii="Garamond" w:hAnsi="Garamond"/>
          <w:b/>
          <w:bCs/>
          <w:color w:val="000000"/>
          <w:sz w:val="20"/>
          <w:szCs w:val="20"/>
        </w:rPr>
        <w:t>METODOLOGÍA DE EVALUACIÓN DE LA OFERTA</w:t>
      </w:r>
    </w:p>
    <w:p w:rsidR="00944296" w:rsidRPr="00FF6AC0" w:rsidRDefault="00944296" w:rsidP="00944296">
      <w:pPr>
        <w:ind w:right="45"/>
        <w:jc w:val="both"/>
        <w:rPr>
          <w:rFonts w:ascii="Garamond" w:hAnsi="Garamond"/>
          <w:color w:val="FF0000"/>
          <w:sz w:val="20"/>
          <w:szCs w:val="20"/>
        </w:rPr>
      </w:pPr>
    </w:p>
    <w:p w:rsidR="00944296" w:rsidRPr="00FF6AC0" w:rsidRDefault="00944296" w:rsidP="00944296">
      <w:pPr>
        <w:pStyle w:val="Textbody"/>
        <w:tabs>
          <w:tab w:val="left" w:pos="0"/>
        </w:tabs>
        <w:spacing w:after="0"/>
        <w:jc w:val="both"/>
        <w:rPr>
          <w:rFonts w:ascii="Garamond" w:hAnsi="Garamond"/>
        </w:rPr>
      </w:pPr>
      <w:r w:rsidRPr="00FF6AC0">
        <w:rPr>
          <w:rFonts w:ascii="Garamond" w:hAnsi="Garamond"/>
          <w:bCs/>
          <w:color w:val="000000"/>
        </w:rPr>
        <w:t>2.1.</w:t>
      </w:r>
      <w:r w:rsidRPr="00FF6AC0">
        <w:rPr>
          <w:rFonts w:ascii="Garamond" w:hAnsi="Garamond"/>
          <w:bCs/>
          <w:color w:val="000000"/>
        </w:rPr>
        <w:tab/>
        <w:t>Metodología de evaluación de la oferta</w:t>
      </w:r>
    </w:p>
    <w:p w:rsidR="00944296" w:rsidRPr="00FF6AC0" w:rsidRDefault="00944296" w:rsidP="00944296">
      <w:pPr>
        <w:ind w:left="17" w:right="45"/>
        <w:jc w:val="both"/>
        <w:rPr>
          <w:rFonts w:ascii="Garamond" w:hAnsi="Garamond"/>
          <w:sz w:val="20"/>
          <w:szCs w:val="20"/>
        </w:rPr>
      </w:pPr>
      <w:r w:rsidRPr="00FF6AC0">
        <w:rPr>
          <w:rFonts w:ascii="Garamond" w:hAnsi="Garamond"/>
          <w:bCs/>
          <w:sz w:val="20"/>
          <w:szCs w:val="20"/>
        </w:rPr>
        <w:t>2.2.</w:t>
      </w:r>
      <w:r w:rsidRPr="00FF6AC0">
        <w:rPr>
          <w:rFonts w:ascii="Garamond" w:hAnsi="Garamond"/>
          <w:bCs/>
          <w:sz w:val="20"/>
          <w:szCs w:val="20"/>
        </w:rPr>
        <w:tab/>
        <w:t>Formulario para la elaboración de la oferta</w:t>
      </w:r>
    </w:p>
    <w:p w:rsidR="00944296" w:rsidRPr="00FF6AC0" w:rsidRDefault="00944296" w:rsidP="00944296">
      <w:pPr>
        <w:ind w:right="45"/>
        <w:jc w:val="both"/>
        <w:rPr>
          <w:rFonts w:ascii="Garamond" w:hAnsi="Garamond"/>
          <w:sz w:val="20"/>
          <w:szCs w:val="20"/>
        </w:rPr>
      </w:pPr>
    </w:p>
    <w:p w:rsidR="00944296" w:rsidRPr="00FF6AC0" w:rsidRDefault="00944296" w:rsidP="00944296">
      <w:pPr>
        <w:jc w:val="center"/>
        <w:rPr>
          <w:rFonts w:ascii="Garamond" w:hAnsi="Garamond"/>
          <w:b/>
          <w:bCs/>
          <w:sz w:val="20"/>
          <w:szCs w:val="20"/>
        </w:rPr>
      </w:pPr>
      <w:r w:rsidRPr="00FF6AC0">
        <w:rPr>
          <w:rFonts w:ascii="Garamond" w:hAnsi="Garamond"/>
          <w:b/>
          <w:bCs/>
          <w:sz w:val="20"/>
          <w:szCs w:val="20"/>
        </w:rPr>
        <w:t>SECCIÓN III</w:t>
      </w:r>
    </w:p>
    <w:p w:rsidR="00944296" w:rsidRPr="00FF6AC0" w:rsidRDefault="00944296" w:rsidP="00944296">
      <w:pPr>
        <w:ind w:left="17" w:right="45"/>
        <w:jc w:val="center"/>
        <w:rPr>
          <w:rFonts w:ascii="Garamond" w:hAnsi="Garamond"/>
          <w:b/>
          <w:bCs/>
          <w:sz w:val="20"/>
          <w:szCs w:val="20"/>
        </w:rPr>
      </w:pPr>
      <w:r w:rsidRPr="00FF6AC0">
        <w:rPr>
          <w:rFonts w:ascii="Garamond" w:hAnsi="Garamond"/>
          <w:b/>
          <w:bCs/>
          <w:sz w:val="20"/>
          <w:szCs w:val="20"/>
        </w:rPr>
        <w:t>FASE CONTRACTUAL</w:t>
      </w:r>
    </w:p>
    <w:p w:rsidR="00944296" w:rsidRPr="00FF6AC0" w:rsidRDefault="00944296" w:rsidP="00944296">
      <w:pPr>
        <w:ind w:left="17" w:right="45"/>
        <w:jc w:val="both"/>
        <w:rPr>
          <w:rFonts w:ascii="Garamond" w:hAnsi="Garamond"/>
          <w:b/>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Cs/>
          <w:sz w:val="20"/>
          <w:szCs w:val="20"/>
        </w:rPr>
        <w:t>3.1</w:t>
      </w:r>
      <w:r w:rsidRPr="00FF6AC0">
        <w:rPr>
          <w:rFonts w:ascii="Garamond" w:hAnsi="Garamond"/>
          <w:bCs/>
          <w:sz w:val="20"/>
          <w:szCs w:val="20"/>
        </w:rPr>
        <w:tab/>
        <w:t>Ejecución del contrato:</w:t>
      </w:r>
    </w:p>
    <w:p w:rsidR="00944296" w:rsidRPr="00FF6AC0" w:rsidRDefault="00944296" w:rsidP="00944296">
      <w:pPr>
        <w:ind w:left="709" w:right="45"/>
        <w:jc w:val="both"/>
        <w:rPr>
          <w:rFonts w:ascii="Garamond" w:hAnsi="Garamond"/>
          <w:sz w:val="20"/>
          <w:szCs w:val="20"/>
        </w:rPr>
      </w:pPr>
      <w:r w:rsidRPr="00FF6AC0">
        <w:rPr>
          <w:rFonts w:ascii="Garamond" w:hAnsi="Garamond"/>
          <w:bCs/>
          <w:sz w:val="20"/>
          <w:szCs w:val="20"/>
        </w:rPr>
        <w:t>3.1.1</w:t>
      </w:r>
      <w:r w:rsidRPr="00FF6AC0">
        <w:rPr>
          <w:rFonts w:ascii="Garamond" w:hAnsi="Garamond"/>
          <w:bCs/>
          <w:sz w:val="20"/>
          <w:szCs w:val="20"/>
        </w:rPr>
        <w:tab/>
        <w:t>Inicio, planificación y ejecución contractual</w:t>
      </w:r>
    </w:p>
    <w:p w:rsidR="00944296" w:rsidRPr="00FF6AC0" w:rsidRDefault="00944296" w:rsidP="00944296">
      <w:pPr>
        <w:ind w:left="709" w:right="45"/>
        <w:jc w:val="both"/>
        <w:rPr>
          <w:rFonts w:ascii="Garamond" w:hAnsi="Garamond"/>
          <w:bCs/>
          <w:sz w:val="20"/>
          <w:szCs w:val="20"/>
        </w:rPr>
      </w:pPr>
      <w:r w:rsidRPr="00FF6AC0">
        <w:rPr>
          <w:rFonts w:ascii="Garamond" w:hAnsi="Garamond"/>
          <w:bCs/>
          <w:sz w:val="20"/>
          <w:szCs w:val="20"/>
        </w:rPr>
        <w:t>3.1.2</w:t>
      </w:r>
      <w:r w:rsidRPr="00FF6AC0">
        <w:rPr>
          <w:rFonts w:ascii="Garamond" w:hAnsi="Garamond"/>
          <w:bCs/>
          <w:sz w:val="20"/>
          <w:szCs w:val="20"/>
        </w:rPr>
        <w:tab/>
        <w:t>Cumplimiento de especificaciones o términos de referencia</w:t>
      </w:r>
    </w:p>
    <w:p w:rsidR="00944296" w:rsidRPr="00FF6AC0" w:rsidRDefault="00944296" w:rsidP="00944296">
      <w:pPr>
        <w:ind w:left="709" w:right="45"/>
        <w:jc w:val="both"/>
        <w:rPr>
          <w:rFonts w:ascii="Garamond" w:hAnsi="Garamond"/>
          <w:bCs/>
          <w:sz w:val="20"/>
          <w:szCs w:val="20"/>
        </w:rPr>
      </w:pPr>
      <w:r w:rsidRPr="00FF6AC0">
        <w:rPr>
          <w:rFonts w:ascii="Garamond" w:hAnsi="Garamond"/>
          <w:bCs/>
          <w:sz w:val="20"/>
          <w:szCs w:val="20"/>
        </w:rPr>
        <w:t>3.1.3</w:t>
      </w:r>
      <w:r w:rsidRPr="00FF6AC0">
        <w:rPr>
          <w:rFonts w:ascii="Garamond" w:hAnsi="Garamond"/>
          <w:bCs/>
          <w:sz w:val="20"/>
          <w:szCs w:val="20"/>
        </w:rPr>
        <w:tab/>
        <w:t>Personal del contratista</w:t>
      </w:r>
    </w:p>
    <w:p w:rsidR="00944296" w:rsidRPr="00FF6AC0" w:rsidRDefault="00944296" w:rsidP="00944296">
      <w:pPr>
        <w:ind w:left="692"/>
        <w:jc w:val="both"/>
        <w:rPr>
          <w:rFonts w:ascii="Garamond" w:hAnsi="Garamond"/>
          <w:bCs/>
          <w:sz w:val="20"/>
          <w:szCs w:val="20"/>
        </w:rPr>
      </w:pPr>
      <w:r w:rsidRPr="00FF6AC0">
        <w:rPr>
          <w:rFonts w:ascii="Garamond" w:hAnsi="Garamond"/>
          <w:bCs/>
          <w:sz w:val="20"/>
          <w:szCs w:val="20"/>
        </w:rPr>
        <w:t>3.1.4</w:t>
      </w:r>
      <w:r w:rsidRPr="00FF6AC0">
        <w:rPr>
          <w:rFonts w:ascii="Garamond" w:hAnsi="Garamond"/>
          <w:bCs/>
          <w:sz w:val="20"/>
          <w:szCs w:val="20"/>
        </w:rPr>
        <w:tab/>
        <w:t>Materiales</w:t>
      </w:r>
    </w:p>
    <w:p w:rsidR="00944296" w:rsidRPr="00FF6AC0" w:rsidRDefault="00944296" w:rsidP="00944296">
      <w:pPr>
        <w:ind w:left="709" w:right="45"/>
        <w:jc w:val="both"/>
        <w:rPr>
          <w:rFonts w:ascii="Garamond" w:hAnsi="Garamond"/>
          <w:bCs/>
          <w:sz w:val="20"/>
          <w:szCs w:val="20"/>
        </w:rPr>
      </w:pPr>
      <w:r w:rsidRPr="00FF6AC0">
        <w:rPr>
          <w:rFonts w:ascii="Garamond" w:hAnsi="Garamond"/>
          <w:bCs/>
          <w:sz w:val="20"/>
          <w:szCs w:val="20"/>
        </w:rPr>
        <w:t>3.1.5</w:t>
      </w:r>
      <w:r w:rsidRPr="00FF6AC0">
        <w:rPr>
          <w:rFonts w:ascii="Garamond" w:hAnsi="Garamond"/>
          <w:bCs/>
          <w:sz w:val="20"/>
          <w:szCs w:val="20"/>
        </w:rPr>
        <w:tab/>
        <w:t>Obligaciones del Contratista</w:t>
      </w:r>
    </w:p>
    <w:p w:rsidR="00944296" w:rsidRPr="00FF6AC0" w:rsidRDefault="00944296" w:rsidP="00944296">
      <w:pPr>
        <w:ind w:left="692"/>
        <w:jc w:val="both"/>
        <w:rPr>
          <w:rFonts w:ascii="Garamond" w:hAnsi="Garamond"/>
          <w:bCs/>
          <w:sz w:val="20"/>
          <w:szCs w:val="20"/>
        </w:rPr>
      </w:pPr>
      <w:r w:rsidRPr="00FF6AC0">
        <w:rPr>
          <w:rFonts w:ascii="Garamond" w:hAnsi="Garamond"/>
          <w:bCs/>
          <w:sz w:val="20"/>
          <w:szCs w:val="20"/>
        </w:rPr>
        <w:t>3.1.6</w:t>
      </w:r>
      <w:r w:rsidRPr="00FF6AC0">
        <w:rPr>
          <w:rFonts w:ascii="Garamond" w:hAnsi="Garamond"/>
          <w:bCs/>
          <w:sz w:val="20"/>
          <w:szCs w:val="20"/>
        </w:rPr>
        <w:tab/>
        <w:t>Obligaciones de la Contratante</w:t>
      </w:r>
    </w:p>
    <w:p w:rsidR="00944296" w:rsidRPr="00FF6AC0" w:rsidRDefault="00944296" w:rsidP="00944296">
      <w:pPr>
        <w:ind w:left="692"/>
        <w:jc w:val="both"/>
        <w:rPr>
          <w:rFonts w:ascii="Garamond" w:hAnsi="Garamond"/>
          <w:bCs/>
          <w:sz w:val="20"/>
          <w:szCs w:val="20"/>
        </w:rPr>
      </w:pPr>
      <w:r w:rsidRPr="00FF6AC0">
        <w:rPr>
          <w:rFonts w:ascii="Garamond" w:hAnsi="Garamond"/>
          <w:bCs/>
          <w:sz w:val="20"/>
          <w:szCs w:val="20"/>
        </w:rPr>
        <w:t>3.1.7.   Vigilancia y custodia</w:t>
      </w:r>
    </w:p>
    <w:p w:rsidR="00944296" w:rsidRPr="00FF6AC0" w:rsidRDefault="00944296" w:rsidP="00944296">
      <w:pPr>
        <w:ind w:left="692"/>
        <w:jc w:val="both"/>
        <w:rPr>
          <w:rFonts w:ascii="Garamond" w:hAnsi="Garamond"/>
          <w:bCs/>
          <w:sz w:val="20"/>
          <w:szCs w:val="20"/>
        </w:rPr>
      </w:pPr>
      <w:r w:rsidRPr="00FF6AC0">
        <w:rPr>
          <w:rFonts w:ascii="Garamond" w:hAnsi="Garamond"/>
          <w:bCs/>
          <w:sz w:val="20"/>
          <w:szCs w:val="20"/>
        </w:rPr>
        <w:lastRenderedPageBreak/>
        <w:t>3.1.8.   Trabajos defectuosos o no autorizados</w:t>
      </w:r>
    </w:p>
    <w:p w:rsidR="00944296" w:rsidRPr="00FF6AC0" w:rsidRDefault="00944296" w:rsidP="00944296">
      <w:pPr>
        <w:ind w:left="692"/>
        <w:jc w:val="both"/>
        <w:rPr>
          <w:rFonts w:ascii="Garamond" w:hAnsi="Garamond"/>
          <w:bCs/>
          <w:sz w:val="20"/>
          <w:szCs w:val="20"/>
        </w:rPr>
      </w:pPr>
      <w:r w:rsidRPr="00FF6AC0">
        <w:rPr>
          <w:rFonts w:ascii="Garamond" w:hAnsi="Garamond"/>
          <w:bCs/>
          <w:sz w:val="20"/>
          <w:szCs w:val="20"/>
        </w:rPr>
        <w:t>3.1.9</w:t>
      </w:r>
      <w:r w:rsidRPr="00FF6AC0">
        <w:rPr>
          <w:rFonts w:ascii="Garamond" w:hAnsi="Garamond"/>
          <w:bCs/>
          <w:sz w:val="20"/>
          <w:szCs w:val="20"/>
        </w:rPr>
        <w:tab/>
        <w:t>Pagos</w:t>
      </w:r>
    </w:p>
    <w:p w:rsidR="00944296" w:rsidRPr="00FF6AC0" w:rsidRDefault="00944296" w:rsidP="00944296">
      <w:pPr>
        <w:tabs>
          <w:tab w:val="left" w:pos="0"/>
        </w:tabs>
        <w:ind w:left="692" w:right="-119"/>
        <w:rPr>
          <w:rFonts w:ascii="Garamond" w:hAnsi="Garamond"/>
          <w:bCs/>
          <w:sz w:val="20"/>
          <w:szCs w:val="20"/>
        </w:rPr>
      </w:pPr>
      <w:r w:rsidRPr="00FF6AC0">
        <w:rPr>
          <w:rFonts w:ascii="Garamond" w:hAnsi="Garamond"/>
          <w:bCs/>
          <w:sz w:val="20"/>
          <w:szCs w:val="20"/>
        </w:rPr>
        <w:t>3.1.10</w:t>
      </w:r>
      <w:r w:rsidRPr="00FF6AC0">
        <w:rPr>
          <w:rFonts w:ascii="Garamond" w:hAnsi="Garamond"/>
          <w:bCs/>
          <w:sz w:val="20"/>
          <w:szCs w:val="20"/>
        </w:rPr>
        <w:tab/>
        <w:t>Administrador del contrato</w:t>
      </w:r>
    </w:p>
    <w:p w:rsidR="00944296" w:rsidRPr="00FF6AC0" w:rsidRDefault="00944296" w:rsidP="00944296">
      <w:pPr>
        <w:tabs>
          <w:tab w:val="left" w:pos="0"/>
        </w:tabs>
        <w:ind w:left="692" w:right="-119"/>
        <w:rPr>
          <w:rFonts w:ascii="Garamond" w:hAnsi="Garamond"/>
          <w:bCs/>
          <w:spacing w:val="-2"/>
          <w:sz w:val="20"/>
          <w:szCs w:val="20"/>
        </w:rPr>
      </w:pPr>
      <w:r w:rsidRPr="00FF6AC0">
        <w:rPr>
          <w:rFonts w:ascii="Garamond" w:hAnsi="Garamond"/>
          <w:sz w:val="20"/>
          <w:szCs w:val="20"/>
        </w:rPr>
        <w:t xml:space="preserve">3.1.11   Fiscalizador del contrato </w:t>
      </w:r>
      <w:r w:rsidRPr="00FF6AC0">
        <w:rPr>
          <w:rFonts w:ascii="Garamond" w:hAnsi="Garamond"/>
          <w:i/>
          <w:spacing w:val="-2"/>
          <w:sz w:val="20"/>
          <w:szCs w:val="20"/>
        </w:rPr>
        <w:t>(Para contratos de ejecución de obra)</w:t>
      </w:r>
    </w:p>
    <w:p w:rsidR="00944296" w:rsidRPr="00FF6AC0" w:rsidRDefault="00944296" w:rsidP="00944296">
      <w:pPr>
        <w:tabs>
          <w:tab w:val="left" w:pos="-720"/>
        </w:tabs>
        <w:spacing w:line="360" w:lineRule="auto"/>
        <w:ind w:right="-119"/>
        <w:rPr>
          <w:rFonts w:ascii="Garamond" w:hAnsi="Garamond"/>
          <w:bCs/>
          <w:spacing w:val="-3"/>
          <w:sz w:val="20"/>
          <w:szCs w:val="20"/>
        </w:rPr>
      </w:pPr>
    </w:p>
    <w:p w:rsidR="00944296" w:rsidRPr="00FF6AC0" w:rsidRDefault="00944296" w:rsidP="00944296">
      <w:pPr>
        <w:rPr>
          <w:rFonts w:ascii="Garamond" w:hAnsi="Garamond"/>
          <w:b/>
          <w:sz w:val="20"/>
          <w:szCs w:val="20"/>
        </w:rPr>
      </w:pPr>
    </w:p>
    <w:p w:rsidR="00944296" w:rsidRPr="00FF6AC0" w:rsidRDefault="00944296" w:rsidP="00944296">
      <w:pPr>
        <w:pBdr>
          <w:top w:val="single" w:sz="4" w:space="1" w:color="auto"/>
          <w:left w:val="single" w:sz="4" w:space="4" w:color="auto"/>
          <w:bottom w:val="single" w:sz="4" w:space="13" w:color="auto"/>
          <w:right w:val="single" w:sz="4" w:space="4" w:color="auto"/>
        </w:pBdr>
        <w:ind w:firstLine="17"/>
        <w:jc w:val="center"/>
        <w:rPr>
          <w:rFonts w:ascii="Garamond" w:hAnsi="Garamond"/>
          <w:b/>
          <w:sz w:val="20"/>
          <w:szCs w:val="20"/>
        </w:rPr>
      </w:pPr>
    </w:p>
    <w:p w:rsidR="00944296" w:rsidRPr="00FF6AC0" w:rsidRDefault="00944296" w:rsidP="00944296">
      <w:pPr>
        <w:pBdr>
          <w:top w:val="single" w:sz="4" w:space="1" w:color="auto"/>
          <w:left w:val="single" w:sz="4" w:space="4" w:color="auto"/>
          <w:bottom w:val="single" w:sz="4" w:space="13" w:color="auto"/>
          <w:right w:val="single" w:sz="4" w:space="4" w:color="auto"/>
        </w:pBdr>
        <w:ind w:firstLine="17"/>
        <w:jc w:val="center"/>
        <w:rPr>
          <w:rFonts w:ascii="Garamond" w:hAnsi="Garamond"/>
          <w:b/>
          <w:sz w:val="20"/>
          <w:szCs w:val="20"/>
        </w:rPr>
      </w:pPr>
    </w:p>
    <w:p w:rsidR="00944296" w:rsidRPr="00FF6AC0" w:rsidRDefault="00944296" w:rsidP="00944296">
      <w:pPr>
        <w:pBdr>
          <w:top w:val="single" w:sz="4" w:space="1" w:color="auto"/>
          <w:left w:val="single" w:sz="4" w:space="4" w:color="auto"/>
          <w:bottom w:val="single" w:sz="4" w:space="13" w:color="auto"/>
          <w:right w:val="single" w:sz="4" w:space="4" w:color="auto"/>
        </w:pBdr>
        <w:ind w:firstLine="17"/>
        <w:jc w:val="center"/>
        <w:rPr>
          <w:rFonts w:ascii="Garamond" w:hAnsi="Garamond"/>
          <w:b/>
          <w:sz w:val="20"/>
          <w:szCs w:val="20"/>
        </w:rPr>
      </w:pPr>
      <w:r w:rsidRPr="00FF6AC0">
        <w:rPr>
          <w:rFonts w:ascii="Garamond" w:hAnsi="Garamond"/>
          <w:b/>
          <w:sz w:val="20"/>
          <w:szCs w:val="20"/>
        </w:rPr>
        <w:t>II.  CONDICIONES GENERALES PARA RÉGIMEN ESPECIAL</w:t>
      </w:r>
    </w:p>
    <w:p w:rsidR="00944296" w:rsidRPr="00FF6AC0" w:rsidRDefault="00944296" w:rsidP="00944296">
      <w:pPr>
        <w:rPr>
          <w:rFonts w:ascii="Garamond" w:hAnsi="Garamond"/>
          <w:b/>
          <w:sz w:val="20"/>
          <w:szCs w:val="20"/>
        </w:rPr>
      </w:pPr>
    </w:p>
    <w:p w:rsidR="00944296" w:rsidRPr="00FF6AC0" w:rsidRDefault="00944296" w:rsidP="00944296">
      <w:pPr>
        <w:jc w:val="both"/>
        <w:rPr>
          <w:rFonts w:ascii="Garamond" w:hAnsi="Garamond"/>
          <w:sz w:val="20"/>
          <w:szCs w:val="20"/>
        </w:rPr>
      </w:pPr>
    </w:p>
    <w:p w:rsidR="00944296" w:rsidRPr="00FF6AC0" w:rsidRDefault="00944296" w:rsidP="00944296">
      <w:pPr>
        <w:jc w:val="center"/>
        <w:rPr>
          <w:rFonts w:ascii="Garamond" w:hAnsi="Garamond"/>
          <w:b/>
          <w:bCs/>
          <w:sz w:val="20"/>
          <w:szCs w:val="20"/>
        </w:rPr>
      </w:pPr>
      <w:r w:rsidRPr="00FF6AC0">
        <w:rPr>
          <w:rFonts w:ascii="Garamond" w:hAnsi="Garamond"/>
          <w:b/>
          <w:sz w:val="20"/>
          <w:szCs w:val="20"/>
        </w:rPr>
        <w:t>SECCIÓN I</w:t>
      </w:r>
    </w:p>
    <w:p w:rsidR="00944296" w:rsidRPr="00FF6AC0" w:rsidRDefault="00944296" w:rsidP="00944296">
      <w:pPr>
        <w:jc w:val="center"/>
        <w:rPr>
          <w:rFonts w:ascii="Garamond" w:hAnsi="Garamond"/>
          <w:sz w:val="20"/>
          <w:szCs w:val="20"/>
        </w:rPr>
      </w:pPr>
      <w:r w:rsidRPr="00FF6AC0">
        <w:rPr>
          <w:rFonts w:ascii="Garamond" w:hAnsi="Garamond"/>
          <w:b/>
          <w:bCs/>
          <w:sz w:val="20"/>
          <w:szCs w:val="20"/>
        </w:rPr>
        <w:t>DEL PROCEDIMIENTO DE CONTRATACIÓN</w:t>
      </w:r>
    </w:p>
    <w:p w:rsidR="00944296" w:rsidRPr="00FF6AC0" w:rsidRDefault="00944296" w:rsidP="00944296">
      <w:pPr>
        <w:jc w:val="both"/>
        <w:rPr>
          <w:rFonts w:ascii="Garamond" w:hAnsi="Garamond"/>
          <w:sz w:val="20"/>
          <w:szCs w:val="20"/>
        </w:rPr>
      </w:pPr>
    </w:p>
    <w:p w:rsidR="00944296" w:rsidRPr="00FF6AC0" w:rsidRDefault="00944296" w:rsidP="00944296">
      <w:pPr>
        <w:jc w:val="both"/>
        <w:rPr>
          <w:rFonts w:ascii="Garamond" w:hAnsi="Garamond"/>
          <w:b/>
          <w:sz w:val="20"/>
          <w:szCs w:val="20"/>
        </w:rPr>
      </w:pPr>
      <w:r w:rsidRPr="00FF6AC0">
        <w:rPr>
          <w:rFonts w:ascii="Garamond" w:hAnsi="Garamond"/>
          <w:b/>
          <w:sz w:val="20"/>
          <w:szCs w:val="20"/>
        </w:rPr>
        <w:t>1.1 Ámbito de aplicación:</w:t>
      </w:r>
      <w:r w:rsidRPr="00FF6AC0">
        <w:rPr>
          <w:rFonts w:ascii="Garamond" w:hAnsi="Garamond"/>
          <w:sz w:val="20"/>
          <w:szCs w:val="20"/>
        </w:rPr>
        <w:t xml:space="preserve"> El procedimiento de Régimen Especial para las contrataciones previstas en el artículo 2 de Ley Orgánica del Sistema Nacional de Contratación Pública, inclusive en lo que respecta al giro específico de negocio, observarán lo dispuesto en la normativa prevista en el Reglamento General de la Ley Orgánica del Sistema Nacional de Contratación Pública. </w:t>
      </w:r>
    </w:p>
    <w:p w:rsidR="00944296" w:rsidRPr="00FF6AC0" w:rsidRDefault="00944296" w:rsidP="00944296">
      <w:pPr>
        <w:jc w:val="both"/>
        <w:rPr>
          <w:rFonts w:ascii="Garamond" w:hAnsi="Garamond"/>
          <w:b/>
          <w:sz w:val="20"/>
          <w:szCs w:val="20"/>
        </w:rPr>
      </w:pPr>
    </w:p>
    <w:p w:rsidR="00944296" w:rsidRPr="00FF6AC0" w:rsidRDefault="00944296" w:rsidP="00944296">
      <w:pPr>
        <w:jc w:val="both"/>
        <w:rPr>
          <w:rFonts w:ascii="Garamond" w:hAnsi="Garamond"/>
          <w:sz w:val="20"/>
          <w:szCs w:val="20"/>
        </w:rPr>
      </w:pPr>
      <w:r w:rsidRPr="00FF6AC0">
        <w:rPr>
          <w:rFonts w:ascii="Garamond" w:hAnsi="Garamond"/>
          <w:sz w:val="20"/>
          <w:szCs w:val="20"/>
        </w:rPr>
        <w:t>Tratándose de las entidades que presten servicios de salud y que se hallen comprendidas en el ámbito de la Ley Orgánica del Sistema Nacional de Contratación Pública, deberán adquirir los fármacos conforme la normativa expedida por el ente rector de la Salud Pública y el Servicio Nacional de Contratación Pública para el efecto. Todos los fármacos que se adquieran deben cumplir con los requisitos sanitarios establecidos en la Ley Orgánica de Salud que permitan garantizar su calidad, seguridad y eficacia.</w:t>
      </w:r>
    </w:p>
    <w:p w:rsidR="00944296" w:rsidRPr="00FF6AC0" w:rsidRDefault="00944296" w:rsidP="00944296">
      <w:pPr>
        <w:tabs>
          <w:tab w:val="left" w:pos="0"/>
        </w:tabs>
        <w:ind w:right="105"/>
        <w:jc w:val="both"/>
        <w:rPr>
          <w:rFonts w:ascii="Garamond" w:hAnsi="Garamond"/>
          <w:spacing w:val="-2"/>
          <w:sz w:val="20"/>
          <w:szCs w:val="20"/>
        </w:rPr>
      </w:pPr>
    </w:p>
    <w:p w:rsidR="00944296" w:rsidRPr="00FF6AC0" w:rsidRDefault="00944296" w:rsidP="00944296">
      <w:pPr>
        <w:tabs>
          <w:tab w:val="left" w:pos="-1004"/>
        </w:tabs>
        <w:ind w:right="105"/>
        <w:jc w:val="both"/>
        <w:rPr>
          <w:rFonts w:ascii="Garamond" w:hAnsi="Garamond"/>
          <w:sz w:val="20"/>
          <w:szCs w:val="20"/>
        </w:rPr>
      </w:pPr>
      <w:r w:rsidRPr="00FF6AC0">
        <w:rPr>
          <w:rFonts w:ascii="Garamond" w:hAnsi="Garamond"/>
          <w:b/>
          <w:sz w:val="20"/>
          <w:szCs w:val="20"/>
        </w:rPr>
        <w:t xml:space="preserve">1.2 Resolución de inicio: </w:t>
      </w:r>
      <w:r w:rsidRPr="00FF6AC0">
        <w:rPr>
          <w:rFonts w:ascii="Garamond" w:hAnsi="Garamond"/>
          <w:sz w:val="20"/>
          <w:szCs w:val="20"/>
        </w:rPr>
        <w:t>La máxima autoridad de la entidad contratante o su delegado emitirá una Resolución motivada, demostrando la existencia de la circunstancia material y/o necesidad concreta que le faculta acogerse al Régimen Especial para la contratación de bienes, obras o servicios, según sea el caso. Adicionalmente, en la mencionada Resolución, deberá aprobar el pliego, el cronograma del procedimiento y dispondrá el inicio del mismo. Esta Resolución se publicará en el Portal Institucional</w:t>
      </w:r>
      <w:bookmarkStart w:id="3" w:name="OBJ_PREFIX_DWT117"/>
      <w:bookmarkEnd w:id="3"/>
      <w:r w:rsidRPr="00FF6AC0">
        <w:rPr>
          <w:rFonts w:ascii="Garamond" w:hAnsi="Garamond"/>
          <w:sz w:val="20"/>
          <w:szCs w:val="20"/>
        </w:rPr>
        <w:t xml:space="preserve"> del Servicio Nacional de Contratación Pública.</w:t>
      </w:r>
    </w:p>
    <w:p w:rsidR="00944296" w:rsidRPr="00FF6AC0" w:rsidRDefault="00944296" w:rsidP="00944296">
      <w:pPr>
        <w:tabs>
          <w:tab w:val="left" w:pos="-1004"/>
        </w:tabs>
        <w:ind w:right="105"/>
        <w:jc w:val="both"/>
        <w:rPr>
          <w:rFonts w:ascii="Garamond" w:eastAsia="CenturyGothic" w:hAnsi="Garamond"/>
          <w:color w:val="000000"/>
          <w:spacing w:val="-2"/>
          <w:sz w:val="20"/>
          <w:szCs w:val="20"/>
        </w:rPr>
      </w:pPr>
    </w:p>
    <w:p w:rsidR="00944296" w:rsidRPr="00FF6AC0" w:rsidRDefault="00944296" w:rsidP="00944296">
      <w:pPr>
        <w:numPr>
          <w:ilvl w:val="1"/>
          <w:numId w:val="10"/>
        </w:numPr>
        <w:autoSpaceDN/>
        <w:ind w:left="0" w:firstLine="0"/>
        <w:jc w:val="both"/>
        <w:textAlignment w:val="auto"/>
        <w:rPr>
          <w:rFonts w:ascii="Garamond" w:hAnsi="Garamond"/>
          <w:color w:val="FF3399"/>
          <w:sz w:val="20"/>
          <w:szCs w:val="20"/>
        </w:rPr>
      </w:pPr>
      <w:r w:rsidRPr="00FF6AC0">
        <w:rPr>
          <w:rFonts w:ascii="Garamond" w:hAnsi="Garamond"/>
          <w:b/>
          <w:sz w:val="20"/>
          <w:szCs w:val="20"/>
        </w:rPr>
        <w:t>1.3 Comisión Técnica:</w:t>
      </w:r>
      <w:r w:rsidRPr="00FF6AC0">
        <w:rPr>
          <w:rFonts w:ascii="Garamond" w:hAnsi="Garamond"/>
          <w:sz w:val="20"/>
          <w:szCs w:val="20"/>
        </w:rPr>
        <w:t xml:space="preserve"> El procedimiento presupone la conformación obligatoria de una Comisión Técnica, salvo que norma expresa lo señale como no necesaria, la que estará integrada de conformidad con el artículo 18 del Reglamento General de la Ley Orgánica del Sistema Nacional de Contratación Pública, encargada del trámite del procedimiento en la fase precontractual. Esta Comisión analizará las ofertas de bienes y/o servicios de origen ecuatoriano, así como aquellas que cumplen con el porcentaje de participación ecuatoriana mínimo para el caso de obras, incluso en el caso de haberse presentado una sola, considerando los parámetros de calificación establecidos en este pliego, y recomendará a la máxima autoridad de la entidad contratante la adjudicación o la declaratoria de procedimiento desierto. </w:t>
      </w:r>
    </w:p>
    <w:p w:rsidR="00944296" w:rsidRPr="00FF6AC0" w:rsidRDefault="00944296" w:rsidP="00944296">
      <w:pPr>
        <w:jc w:val="both"/>
        <w:rPr>
          <w:rFonts w:ascii="Garamond" w:hAnsi="Garamond"/>
          <w:sz w:val="20"/>
          <w:szCs w:val="20"/>
        </w:rPr>
      </w:pPr>
    </w:p>
    <w:p w:rsidR="00944296" w:rsidRPr="00FF6AC0" w:rsidRDefault="00944296" w:rsidP="00944296">
      <w:pPr>
        <w:jc w:val="both"/>
        <w:rPr>
          <w:rFonts w:ascii="Garamond" w:hAnsi="Garamond"/>
          <w:sz w:val="20"/>
          <w:szCs w:val="20"/>
        </w:rPr>
      </w:pPr>
      <w:r w:rsidRPr="00FF6AC0">
        <w:rPr>
          <w:rFonts w:ascii="Garamond" w:hAnsi="Garamond"/>
          <w:sz w:val="20"/>
          <w:szCs w:val="20"/>
        </w:rPr>
        <w:t>Cuando no hubiere oferta u ofertas consideradas de origen ecuatoriano, la entidad contratante continuará el procedimiento con las ofertas de bienes y/o servicios de origen extranjero; en el caso de las obras, el porcentaje de participación ecuatoriana mínimo es de cumplimiento obligatorio para el oferente.</w:t>
      </w:r>
    </w:p>
    <w:p w:rsidR="00944296" w:rsidRPr="00FF6AC0" w:rsidRDefault="00944296" w:rsidP="00944296">
      <w:pPr>
        <w:jc w:val="both"/>
        <w:rPr>
          <w:rFonts w:ascii="Garamond" w:hAnsi="Garamond"/>
          <w:sz w:val="20"/>
          <w:szCs w:val="20"/>
        </w:rPr>
      </w:pPr>
    </w:p>
    <w:p w:rsidR="00944296" w:rsidRPr="00FF6AC0" w:rsidRDefault="00944296" w:rsidP="00944296">
      <w:pPr>
        <w:numPr>
          <w:ilvl w:val="1"/>
          <w:numId w:val="10"/>
        </w:numPr>
        <w:autoSpaceDN/>
        <w:ind w:left="0" w:firstLine="0"/>
        <w:jc w:val="both"/>
        <w:textAlignment w:val="auto"/>
        <w:rPr>
          <w:rFonts w:ascii="Garamond" w:hAnsi="Garamond"/>
          <w:sz w:val="20"/>
          <w:szCs w:val="20"/>
        </w:rPr>
      </w:pPr>
      <w:r w:rsidRPr="00FF6AC0">
        <w:rPr>
          <w:rFonts w:ascii="Garamond" w:hAnsi="Garamond"/>
          <w:b/>
          <w:bCs/>
          <w:sz w:val="20"/>
          <w:szCs w:val="20"/>
        </w:rPr>
        <w:t xml:space="preserve">1.4 Participante: </w:t>
      </w:r>
      <w:r w:rsidRPr="00FF6AC0">
        <w:rPr>
          <w:rFonts w:ascii="Garamond" w:hAnsi="Garamond"/>
          <w:sz w:val="20"/>
          <w:szCs w:val="20"/>
        </w:rPr>
        <w:t>La invitación estará dirigida a la persona natural o jurídica, nacional o extranjera, asociación de éstas o consorcio, que se encuentre habilitada en el Registro Único de Proveedores, que oferte obras, bienes y/o servicios de origen ecuatoriano y tenga interés en participar en este procedimiento.</w:t>
      </w:r>
    </w:p>
    <w:p w:rsidR="00944296" w:rsidRPr="00FF6AC0" w:rsidRDefault="00944296" w:rsidP="00944296">
      <w:pPr>
        <w:jc w:val="both"/>
        <w:rPr>
          <w:rFonts w:ascii="Garamond" w:hAnsi="Garamond"/>
          <w:b/>
          <w:bCs/>
          <w:sz w:val="20"/>
          <w:szCs w:val="20"/>
        </w:rPr>
      </w:pPr>
    </w:p>
    <w:p w:rsidR="00944296" w:rsidRPr="00FF6AC0" w:rsidRDefault="00944296" w:rsidP="00944296">
      <w:pPr>
        <w:jc w:val="both"/>
        <w:rPr>
          <w:rFonts w:ascii="Garamond" w:hAnsi="Garamond"/>
          <w:sz w:val="20"/>
          <w:szCs w:val="20"/>
        </w:rPr>
      </w:pPr>
      <w:r w:rsidRPr="00FF6AC0">
        <w:rPr>
          <w:rFonts w:ascii="Garamond" w:hAnsi="Garamond"/>
          <w:sz w:val="20"/>
          <w:szCs w:val="20"/>
        </w:rPr>
        <w:t xml:space="preserve">Cuando exista un compromiso de asociación o consorcio, todos los miembros de la asociación deberán estar habilitados en el Registro Único de Proveedores al tiempo de presentar la oferta, y se designará un procurador común de entre ellos, que actuará a nombre de los comprometidos. </w:t>
      </w:r>
    </w:p>
    <w:p w:rsidR="00944296" w:rsidRPr="00FF6AC0" w:rsidRDefault="00944296" w:rsidP="00944296">
      <w:pPr>
        <w:jc w:val="both"/>
        <w:rPr>
          <w:rFonts w:ascii="Garamond" w:hAnsi="Garamond"/>
          <w:color w:val="FF0000"/>
          <w:sz w:val="20"/>
          <w:szCs w:val="20"/>
        </w:rPr>
      </w:pPr>
    </w:p>
    <w:p w:rsidR="00944296" w:rsidRPr="00FF6AC0" w:rsidRDefault="00944296" w:rsidP="00944296">
      <w:pPr>
        <w:jc w:val="both"/>
        <w:rPr>
          <w:rFonts w:ascii="Garamond" w:hAnsi="Garamond"/>
          <w:sz w:val="20"/>
          <w:szCs w:val="20"/>
        </w:rPr>
      </w:pPr>
      <w:r w:rsidRPr="00FF6AC0">
        <w:rPr>
          <w:rFonts w:ascii="Garamond" w:hAnsi="Garamond"/>
          <w:sz w:val="20"/>
          <w:szCs w:val="20"/>
        </w:rPr>
        <w:t>En caso de ser adjudicados, los comprometidos deberán constituirse en asociación o consorcio mediante escritura pública y lo inscribirán en el Registro Único de Proveedores, previa la firma del contrato, dentro del término previsto para la firma del mismo; en caso contrario, se declarará a los integrantes del compromiso de asociación o consorcio como adjudicatarios fallidos.</w:t>
      </w:r>
    </w:p>
    <w:p w:rsidR="00944296" w:rsidRPr="00FF6AC0" w:rsidRDefault="00944296" w:rsidP="00944296">
      <w:pPr>
        <w:jc w:val="both"/>
        <w:rPr>
          <w:rFonts w:ascii="Garamond" w:hAnsi="Garamond"/>
          <w:sz w:val="20"/>
          <w:szCs w:val="20"/>
        </w:rPr>
      </w:pPr>
    </w:p>
    <w:p w:rsidR="00944296" w:rsidRPr="00FF6AC0" w:rsidRDefault="00944296" w:rsidP="00944296">
      <w:pPr>
        <w:tabs>
          <w:tab w:val="left" w:pos="0"/>
        </w:tabs>
        <w:ind w:right="105"/>
        <w:jc w:val="both"/>
        <w:rPr>
          <w:rFonts w:ascii="Garamond" w:hAnsi="Garamond"/>
          <w:spacing w:val="-2"/>
          <w:sz w:val="20"/>
          <w:szCs w:val="20"/>
          <w:lang w:val="es-MX"/>
        </w:rPr>
      </w:pPr>
      <w:r w:rsidRPr="00FF6AC0">
        <w:rPr>
          <w:rFonts w:ascii="Garamond" w:hAnsi="Garamond"/>
          <w:b/>
          <w:bCs/>
          <w:spacing w:val="-2"/>
          <w:sz w:val="20"/>
          <w:szCs w:val="20"/>
        </w:rPr>
        <w:lastRenderedPageBreak/>
        <w:t xml:space="preserve">1.5 Invitación al proveedor: </w:t>
      </w:r>
      <w:bookmarkStart w:id="4" w:name="OBJ_PREFIX_DWT118"/>
      <w:r w:rsidRPr="00FF6AC0">
        <w:rPr>
          <w:rFonts w:ascii="Garamond" w:hAnsi="Garamond"/>
          <w:spacing w:val="-2"/>
          <w:sz w:val="20"/>
          <w:szCs w:val="20"/>
        </w:rPr>
        <w:t>L</w:t>
      </w:r>
      <w:r w:rsidRPr="00FF6AC0">
        <w:rPr>
          <w:rFonts w:ascii="Garamond" w:hAnsi="Garamond"/>
          <w:spacing w:val="-2"/>
          <w:sz w:val="20"/>
          <w:szCs w:val="20"/>
          <w:lang w:val="es-MX"/>
        </w:rPr>
        <w:t xml:space="preserve">a entidad contratante invitará a través del Portal Institucional </w:t>
      </w:r>
      <w:r w:rsidRPr="00FF6AC0">
        <w:rPr>
          <w:rFonts w:ascii="Garamond" w:hAnsi="Garamond"/>
          <w:sz w:val="20"/>
          <w:szCs w:val="20"/>
        </w:rPr>
        <w:t>del Servicio Nacional de Contratación Pública</w:t>
      </w:r>
      <w:r w:rsidRPr="00FF6AC0">
        <w:rPr>
          <w:rFonts w:ascii="Garamond" w:hAnsi="Garamond"/>
          <w:spacing w:val="-2"/>
          <w:sz w:val="20"/>
          <w:szCs w:val="20"/>
          <w:lang w:val="es-MX"/>
        </w:rPr>
        <w:t xml:space="preserve"> al proveedor con el que va a realizar la contratación a fin de que presente su oferta. El proveedor seleccionado deberá estar habilitado en el Registro Único de Proveedores, en la(s) categoría(s) correspondiente(s). </w:t>
      </w:r>
      <w:bookmarkEnd w:id="4"/>
    </w:p>
    <w:p w:rsidR="00944296" w:rsidRPr="00FF6AC0" w:rsidRDefault="00944296" w:rsidP="00944296">
      <w:pPr>
        <w:tabs>
          <w:tab w:val="left" w:pos="0"/>
        </w:tabs>
        <w:ind w:right="105"/>
        <w:jc w:val="both"/>
        <w:rPr>
          <w:rFonts w:ascii="Garamond" w:hAnsi="Garamond"/>
          <w:spacing w:val="-2"/>
          <w:sz w:val="20"/>
          <w:szCs w:val="20"/>
          <w:lang w:val="es-MX"/>
        </w:rPr>
      </w:pPr>
    </w:p>
    <w:p w:rsidR="00944296" w:rsidRPr="00FF6AC0" w:rsidRDefault="00944296" w:rsidP="00944296">
      <w:pPr>
        <w:tabs>
          <w:tab w:val="left" w:pos="0"/>
        </w:tabs>
        <w:ind w:right="105"/>
        <w:jc w:val="both"/>
        <w:rPr>
          <w:rFonts w:ascii="Garamond" w:hAnsi="Garamond"/>
          <w:sz w:val="20"/>
          <w:szCs w:val="20"/>
        </w:rPr>
      </w:pPr>
      <w:r w:rsidRPr="00FF6AC0">
        <w:rPr>
          <w:rFonts w:ascii="Garamond" w:hAnsi="Garamond"/>
          <w:sz w:val="20"/>
          <w:szCs w:val="20"/>
        </w:rPr>
        <w:t>La selección de las ofertas de provisión de fármacos se hará solo entre los proveedores habilitados en el Registro Único de Proveedores, para cuyo efecto, deberán haber obtenido previamente el certificado sanitario de provisión de medicamentos emitido por la Autoridad Sanitaria Nacional.</w:t>
      </w:r>
    </w:p>
    <w:p w:rsidR="00944296" w:rsidRPr="00FF6AC0" w:rsidRDefault="00944296" w:rsidP="00944296">
      <w:pPr>
        <w:tabs>
          <w:tab w:val="left" w:pos="0"/>
        </w:tabs>
        <w:ind w:right="105"/>
        <w:jc w:val="both"/>
        <w:rPr>
          <w:rFonts w:ascii="Garamond" w:hAnsi="Garamond"/>
          <w:sz w:val="20"/>
          <w:szCs w:val="20"/>
        </w:rPr>
      </w:pPr>
    </w:p>
    <w:p w:rsidR="00944296" w:rsidRPr="00FF6AC0" w:rsidRDefault="00944296" w:rsidP="00944296">
      <w:pPr>
        <w:tabs>
          <w:tab w:val="left" w:pos="0"/>
        </w:tabs>
        <w:ind w:right="105"/>
        <w:jc w:val="both"/>
        <w:rPr>
          <w:rFonts w:ascii="Garamond" w:hAnsi="Garamond"/>
          <w:sz w:val="20"/>
          <w:szCs w:val="20"/>
        </w:rPr>
      </w:pPr>
      <w:r w:rsidRPr="00FF6AC0">
        <w:rPr>
          <w:rFonts w:ascii="Garamond" w:hAnsi="Garamond"/>
          <w:sz w:val="20"/>
          <w:szCs w:val="20"/>
        </w:rPr>
        <w:t>Tratándose de la contratación de productos comunicacionales y/o servicios comunicacionales, a través de procesos de selección, la entidad contratante deberá invitar directamente al menos 3 proveedores y máximo 5 proveedores inscritos en el Registro Único de Proveedores.</w:t>
      </w:r>
    </w:p>
    <w:p w:rsidR="00944296" w:rsidRPr="00FF6AC0" w:rsidRDefault="00944296" w:rsidP="00944296">
      <w:pPr>
        <w:tabs>
          <w:tab w:val="left" w:pos="0"/>
        </w:tabs>
        <w:ind w:right="105"/>
        <w:jc w:val="both"/>
        <w:rPr>
          <w:rFonts w:ascii="Garamond" w:hAnsi="Garamond"/>
          <w:sz w:val="20"/>
          <w:szCs w:val="20"/>
        </w:rPr>
      </w:pPr>
    </w:p>
    <w:p w:rsidR="00944296" w:rsidRPr="00FF6AC0" w:rsidRDefault="00944296" w:rsidP="00944296">
      <w:pPr>
        <w:tabs>
          <w:tab w:val="left" w:pos="0"/>
        </w:tabs>
        <w:ind w:right="105"/>
        <w:jc w:val="both"/>
        <w:rPr>
          <w:rFonts w:ascii="Garamond" w:hAnsi="Garamond"/>
          <w:sz w:val="20"/>
          <w:szCs w:val="20"/>
        </w:rPr>
      </w:pPr>
      <w:r w:rsidRPr="00FF6AC0">
        <w:rPr>
          <w:rFonts w:ascii="Garamond" w:hAnsi="Garamond"/>
          <w:sz w:val="20"/>
          <w:szCs w:val="20"/>
        </w:rPr>
        <w:t>Tratándose de la contratación de empresas de correos rápidos o courier, para el transporte de correo interno y/o internacional, la entidad contratante deberá invitar directamente al menos 2 proveedores y máximo 5 proveedores inscritos en el Registro Único de Proveedores.</w:t>
      </w:r>
    </w:p>
    <w:p w:rsidR="00944296" w:rsidRPr="00FF6AC0" w:rsidRDefault="00944296" w:rsidP="00944296">
      <w:pPr>
        <w:tabs>
          <w:tab w:val="left" w:pos="0"/>
        </w:tabs>
        <w:ind w:right="105"/>
        <w:jc w:val="both"/>
        <w:rPr>
          <w:rFonts w:ascii="Garamond" w:hAnsi="Garamond"/>
          <w:sz w:val="20"/>
          <w:szCs w:val="20"/>
        </w:rPr>
      </w:pPr>
    </w:p>
    <w:p w:rsidR="00944296" w:rsidRPr="00FF6AC0" w:rsidRDefault="00944296" w:rsidP="00944296">
      <w:pPr>
        <w:tabs>
          <w:tab w:val="left" w:pos="0"/>
        </w:tabs>
        <w:ind w:right="105"/>
        <w:jc w:val="both"/>
        <w:rPr>
          <w:rFonts w:ascii="Garamond" w:hAnsi="Garamond"/>
          <w:sz w:val="20"/>
          <w:szCs w:val="20"/>
        </w:rPr>
      </w:pPr>
      <w:r w:rsidRPr="00FF6AC0">
        <w:rPr>
          <w:rFonts w:ascii="Garamond" w:hAnsi="Garamond"/>
          <w:spacing w:val="-2"/>
          <w:sz w:val="20"/>
          <w:szCs w:val="20"/>
        </w:rPr>
        <w:t>No se exigirá al oferente la entrega de documentos que previamente hayan sido entregados para efectos de habilitarse en el Registro Único de Proveedores.</w:t>
      </w:r>
    </w:p>
    <w:p w:rsidR="00944296" w:rsidRPr="00FF6AC0" w:rsidRDefault="00944296" w:rsidP="00944296">
      <w:pPr>
        <w:tabs>
          <w:tab w:val="left" w:pos="0"/>
        </w:tabs>
        <w:ind w:right="105"/>
        <w:jc w:val="both"/>
        <w:rPr>
          <w:rFonts w:ascii="Garamond" w:hAnsi="Garamond"/>
          <w:b/>
          <w:color w:val="000000"/>
          <w:spacing w:val="-2"/>
          <w:sz w:val="20"/>
          <w:szCs w:val="20"/>
          <w:lang w:val="es-MX"/>
        </w:rPr>
      </w:pPr>
    </w:p>
    <w:p w:rsidR="00944296" w:rsidRPr="00FF6AC0" w:rsidRDefault="00944296" w:rsidP="00944296">
      <w:pPr>
        <w:tabs>
          <w:tab w:val="left" w:pos="0"/>
        </w:tabs>
        <w:ind w:right="115"/>
        <w:jc w:val="both"/>
        <w:rPr>
          <w:rFonts w:ascii="Garamond" w:hAnsi="Garamond"/>
          <w:spacing w:val="-3"/>
          <w:sz w:val="20"/>
          <w:szCs w:val="20"/>
        </w:rPr>
      </w:pPr>
      <w:r w:rsidRPr="00FF6AC0">
        <w:rPr>
          <w:rFonts w:ascii="Garamond" w:hAnsi="Garamond"/>
          <w:b/>
          <w:spacing w:val="-2"/>
          <w:sz w:val="20"/>
          <w:szCs w:val="20"/>
          <w:lang w:val="es-MX"/>
        </w:rPr>
        <w:t>1</w:t>
      </w:r>
      <w:r w:rsidRPr="00FF6AC0">
        <w:rPr>
          <w:rFonts w:ascii="Garamond" w:hAnsi="Garamond"/>
          <w:b/>
          <w:spacing w:val="-2"/>
          <w:sz w:val="20"/>
          <w:szCs w:val="20"/>
        </w:rPr>
        <w:t>.6 Presentación y apertura de oferta:</w:t>
      </w:r>
      <w:r w:rsidRPr="00FF6AC0">
        <w:rPr>
          <w:rFonts w:ascii="Garamond" w:hAnsi="Garamond"/>
          <w:spacing w:val="-2"/>
          <w:sz w:val="20"/>
          <w:szCs w:val="20"/>
        </w:rPr>
        <w:t xml:space="preserve"> </w:t>
      </w:r>
      <w:r w:rsidRPr="00FF6AC0">
        <w:rPr>
          <w:rFonts w:ascii="Garamond" w:hAnsi="Garamond"/>
          <w:spacing w:val="-3"/>
          <w:sz w:val="20"/>
          <w:szCs w:val="20"/>
        </w:rPr>
        <w:t xml:space="preserve">La oferta técnica y económica, se presentará en un sobre único en la dirección establecida por la entidad contratante, hasta la fecha y hora indicada en el cronograma del procedimiento, sin perjuicio de que ésta sea subida al Portal Institucional del Servicio Nacional de Contratación Pública. </w:t>
      </w:r>
    </w:p>
    <w:p w:rsidR="00944296" w:rsidRPr="00FF6AC0" w:rsidRDefault="00944296" w:rsidP="00944296">
      <w:pPr>
        <w:tabs>
          <w:tab w:val="left" w:pos="0"/>
        </w:tabs>
        <w:ind w:right="115"/>
        <w:jc w:val="both"/>
        <w:rPr>
          <w:rFonts w:ascii="Garamond" w:hAnsi="Garamond"/>
          <w:spacing w:val="-3"/>
          <w:sz w:val="20"/>
          <w:szCs w:val="20"/>
        </w:rPr>
      </w:pPr>
    </w:p>
    <w:p w:rsidR="00944296" w:rsidRPr="00FF6AC0" w:rsidRDefault="00944296" w:rsidP="00944296">
      <w:pPr>
        <w:pStyle w:val="Textoindependiente"/>
        <w:ind w:right="104"/>
        <w:rPr>
          <w:rFonts w:ascii="Garamond" w:hAnsi="Garamond"/>
          <w:sz w:val="20"/>
        </w:rPr>
      </w:pPr>
      <w:r w:rsidRPr="00FF6AC0">
        <w:rPr>
          <w:rFonts w:ascii="Garamond" w:hAnsi="Garamond"/>
          <w:sz w:val="20"/>
        </w:rPr>
        <w:t xml:space="preserve">Una hora más tarde de fenecido el término para la presentación del sobre único, se procederá a la apertura de la(s) oferta(s) recibida(s). </w:t>
      </w:r>
    </w:p>
    <w:p w:rsidR="00944296" w:rsidRPr="00FF6AC0" w:rsidRDefault="00944296" w:rsidP="00944296">
      <w:pPr>
        <w:tabs>
          <w:tab w:val="left" w:pos="0"/>
        </w:tabs>
        <w:ind w:right="69"/>
        <w:jc w:val="both"/>
        <w:rPr>
          <w:rFonts w:ascii="Garamond" w:hAnsi="Garamond"/>
          <w:b/>
          <w:color w:val="000000"/>
          <w:spacing w:val="-2"/>
          <w:sz w:val="20"/>
          <w:szCs w:val="20"/>
        </w:rPr>
      </w:pPr>
    </w:p>
    <w:p w:rsidR="00944296" w:rsidRPr="00FF6AC0" w:rsidRDefault="00944296" w:rsidP="00944296">
      <w:pPr>
        <w:numPr>
          <w:ilvl w:val="1"/>
          <w:numId w:val="10"/>
        </w:numPr>
        <w:tabs>
          <w:tab w:val="left" w:pos="-824"/>
        </w:tabs>
        <w:autoSpaceDN/>
        <w:ind w:left="15" w:right="45" w:firstLine="0"/>
        <w:jc w:val="both"/>
        <w:textAlignment w:val="auto"/>
        <w:rPr>
          <w:rFonts w:ascii="Garamond" w:hAnsi="Garamond"/>
          <w:color w:val="FF0000"/>
          <w:spacing w:val="-3"/>
          <w:sz w:val="20"/>
          <w:szCs w:val="20"/>
        </w:rPr>
      </w:pPr>
      <w:r w:rsidRPr="00FF6AC0">
        <w:rPr>
          <w:rFonts w:ascii="Garamond" w:hAnsi="Garamond"/>
          <w:b/>
          <w:spacing w:val="-3"/>
          <w:sz w:val="20"/>
          <w:szCs w:val="20"/>
        </w:rPr>
        <w:t>1.7 Inhabilidades:</w:t>
      </w:r>
      <w:r w:rsidRPr="00FF6AC0">
        <w:rPr>
          <w:rFonts w:ascii="Garamond" w:hAnsi="Garamond"/>
          <w:spacing w:val="-3"/>
          <w:sz w:val="20"/>
          <w:szCs w:val="20"/>
        </w:rPr>
        <w:t xml:space="preserve"> No podrán participar en el presente procedimiento precontractual, por sí mismas o por interpuesta persona, quienes incurran en las inhabilidades generales y/o especiales, de acuerdo a los artículos 62 y 63 de la Ley Orgánica del Sistema Nacional de Contratación Pública, artículos 110 y 111 del Reglamento General de la Ley Orgánica del Sistema Nacional de Contratación Pública; y en la normativa  expedida por el Servicio Nacional de Contratación Pública.</w:t>
      </w:r>
    </w:p>
    <w:p w:rsidR="00944296" w:rsidRPr="00FF6AC0" w:rsidRDefault="00944296" w:rsidP="00944296">
      <w:pPr>
        <w:tabs>
          <w:tab w:val="left" w:pos="-1004"/>
        </w:tabs>
        <w:ind w:right="105"/>
        <w:jc w:val="both"/>
        <w:rPr>
          <w:rFonts w:ascii="Garamond" w:hAnsi="Garamond"/>
          <w:spacing w:val="-3"/>
          <w:sz w:val="20"/>
          <w:szCs w:val="20"/>
        </w:rPr>
      </w:pPr>
    </w:p>
    <w:p w:rsidR="00944296" w:rsidRPr="00FF6AC0" w:rsidRDefault="00944296" w:rsidP="00944296">
      <w:pPr>
        <w:tabs>
          <w:tab w:val="left" w:pos="-824"/>
        </w:tabs>
        <w:ind w:left="15" w:right="45"/>
        <w:jc w:val="both"/>
        <w:rPr>
          <w:rFonts w:ascii="Garamond" w:hAnsi="Garamond"/>
          <w:i/>
          <w:spacing w:val="-3"/>
          <w:sz w:val="20"/>
          <w:szCs w:val="20"/>
        </w:rPr>
      </w:pPr>
      <w:r w:rsidRPr="00FF6AC0">
        <w:rPr>
          <w:rFonts w:ascii="Garamond" w:hAnsi="Garamond"/>
          <w:spacing w:val="-3"/>
          <w:sz w:val="20"/>
          <w:szCs w:val="20"/>
        </w:rPr>
        <w:t xml:space="preserve">De verificarse con posterioridad que un oferente incurso en una inhabilidad general o especial hubiere suscrito el contrato, dará lugar a la terminación unilateral del contrato conforme el numeral 5 del artículo 94 de la Ley Orgánica del Sistema Nacional de Contratación Pública. </w:t>
      </w:r>
    </w:p>
    <w:p w:rsidR="00944296" w:rsidRPr="00FF6AC0" w:rsidRDefault="00944296" w:rsidP="00944296">
      <w:pPr>
        <w:tabs>
          <w:tab w:val="left" w:pos="-720"/>
        </w:tabs>
        <w:ind w:right="105"/>
        <w:jc w:val="both"/>
        <w:rPr>
          <w:rFonts w:ascii="Garamond" w:hAnsi="Garamond"/>
          <w:i/>
          <w:spacing w:val="-3"/>
          <w:sz w:val="20"/>
          <w:szCs w:val="20"/>
        </w:rPr>
      </w:pPr>
    </w:p>
    <w:p w:rsidR="00944296" w:rsidRPr="00FF6AC0" w:rsidRDefault="00944296" w:rsidP="00944296">
      <w:pPr>
        <w:tabs>
          <w:tab w:val="left" w:pos="-720"/>
        </w:tabs>
        <w:ind w:right="105"/>
        <w:jc w:val="both"/>
        <w:rPr>
          <w:rFonts w:ascii="Garamond" w:hAnsi="Garamond"/>
          <w:spacing w:val="-2"/>
          <w:sz w:val="20"/>
          <w:szCs w:val="20"/>
        </w:rPr>
      </w:pPr>
      <w:r w:rsidRPr="00FF6AC0">
        <w:rPr>
          <w:rFonts w:ascii="Garamond" w:hAnsi="Garamond"/>
          <w:b/>
          <w:bCs/>
          <w:spacing w:val="-2"/>
          <w:sz w:val="20"/>
          <w:szCs w:val="20"/>
        </w:rPr>
        <w:t xml:space="preserve">1.8 Obligaciones del oferente: </w:t>
      </w:r>
      <w:r w:rsidRPr="00FF6AC0">
        <w:rPr>
          <w:rFonts w:ascii="Garamond" w:hAnsi="Garamond"/>
          <w:spacing w:val="-2"/>
          <w:sz w:val="20"/>
          <w:szCs w:val="20"/>
        </w:rPr>
        <w:t>El oferente deberá revisar cuidadosamente el pliego y cumplir con todos los requisitos solicitados en él. La omisión o descuido del oferente al revisar dicho  documento no le relevará de sus obligaciones con relación a la presentación de su oferta.</w:t>
      </w:r>
    </w:p>
    <w:p w:rsidR="00944296" w:rsidRPr="00FF6AC0" w:rsidRDefault="00944296" w:rsidP="00944296">
      <w:pPr>
        <w:tabs>
          <w:tab w:val="left" w:pos="-720"/>
        </w:tabs>
        <w:ind w:right="68"/>
        <w:jc w:val="both"/>
        <w:rPr>
          <w:rFonts w:ascii="Garamond" w:hAnsi="Garamond"/>
          <w:b/>
          <w:bCs/>
          <w:spacing w:val="-2"/>
          <w:sz w:val="20"/>
          <w:szCs w:val="20"/>
        </w:rPr>
      </w:pPr>
    </w:p>
    <w:p w:rsidR="00944296" w:rsidRPr="00FF6AC0" w:rsidRDefault="00944296" w:rsidP="00944296">
      <w:pPr>
        <w:tabs>
          <w:tab w:val="left" w:pos="-720"/>
        </w:tabs>
        <w:ind w:right="68"/>
        <w:jc w:val="both"/>
        <w:rPr>
          <w:rFonts w:ascii="Garamond" w:hAnsi="Garamond"/>
          <w:spacing w:val="-2"/>
          <w:sz w:val="20"/>
          <w:szCs w:val="20"/>
        </w:rPr>
      </w:pPr>
      <w:r w:rsidRPr="00FF6AC0">
        <w:rPr>
          <w:rFonts w:ascii="Garamond" w:hAnsi="Garamond"/>
          <w:b/>
          <w:bCs/>
          <w:spacing w:val="-2"/>
          <w:sz w:val="20"/>
          <w:szCs w:val="20"/>
        </w:rPr>
        <w:t xml:space="preserve">1.9 Audiencia  de preguntas, respuestas y aclaraciones: </w:t>
      </w:r>
      <w:r w:rsidRPr="00FF6AC0">
        <w:rPr>
          <w:rFonts w:ascii="Garamond" w:hAnsi="Garamond"/>
          <w:bCs/>
          <w:spacing w:val="-2"/>
          <w:sz w:val="20"/>
          <w:szCs w:val="20"/>
        </w:rPr>
        <w:t>Cuando el procedimiento así lo disponga, e</w:t>
      </w:r>
      <w:r w:rsidRPr="00FF6AC0">
        <w:rPr>
          <w:rFonts w:ascii="Garamond" w:hAnsi="Garamond"/>
          <w:spacing w:val="-2"/>
          <w:sz w:val="20"/>
          <w:szCs w:val="20"/>
        </w:rPr>
        <w:t xml:space="preserve">n el día y hora señalados para el efecto, se celebrará la audiencia de preguntas, respuestas y aclaraciones en la cual la Comisión Técnica </w:t>
      </w:r>
      <w:r w:rsidRPr="00FF6AC0">
        <w:rPr>
          <w:rFonts w:ascii="Garamond" w:hAnsi="Garamond"/>
          <w:spacing w:val="-2"/>
          <w:sz w:val="20"/>
          <w:szCs w:val="20"/>
          <w:lang w:val="es-ES"/>
        </w:rPr>
        <w:t xml:space="preserve">o a la máxima autoridad o su delegado, </w:t>
      </w:r>
      <w:r w:rsidRPr="00FF6AC0">
        <w:rPr>
          <w:rFonts w:ascii="Garamond" w:hAnsi="Garamond"/>
          <w:spacing w:val="-2"/>
          <w:sz w:val="20"/>
          <w:szCs w:val="20"/>
        </w:rPr>
        <w:t xml:space="preserve">explicará en términos generales el objeto de la contratación, absolverá las consultas, realizará las aclaraciones que el oferente invitado efectúe respecto del pliego y proporcionará la información correspondiente. Cuando fuere pertinente, el proveedor invitado suscribirá un convenio de estricta confidencialidad respecto de la información a la que ha tenido acceso con motivo de su participación en el procedimiento y la audiencia de preguntas, respuestas y aclaraciones. De dicha audiencia se levantará un acta que será publicada en el Portal Institucional del </w:t>
      </w:r>
      <w:r w:rsidRPr="00FF6AC0">
        <w:rPr>
          <w:rFonts w:ascii="Garamond" w:hAnsi="Garamond"/>
          <w:spacing w:val="-3"/>
          <w:sz w:val="20"/>
          <w:szCs w:val="20"/>
        </w:rPr>
        <w:t>Servicio Nacional de Contratación Pública</w:t>
      </w:r>
      <w:r w:rsidRPr="00FF6AC0">
        <w:rPr>
          <w:rFonts w:ascii="Garamond" w:hAnsi="Garamond"/>
          <w:spacing w:val="-2"/>
          <w:sz w:val="20"/>
          <w:szCs w:val="20"/>
        </w:rPr>
        <w:t xml:space="preserve">. </w:t>
      </w:r>
    </w:p>
    <w:p w:rsidR="00944296" w:rsidRPr="00FF6AC0" w:rsidRDefault="00944296" w:rsidP="00944296">
      <w:pPr>
        <w:tabs>
          <w:tab w:val="left" w:pos="-720"/>
        </w:tabs>
        <w:ind w:right="68"/>
        <w:jc w:val="both"/>
        <w:rPr>
          <w:rFonts w:ascii="Garamond" w:hAnsi="Garamond"/>
          <w:spacing w:val="-2"/>
          <w:sz w:val="20"/>
          <w:szCs w:val="20"/>
        </w:rPr>
      </w:pPr>
    </w:p>
    <w:p w:rsidR="00944296" w:rsidRPr="00FF6AC0" w:rsidRDefault="00944296" w:rsidP="00944296">
      <w:pPr>
        <w:tabs>
          <w:tab w:val="left" w:pos="-720"/>
        </w:tabs>
        <w:ind w:right="68"/>
        <w:jc w:val="both"/>
        <w:rPr>
          <w:rFonts w:ascii="Garamond" w:hAnsi="Garamond"/>
          <w:spacing w:val="-2"/>
          <w:sz w:val="20"/>
          <w:szCs w:val="20"/>
        </w:rPr>
      </w:pPr>
      <w:r w:rsidRPr="00FF6AC0">
        <w:rPr>
          <w:rFonts w:ascii="Garamond" w:hAnsi="Garamond"/>
          <w:spacing w:val="-2"/>
          <w:sz w:val="20"/>
          <w:szCs w:val="20"/>
        </w:rPr>
        <w:t>Formulada la invitación, la audiencia no podrá exceder el término de tres (3) días contados desde su publicación.</w:t>
      </w:r>
    </w:p>
    <w:p w:rsidR="00944296" w:rsidRPr="00FF6AC0" w:rsidRDefault="00944296" w:rsidP="00944296">
      <w:pPr>
        <w:tabs>
          <w:tab w:val="left" w:pos="0"/>
          <w:tab w:val="left" w:pos="2520"/>
        </w:tabs>
        <w:ind w:right="81"/>
        <w:jc w:val="both"/>
        <w:rPr>
          <w:rFonts w:ascii="Garamond" w:hAnsi="Garamond"/>
          <w:b/>
          <w:bCs/>
          <w:spacing w:val="-2"/>
          <w:sz w:val="20"/>
          <w:szCs w:val="20"/>
        </w:rPr>
      </w:pPr>
    </w:p>
    <w:p w:rsidR="00944296" w:rsidRPr="00FF6AC0" w:rsidRDefault="00944296" w:rsidP="00944296">
      <w:pPr>
        <w:tabs>
          <w:tab w:val="left" w:pos="0"/>
          <w:tab w:val="left" w:pos="2520"/>
        </w:tabs>
        <w:ind w:right="81"/>
        <w:jc w:val="both"/>
        <w:rPr>
          <w:rFonts w:ascii="Garamond" w:hAnsi="Garamond"/>
          <w:spacing w:val="-2"/>
          <w:sz w:val="20"/>
          <w:szCs w:val="20"/>
        </w:rPr>
      </w:pPr>
      <w:r w:rsidRPr="00FF6AC0">
        <w:rPr>
          <w:rFonts w:ascii="Garamond" w:hAnsi="Garamond"/>
          <w:b/>
          <w:bCs/>
          <w:spacing w:val="-2"/>
          <w:sz w:val="20"/>
          <w:szCs w:val="20"/>
        </w:rPr>
        <w:t xml:space="preserve">1.10 Cambios al cronograma: </w:t>
      </w:r>
      <w:r w:rsidRPr="00FF6AC0">
        <w:rPr>
          <w:rFonts w:ascii="Garamond" w:hAnsi="Garamond"/>
          <w:spacing w:val="-2"/>
          <w:sz w:val="20"/>
          <w:szCs w:val="20"/>
        </w:rPr>
        <w:t xml:space="preserve">La entidad contratante podrá modificar el cronograma con la motivación respectiva; el cambio será publicado en el Portal Institucional del </w:t>
      </w:r>
      <w:r w:rsidRPr="00FF6AC0">
        <w:rPr>
          <w:rFonts w:ascii="Garamond" w:hAnsi="Garamond"/>
          <w:spacing w:val="-3"/>
          <w:sz w:val="20"/>
          <w:szCs w:val="20"/>
        </w:rPr>
        <w:t>Servicio Nacional de Contratación Pública</w:t>
      </w:r>
      <w:r w:rsidRPr="00FF6AC0">
        <w:rPr>
          <w:rFonts w:ascii="Garamond" w:hAnsi="Garamond"/>
          <w:spacing w:val="-2"/>
          <w:sz w:val="20"/>
          <w:szCs w:val="20"/>
        </w:rPr>
        <w:t xml:space="preserve"> y podrá realizarse hasta la fecha límite fijada para la audiencia informativa.</w:t>
      </w:r>
    </w:p>
    <w:p w:rsidR="00944296" w:rsidRPr="00FF6AC0" w:rsidRDefault="00944296" w:rsidP="00944296">
      <w:pPr>
        <w:tabs>
          <w:tab w:val="left" w:pos="0"/>
        </w:tabs>
        <w:ind w:right="115"/>
        <w:jc w:val="both"/>
        <w:rPr>
          <w:rFonts w:ascii="Garamond" w:hAnsi="Garamond"/>
          <w:b/>
          <w:spacing w:val="-2"/>
          <w:sz w:val="20"/>
          <w:szCs w:val="20"/>
        </w:rPr>
      </w:pPr>
    </w:p>
    <w:p w:rsidR="00944296" w:rsidRPr="00FF6AC0" w:rsidRDefault="00944296" w:rsidP="00944296">
      <w:pPr>
        <w:tabs>
          <w:tab w:val="left" w:pos="0"/>
        </w:tabs>
        <w:ind w:right="53"/>
        <w:jc w:val="both"/>
        <w:rPr>
          <w:rFonts w:ascii="Garamond" w:hAnsi="Garamond"/>
          <w:color w:val="FF0000"/>
          <w:spacing w:val="-3"/>
          <w:sz w:val="20"/>
          <w:szCs w:val="20"/>
        </w:rPr>
      </w:pPr>
      <w:r w:rsidRPr="00FF6AC0">
        <w:rPr>
          <w:rFonts w:ascii="Garamond" w:hAnsi="Garamond"/>
          <w:b/>
          <w:spacing w:val="-2"/>
          <w:sz w:val="20"/>
          <w:szCs w:val="20"/>
        </w:rPr>
        <w:t>1.11 Convalidación de errores de forma:</w:t>
      </w:r>
      <w:r w:rsidRPr="00FF6AC0">
        <w:rPr>
          <w:rFonts w:ascii="Garamond" w:hAnsi="Garamond"/>
          <w:spacing w:val="-2"/>
          <w:sz w:val="20"/>
          <w:szCs w:val="20"/>
        </w:rPr>
        <w:t xml:space="preserve"> </w:t>
      </w:r>
      <w:r w:rsidRPr="00FF6AC0">
        <w:rPr>
          <w:rFonts w:ascii="Garamond" w:hAnsi="Garamond"/>
          <w:spacing w:val="-2"/>
          <w:sz w:val="20"/>
          <w:szCs w:val="20"/>
          <w:lang w:val="es-ES"/>
        </w:rPr>
        <w:t xml:space="preserve">Si se presentaren errores de forma, los oferentes, en el término previsto en el cronograma, contado a partir de la fecha de notificación, podrán convalidarlos previa petición de la entidad contratante, conforme a lo previsto en al artículo 23 del Reglamento General de la Ley Orgánica del Sistema Nacional de Contratación Pública y en la normativa expedida  por el Servicio Nacional de Contratación Pública  para el efecto. </w:t>
      </w:r>
    </w:p>
    <w:p w:rsidR="00944296" w:rsidRPr="00FF6AC0" w:rsidRDefault="00944296" w:rsidP="00944296">
      <w:pPr>
        <w:tabs>
          <w:tab w:val="left" w:pos="0"/>
        </w:tabs>
        <w:ind w:right="53"/>
        <w:jc w:val="both"/>
        <w:rPr>
          <w:rFonts w:ascii="Garamond" w:hAnsi="Garamond"/>
          <w:spacing w:val="-3"/>
          <w:sz w:val="20"/>
          <w:szCs w:val="20"/>
        </w:rPr>
      </w:pPr>
    </w:p>
    <w:p w:rsidR="00944296" w:rsidRPr="00FF6AC0" w:rsidRDefault="00944296" w:rsidP="00944296">
      <w:pPr>
        <w:tabs>
          <w:tab w:val="left" w:pos="0"/>
        </w:tabs>
        <w:ind w:right="53"/>
        <w:jc w:val="both"/>
        <w:rPr>
          <w:rFonts w:ascii="Garamond" w:hAnsi="Garamond"/>
          <w:spacing w:val="-3"/>
          <w:sz w:val="20"/>
          <w:szCs w:val="20"/>
        </w:rPr>
      </w:pPr>
      <w:r w:rsidRPr="00FF6AC0">
        <w:rPr>
          <w:rFonts w:ascii="Garamond" w:hAnsi="Garamond"/>
          <w:spacing w:val="-3"/>
          <w:sz w:val="20"/>
          <w:szCs w:val="20"/>
        </w:rPr>
        <w:t>En ningún caso será posible convalidar lo siguiente:</w:t>
      </w:r>
    </w:p>
    <w:p w:rsidR="00944296" w:rsidRPr="00FF6AC0" w:rsidRDefault="00944296" w:rsidP="00944296">
      <w:pPr>
        <w:tabs>
          <w:tab w:val="left" w:pos="0"/>
        </w:tabs>
        <w:ind w:right="53"/>
        <w:jc w:val="both"/>
        <w:rPr>
          <w:rFonts w:ascii="Garamond" w:hAnsi="Garamond"/>
          <w:spacing w:val="-3"/>
          <w:sz w:val="20"/>
          <w:szCs w:val="20"/>
        </w:rPr>
      </w:pPr>
    </w:p>
    <w:p w:rsidR="00944296" w:rsidRPr="00FF6AC0" w:rsidRDefault="00944296" w:rsidP="00944296">
      <w:pPr>
        <w:widowControl w:val="0"/>
        <w:numPr>
          <w:ilvl w:val="0"/>
          <w:numId w:val="21"/>
        </w:numPr>
        <w:tabs>
          <w:tab w:val="left" w:pos="0"/>
        </w:tabs>
        <w:autoSpaceDN/>
        <w:ind w:right="53"/>
        <w:jc w:val="both"/>
        <w:textAlignment w:val="auto"/>
        <w:rPr>
          <w:rFonts w:ascii="Garamond" w:hAnsi="Garamond"/>
          <w:spacing w:val="-3"/>
          <w:sz w:val="20"/>
          <w:szCs w:val="20"/>
        </w:rPr>
      </w:pPr>
      <w:r w:rsidRPr="00FF6AC0">
        <w:rPr>
          <w:rFonts w:ascii="Garamond" w:hAnsi="Garamond"/>
          <w:spacing w:val="-3"/>
          <w:sz w:val="20"/>
          <w:szCs w:val="20"/>
        </w:rPr>
        <w:t>La no presentación de cualquiera de los numerales establecidos en el formulario que integra el pliego al momento de presentar la oferta;</w:t>
      </w:r>
    </w:p>
    <w:p w:rsidR="00944296" w:rsidRPr="00FF6AC0" w:rsidRDefault="00944296" w:rsidP="00944296">
      <w:pPr>
        <w:widowControl w:val="0"/>
        <w:numPr>
          <w:ilvl w:val="0"/>
          <w:numId w:val="21"/>
        </w:numPr>
        <w:tabs>
          <w:tab w:val="left" w:pos="0"/>
        </w:tabs>
        <w:autoSpaceDN/>
        <w:ind w:right="53"/>
        <w:jc w:val="both"/>
        <w:textAlignment w:val="auto"/>
        <w:rPr>
          <w:rFonts w:ascii="Garamond" w:hAnsi="Garamond"/>
          <w:spacing w:val="-3"/>
          <w:sz w:val="20"/>
          <w:szCs w:val="20"/>
        </w:rPr>
      </w:pPr>
      <w:r w:rsidRPr="00FF6AC0">
        <w:rPr>
          <w:rFonts w:ascii="Garamond" w:hAnsi="Garamond"/>
          <w:spacing w:val="-3"/>
          <w:sz w:val="20"/>
          <w:szCs w:val="20"/>
        </w:rPr>
        <w:t>La oferta económica, salvo que se trate de errores de cálculo o de sumatoria;</w:t>
      </w:r>
    </w:p>
    <w:p w:rsidR="00944296" w:rsidRPr="00FF6AC0" w:rsidRDefault="00944296" w:rsidP="00944296">
      <w:pPr>
        <w:widowControl w:val="0"/>
        <w:numPr>
          <w:ilvl w:val="0"/>
          <w:numId w:val="21"/>
        </w:numPr>
        <w:tabs>
          <w:tab w:val="left" w:pos="0"/>
        </w:tabs>
        <w:autoSpaceDN/>
        <w:ind w:right="53"/>
        <w:jc w:val="both"/>
        <w:textAlignment w:val="auto"/>
        <w:rPr>
          <w:rFonts w:ascii="Garamond" w:hAnsi="Garamond"/>
          <w:spacing w:val="-3"/>
          <w:sz w:val="20"/>
          <w:szCs w:val="20"/>
        </w:rPr>
      </w:pPr>
      <w:r w:rsidRPr="00FF6AC0">
        <w:rPr>
          <w:rFonts w:ascii="Garamond" w:hAnsi="Garamond"/>
          <w:spacing w:val="-3"/>
          <w:sz w:val="20"/>
          <w:szCs w:val="20"/>
        </w:rPr>
        <w:t>Modificaciones a especificaciones, características o condiciones de la oferta técnica originalmente presentadas, salvo omisiones de certificación, errores tipográficos, de foliado o sumilla.</w:t>
      </w:r>
    </w:p>
    <w:p w:rsidR="00944296" w:rsidRPr="00FF6AC0" w:rsidRDefault="00944296" w:rsidP="00944296">
      <w:pPr>
        <w:tabs>
          <w:tab w:val="left" w:pos="0"/>
        </w:tabs>
        <w:ind w:right="53"/>
        <w:jc w:val="both"/>
        <w:rPr>
          <w:rFonts w:ascii="Garamond" w:hAnsi="Garamond"/>
          <w:spacing w:val="-3"/>
          <w:sz w:val="20"/>
          <w:szCs w:val="20"/>
        </w:rPr>
      </w:pPr>
    </w:p>
    <w:p w:rsidR="00944296" w:rsidRPr="00FF6AC0" w:rsidRDefault="00944296" w:rsidP="00944296">
      <w:pPr>
        <w:tabs>
          <w:tab w:val="left" w:pos="0"/>
        </w:tabs>
        <w:ind w:right="53"/>
        <w:jc w:val="both"/>
        <w:rPr>
          <w:rFonts w:ascii="Garamond" w:hAnsi="Garamond"/>
          <w:spacing w:val="-3"/>
          <w:sz w:val="20"/>
          <w:szCs w:val="20"/>
        </w:rPr>
      </w:pPr>
      <w:r w:rsidRPr="00FF6AC0">
        <w:rPr>
          <w:rFonts w:ascii="Garamond" w:hAnsi="Garamond"/>
          <w:spacing w:val="-3"/>
          <w:sz w:val="20"/>
          <w:szCs w:val="20"/>
        </w:rPr>
        <w:t>Al efecto, se estará a lo dispuesto en la normativa que el Servicio Nacional de Contratación Pública expida respecto de la materia.</w:t>
      </w:r>
    </w:p>
    <w:p w:rsidR="00944296" w:rsidRPr="00FF6AC0" w:rsidRDefault="00944296" w:rsidP="00944296">
      <w:pPr>
        <w:tabs>
          <w:tab w:val="left" w:pos="0"/>
        </w:tabs>
        <w:ind w:right="53"/>
        <w:jc w:val="both"/>
        <w:rPr>
          <w:rFonts w:ascii="Garamond" w:hAnsi="Garamond"/>
          <w:color w:val="FF0000"/>
          <w:spacing w:val="-3"/>
          <w:sz w:val="20"/>
          <w:szCs w:val="20"/>
        </w:rPr>
      </w:pPr>
    </w:p>
    <w:p w:rsidR="00944296" w:rsidRPr="00FF6AC0" w:rsidRDefault="00944296" w:rsidP="00944296">
      <w:pPr>
        <w:tabs>
          <w:tab w:val="left" w:pos="-720"/>
        </w:tabs>
        <w:ind w:right="105"/>
        <w:jc w:val="both"/>
        <w:rPr>
          <w:rFonts w:ascii="Garamond" w:hAnsi="Garamond"/>
          <w:spacing w:val="-3"/>
          <w:sz w:val="20"/>
          <w:szCs w:val="20"/>
        </w:rPr>
      </w:pPr>
      <w:r w:rsidRPr="00FF6AC0">
        <w:rPr>
          <w:rFonts w:ascii="Garamond" w:hAnsi="Garamond"/>
          <w:b/>
          <w:spacing w:val="-3"/>
          <w:sz w:val="20"/>
          <w:szCs w:val="20"/>
        </w:rPr>
        <w:t>1.12 Causas de rechazo:</w:t>
      </w:r>
      <w:r w:rsidRPr="00FF6AC0">
        <w:rPr>
          <w:rFonts w:ascii="Garamond" w:hAnsi="Garamond"/>
          <w:spacing w:val="-3"/>
          <w:sz w:val="20"/>
          <w:szCs w:val="20"/>
        </w:rPr>
        <w:t xml:space="preserve"> Luego de evaluada la oferta, la entidad contratante podrá rechazarla por las siguientes causas:</w:t>
      </w:r>
    </w:p>
    <w:p w:rsidR="00944296" w:rsidRPr="00FF6AC0" w:rsidRDefault="00944296" w:rsidP="00944296">
      <w:pPr>
        <w:tabs>
          <w:tab w:val="left" w:pos="-540"/>
        </w:tabs>
        <w:ind w:left="15" w:right="45"/>
        <w:jc w:val="both"/>
        <w:rPr>
          <w:rFonts w:ascii="Garamond" w:hAnsi="Garamond"/>
          <w:spacing w:val="-3"/>
          <w:sz w:val="20"/>
          <w:szCs w:val="20"/>
        </w:rPr>
      </w:pPr>
      <w:r w:rsidRPr="00FF6AC0">
        <w:rPr>
          <w:rFonts w:ascii="Garamond" w:hAnsi="Garamond"/>
          <w:spacing w:val="-3"/>
          <w:sz w:val="20"/>
          <w:szCs w:val="20"/>
        </w:rPr>
        <w:tab/>
      </w:r>
    </w:p>
    <w:p w:rsidR="00944296" w:rsidRPr="00FF6AC0" w:rsidRDefault="00944296" w:rsidP="00944296">
      <w:pPr>
        <w:numPr>
          <w:ilvl w:val="2"/>
          <w:numId w:val="10"/>
        </w:numPr>
        <w:tabs>
          <w:tab w:val="left" w:pos="0"/>
          <w:tab w:val="num" w:pos="426"/>
        </w:tabs>
        <w:autoSpaceDN/>
        <w:ind w:left="0" w:right="45" w:firstLine="0"/>
        <w:jc w:val="both"/>
        <w:textAlignment w:val="auto"/>
        <w:rPr>
          <w:rFonts w:ascii="Garamond" w:hAnsi="Garamond"/>
          <w:spacing w:val="-3"/>
          <w:sz w:val="20"/>
          <w:szCs w:val="20"/>
        </w:rPr>
      </w:pPr>
      <w:r w:rsidRPr="00FF6AC0">
        <w:rPr>
          <w:rFonts w:ascii="Garamond" w:hAnsi="Garamond"/>
          <w:b/>
          <w:spacing w:val="-3"/>
          <w:sz w:val="20"/>
          <w:szCs w:val="20"/>
        </w:rPr>
        <w:t>1.12.1</w:t>
      </w:r>
      <w:r w:rsidRPr="00FF6AC0">
        <w:rPr>
          <w:rFonts w:ascii="Garamond" w:hAnsi="Garamond"/>
          <w:spacing w:val="-3"/>
          <w:sz w:val="20"/>
          <w:szCs w:val="20"/>
        </w:rPr>
        <w:tab/>
        <w:t>Si no cumpliera los requisitos exigidos en las Condiciones Generales y Condiciones Particulares que incluyen las especificaciones técnicas y los formularios de este pliego.</w:t>
      </w:r>
    </w:p>
    <w:p w:rsidR="00944296" w:rsidRPr="00FF6AC0" w:rsidRDefault="00944296" w:rsidP="00944296">
      <w:pPr>
        <w:tabs>
          <w:tab w:val="left" w:pos="-540"/>
        </w:tabs>
        <w:ind w:left="15" w:right="45"/>
        <w:jc w:val="both"/>
        <w:rPr>
          <w:rFonts w:ascii="Garamond" w:hAnsi="Garamond"/>
          <w:spacing w:val="-3"/>
          <w:sz w:val="20"/>
          <w:szCs w:val="20"/>
        </w:rPr>
      </w:pPr>
    </w:p>
    <w:p w:rsidR="00944296" w:rsidRPr="00FF6AC0" w:rsidRDefault="00944296" w:rsidP="00944296">
      <w:pPr>
        <w:numPr>
          <w:ilvl w:val="2"/>
          <w:numId w:val="10"/>
        </w:numPr>
        <w:tabs>
          <w:tab w:val="clear" w:pos="0"/>
          <w:tab w:val="num" w:pos="426"/>
        </w:tabs>
        <w:autoSpaceDN/>
        <w:ind w:left="0" w:right="45" w:firstLine="0"/>
        <w:jc w:val="both"/>
        <w:textAlignment w:val="auto"/>
        <w:rPr>
          <w:rFonts w:ascii="Garamond" w:hAnsi="Garamond"/>
          <w:spacing w:val="-3"/>
          <w:sz w:val="20"/>
          <w:szCs w:val="20"/>
        </w:rPr>
      </w:pPr>
      <w:r w:rsidRPr="00FF6AC0">
        <w:rPr>
          <w:rFonts w:ascii="Garamond" w:hAnsi="Garamond"/>
          <w:b/>
          <w:spacing w:val="-3"/>
          <w:sz w:val="20"/>
          <w:szCs w:val="20"/>
        </w:rPr>
        <w:t xml:space="preserve">1.12.2 </w:t>
      </w:r>
      <w:r w:rsidRPr="00FF6AC0">
        <w:rPr>
          <w:rFonts w:ascii="Garamond" w:hAnsi="Garamond"/>
          <w:spacing w:val="-3"/>
          <w:sz w:val="20"/>
          <w:szCs w:val="20"/>
        </w:rPr>
        <w:t xml:space="preserve">Si se hubiera entregado y/o presentado la oferta en lugar distinto al fijado o después de la hora establecida para ello, o no se hubiera subido el valor de la propuesta al Portal Institucional </w:t>
      </w:r>
      <w:r w:rsidRPr="00FF6AC0">
        <w:rPr>
          <w:rFonts w:ascii="Garamond" w:hAnsi="Garamond"/>
          <w:spacing w:val="-2"/>
          <w:sz w:val="20"/>
          <w:szCs w:val="20"/>
        </w:rPr>
        <w:t xml:space="preserve">del </w:t>
      </w:r>
      <w:r w:rsidRPr="00FF6AC0">
        <w:rPr>
          <w:rFonts w:ascii="Garamond" w:hAnsi="Garamond"/>
          <w:spacing w:val="-3"/>
          <w:sz w:val="20"/>
          <w:szCs w:val="20"/>
        </w:rPr>
        <w:t>Servicio Nacional de Contratación Pública.</w:t>
      </w:r>
    </w:p>
    <w:p w:rsidR="00944296" w:rsidRPr="00FF6AC0" w:rsidRDefault="00944296" w:rsidP="00944296">
      <w:pPr>
        <w:ind w:left="15" w:right="45"/>
        <w:jc w:val="both"/>
        <w:rPr>
          <w:rFonts w:ascii="Garamond" w:hAnsi="Garamond"/>
          <w:spacing w:val="-3"/>
          <w:sz w:val="20"/>
          <w:szCs w:val="20"/>
        </w:rPr>
      </w:pPr>
    </w:p>
    <w:p w:rsidR="00944296" w:rsidRPr="00FF6AC0" w:rsidRDefault="00944296" w:rsidP="00944296">
      <w:pPr>
        <w:numPr>
          <w:ilvl w:val="2"/>
          <w:numId w:val="10"/>
        </w:numPr>
        <w:tabs>
          <w:tab w:val="clear" w:pos="0"/>
          <w:tab w:val="num" w:pos="426"/>
        </w:tabs>
        <w:autoSpaceDN/>
        <w:ind w:left="0" w:right="45" w:firstLine="0"/>
        <w:jc w:val="both"/>
        <w:textAlignment w:val="auto"/>
        <w:rPr>
          <w:rFonts w:ascii="Garamond" w:hAnsi="Garamond"/>
          <w:spacing w:val="-3"/>
          <w:sz w:val="20"/>
          <w:szCs w:val="20"/>
        </w:rPr>
      </w:pPr>
      <w:r w:rsidRPr="00FF6AC0">
        <w:rPr>
          <w:rFonts w:ascii="Garamond" w:hAnsi="Garamond"/>
          <w:b/>
          <w:spacing w:val="-3"/>
          <w:sz w:val="20"/>
          <w:szCs w:val="20"/>
        </w:rPr>
        <w:t>1.12.3</w:t>
      </w:r>
      <w:r w:rsidRPr="00FF6AC0">
        <w:rPr>
          <w:rFonts w:ascii="Garamond" w:hAnsi="Garamond"/>
          <w:spacing w:val="-3"/>
          <w:sz w:val="20"/>
          <w:szCs w:val="20"/>
        </w:rPr>
        <w:t xml:space="preserve"> Cuando la oferta contenga errores sustanciales, y/o evidentes, que no puedan ser convalidados, de acuerdo a lo señalado en  la Ley Orgánica del Sistema Nacional de Contratación Pública, su Reglamento General y la normativa expedida por el Servicio Nacional de Contratación Pública.</w:t>
      </w:r>
    </w:p>
    <w:p w:rsidR="00944296" w:rsidRPr="00FF6AC0" w:rsidRDefault="00944296" w:rsidP="00944296">
      <w:pPr>
        <w:tabs>
          <w:tab w:val="left" w:pos="-540"/>
        </w:tabs>
        <w:ind w:left="15" w:right="45"/>
        <w:jc w:val="both"/>
        <w:rPr>
          <w:rFonts w:ascii="Garamond" w:hAnsi="Garamond"/>
          <w:spacing w:val="-3"/>
          <w:sz w:val="20"/>
          <w:szCs w:val="20"/>
        </w:rPr>
      </w:pPr>
    </w:p>
    <w:p w:rsidR="00944296" w:rsidRPr="00FF6AC0" w:rsidRDefault="00944296" w:rsidP="00944296">
      <w:pPr>
        <w:numPr>
          <w:ilvl w:val="2"/>
          <w:numId w:val="10"/>
        </w:numPr>
        <w:tabs>
          <w:tab w:val="left" w:pos="0"/>
          <w:tab w:val="num" w:pos="426"/>
        </w:tabs>
        <w:autoSpaceDN/>
        <w:ind w:left="0" w:right="45" w:firstLine="0"/>
        <w:jc w:val="both"/>
        <w:textAlignment w:val="auto"/>
        <w:rPr>
          <w:rFonts w:ascii="Garamond" w:hAnsi="Garamond"/>
          <w:spacing w:val="-3"/>
          <w:sz w:val="20"/>
          <w:szCs w:val="20"/>
        </w:rPr>
      </w:pPr>
      <w:r w:rsidRPr="00FF6AC0">
        <w:rPr>
          <w:rFonts w:ascii="Garamond" w:hAnsi="Garamond"/>
          <w:b/>
          <w:spacing w:val="-3"/>
          <w:sz w:val="20"/>
          <w:szCs w:val="20"/>
        </w:rPr>
        <w:t>1.12.4</w:t>
      </w:r>
      <w:r w:rsidRPr="00FF6AC0">
        <w:rPr>
          <w:rFonts w:ascii="Garamond" w:hAnsi="Garamond"/>
          <w:spacing w:val="-3"/>
          <w:sz w:val="20"/>
          <w:szCs w:val="20"/>
        </w:rPr>
        <w:t xml:space="preserve"> Si el contenido de cualquiera de los acápites de los formularios difiriere del previsto en el pliego, condicionándolo o modificándolo, de tal forma que se alteren las condiciones contempladas para la ejecución del contrato. De igual forma, si se condicionara la oferta con la presentación de cualquier documento o información.  </w:t>
      </w:r>
    </w:p>
    <w:p w:rsidR="00944296" w:rsidRPr="00FF6AC0" w:rsidRDefault="00944296" w:rsidP="00944296">
      <w:pPr>
        <w:tabs>
          <w:tab w:val="left" w:pos="-540"/>
        </w:tabs>
        <w:ind w:left="15" w:right="45"/>
        <w:jc w:val="both"/>
        <w:rPr>
          <w:rFonts w:ascii="Garamond" w:hAnsi="Garamond"/>
          <w:spacing w:val="-3"/>
          <w:sz w:val="20"/>
          <w:szCs w:val="20"/>
        </w:rPr>
      </w:pPr>
    </w:p>
    <w:p w:rsidR="00944296" w:rsidRPr="00FF6AC0" w:rsidRDefault="00944296" w:rsidP="00944296">
      <w:pPr>
        <w:numPr>
          <w:ilvl w:val="2"/>
          <w:numId w:val="10"/>
        </w:numPr>
        <w:tabs>
          <w:tab w:val="left" w:pos="0"/>
          <w:tab w:val="num" w:pos="426"/>
        </w:tabs>
        <w:autoSpaceDN/>
        <w:ind w:left="0" w:right="45" w:firstLine="0"/>
        <w:jc w:val="both"/>
        <w:textAlignment w:val="auto"/>
        <w:rPr>
          <w:rFonts w:ascii="Garamond" w:hAnsi="Garamond"/>
          <w:spacing w:val="-3"/>
          <w:sz w:val="20"/>
          <w:szCs w:val="20"/>
        </w:rPr>
      </w:pPr>
      <w:r w:rsidRPr="00FF6AC0">
        <w:rPr>
          <w:rFonts w:ascii="Garamond" w:hAnsi="Garamond"/>
          <w:b/>
          <w:spacing w:val="-3"/>
          <w:sz w:val="20"/>
          <w:szCs w:val="20"/>
        </w:rPr>
        <w:t>1.12.5</w:t>
      </w:r>
      <w:r w:rsidRPr="00FF6AC0">
        <w:rPr>
          <w:rFonts w:ascii="Garamond" w:hAnsi="Garamond"/>
          <w:spacing w:val="-3"/>
          <w:sz w:val="20"/>
          <w:szCs w:val="20"/>
        </w:rPr>
        <w:t xml:space="preserve"> Si el oferente no hubiere atendido la petición de convalidación, en el término fijado para el efecto, de acuerdo a lo dispuesto en el artículo 23 del Reglamento General de la Ley Orgánica del Sistema Nacional de Contratación Pública y en la normativa expedida por el Servicio Nacional de Contratación Pública.  </w:t>
      </w:r>
    </w:p>
    <w:p w:rsidR="00944296" w:rsidRPr="00FF6AC0" w:rsidRDefault="00944296" w:rsidP="00944296">
      <w:pPr>
        <w:tabs>
          <w:tab w:val="left" w:pos="2292"/>
        </w:tabs>
        <w:ind w:left="15" w:right="45"/>
        <w:jc w:val="both"/>
        <w:rPr>
          <w:rFonts w:ascii="Garamond" w:hAnsi="Garamond"/>
          <w:spacing w:val="-3"/>
          <w:sz w:val="20"/>
          <w:szCs w:val="20"/>
        </w:rPr>
      </w:pPr>
    </w:p>
    <w:p w:rsidR="00944296" w:rsidRPr="00FF6AC0" w:rsidRDefault="00944296" w:rsidP="00944296">
      <w:pPr>
        <w:numPr>
          <w:ilvl w:val="2"/>
          <w:numId w:val="10"/>
        </w:numPr>
        <w:tabs>
          <w:tab w:val="left" w:pos="0"/>
          <w:tab w:val="num" w:pos="426"/>
        </w:tabs>
        <w:autoSpaceDN/>
        <w:ind w:left="0" w:right="45" w:firstLine="0"/>
        <w:jc w:val="both"/>
        <w:textAlignment w:val="auto"/>
        <w:rPr>
          <w:rFonts w:ascii="Garamond" w:hAnsi="Garamond"/>
          <w:spacing w:val="-3"/>
          <w:sz w:val="20"/>
          <w:szCs w:val="20"/>
        </w:rPr>
      </w:pPr>
      <w:r w:rsidRPr="00FF6AC0">
        <w:rPr>
          <w:rFonts w:ascii="Garamond" w:hAnsi="Garamond"/>
          <w:b/>
          <w:spacing w:val="-3"/>
          <w:sz w:val="20"/>
          <w:szCs w:val="20"/>
        </w:rPr>
        <w:t>1.12.6</w:t>
      </w:r>
      <w:r w:rsidRPr="00FF6AC0">
        <w:rPr>
          <w:rFonts w:ascii="Garamond" w:hAnsi="Garamond"/>
          <w:spacing w:val="-3"/>
          <w:sz w:val="20"/>
          <w:szCs w:val="20"/>
        </w:rPr>
        <w:t xml:space="preserve"> Si </w:t>
      </w:r>
      <w:r w:rsidRPr="00FF6AC0">
        <w:rPr>
          <w:rFonts w:ascii="Garamond" w:hAnsi="Garamond"/>
          <w:bCs/>
          <w:sz w:val="20"/>
          <w:szCs w:val="20"/>
        </w:rPr>
        <w:t xml:space="preserve">al momento de la presentación de la propuesta, el oferente interesado no se encontrare habilitado en el Registro Único de Proveedores o no hubiere “registrado” o “indicado” en su propuesta, el número o código de RUP. </w:t>
      </w:r>
    </w:p>
    <w:p w:rsidR="00944296" w:rsidRPr="00FF6AC0" w:rsidRDefault="00944296" w:rsidP="00944296">
      <w:pPr>
        <w:tabs>
          <w:tab w:val="left" w:pos="2292"/>
        </w:tabs>
        <w:ind w:right="45"/>
        <w:jc w:val="both"/>
        <w:rPr>
          <w:rFonts w:ascii="Garamond" w:hAnsi="Garamond"/>
          <w:spacing w:val="-3"/>
          <w:sz w:val="20"/>
          <w:szCs w:val="20"/>
        </w:rPr>
      </w:pPr>
    </w:p>
    <w:p w:rsidR="00944296" w:rsidRPr="00FF6AC0" w:rsidRDefault="00944296" w:rsidP="00944296">
      <w:pPr>
        <w:tabs>
          <w:tab w:val="left" w:pos="-540"/>
        </w:tabs>
        <w:ind w:left="15" w:right="45"/>
        <w:jc w:val="both"/>
        <w:rPr>
          <w:rFonts w:ascii="Garamond" w:hAnsi="Garamond"/>
          <w:sz w:val="20"/>
          <w:szCs w:val="20"/>
        </w:rPr>
      </w:pPr>
      <w:r w:rsidRPr="00FF6AC0">
        <w:rPr>
          <w:rFonts w:ascii="Garamond" w:hAnsi="Garamond"/>
          <w:spacing w:val="-3"/>
          <w:sz w:val="20"/>
          <w:szCs w:val="20"/>
        </w:rPr>
        <w:t>La oferta será descalificada por la entidad contratante en cualquier momento del procedimiento, si de la revisión de los documentos que fueren del caso, pudiere evidenciarse inconsistencia, simulación o inexactitud en la información presentada. La entidad contratante podrá solicitar al oferente la documentación que estime pertinente y que ha sido referida en cualquier documento de la oferta, no relacionada con el objeto mismo de la contratación, para validar la oferta presentada del procedimiento.</w:t>
      </w:r>
    </w:p>
    <w:p w:rsidR="00944296" w:rsidRPr="00FF6AC0" w:rsidRDefault="00944296" w:rsidP="00944296">
      <w:pPr>
        <w:pStyle w:val="Prrafodelista"/>
        <w:tabs>
          <w:tab w:val="left" w:pos="4207"/>
        </w:tabs>
        <w:ind w:left="15" w:right="45"/>
        <w:jc w:val="both"/>
        <w:rPr>
          <w:rFonts w:ascii="Garamond" w:hAnsi="Garamond"/>
          <w:sz w:val="20"/>
          <w:szCs w:val="20"/>
        </w:rPr>
      </w:pPr>
    </w:p>
    <w:p w:rsidR="00944296" w:rsidRPr="00FF6AC0" w:rsidRDefault="00944296" w:rsidP="00944296">
      <w:pPr>
        <w:tabs>
          <w:tab w:val="left" w:pos="-540"/>
        </w:tabs>
        <w:ind w:left="15" w:right="45"/>
        <w:jc w:val="both"/>
        <w:rPr>
          <w:rFonts w:ascii="Garamond" w:hAnsi="Garamond"/>
          <w:spacing w:val="-2"/>
          <w:sz w:val="20"/>
          <w:szCs w:val="20"/>
        </w:rPr>
      </w:pPr>
      <w:r w:rsidRPr="00FF6AC0">
        <w:rPr>
          <w:rFonts w:ascii="Garamond" w:hAnsi="Garamond"/>
          <w:spacing w:val="-3"/>
          <w:sz w:val="20"/>
          <w:szCs w:val="20"/>
        </w:rPr>
        <w:t xml:space="preserve">La adjudicación se circunscribirá a la oferta calificada. </w:t>
      </w:r>
      <w:r w:rsidRPr="00FF6AC0">
        <w:rPr>
          <w:rFonts w:ascii="Garamond" w:hAnsi="Garamond"/>
          <w:spacing w:val="-2"/>
          <w:sz w:val="20"/>
          <w:szCs w:val="20"/>
        </w:rPr>
        <w:t xml:space="preserve">No se aceptarán ofertas alternativas. </w:t>
      </w:r>
    </w:p>
    <w:p w:rsidR="00944296" w:rsidRPr="00FF6AC0" w:rsidRDefault="00944296" w:rsidP="00944296">
      <w:pPr>
        <w:tabs>
          <w:tab w:val="left" w:pos="-3"/>
          <w:tab w:val="left" w:pos="1426"/>
        </w:tabs>
        <w:ind w:left="717" w:right="105" w:hanging="8"/>
        <w:jc w:val="both"/>
        <w:rPr>
          <w:rFonts w:ascii="Garamond" w:hAnsi="Garamond"/>
          <w:spacing w:val="-2"/>
          <w:sz w:val="20"/>
          <w:szCs w:val="20"/>
        </w:rPr>
      </w:pPr>
    </w:p>
    <w:p w:rsidR="00944296" w:rsidRPr="00FF6AC0" w:rsidRDefault="00944296" w:rsidP="00944296">
      <w:pPr>
        <w:pStyle w:val="Style2"/>
        <w:ind w:left="0" w:right="105" w:firstLine="0"/>
        <w:rPr>
          <w:rFonts w:ascii="Garamond" w:hAnsi="Garamond"/>
          <w:sz w:val="20"/>
          <w:lang w:val="es-EC"/>
        </w:rPr>
      </w:pPr>
      <w:r w:rsidRPr="00FF6AC0">
        <w:rPr>
          <w:rFonts w:ascii="Garamond" w:hAnsi="Garamond"/>
          <w:b/>
          <w:spacing w:val="-2"/>
          <w:sz w:val="20"/>
          <w:lang w:val="es-ES_tradnl"/>
        </w:rPr>
        <w:t>1.</w:t>
      </w:r>
      <w:r w:rsidRPr="00FF6AC0">
        <w:rPr>
          <w:rFonts w:ascii="Garamond" w:hAnsi="Garamond"/>
          <w:b/>
          <w:spacing w:val="-2"/>
          <w:sz w:val="20"/>
          <w:lang w:val="es-EC"/>
        </w:rPr>
        <w:t xml:space="preserve">13 Adjudicación y notificación: </w:t>
      </w:r>
      <w:r w:rsidRPr="00FF6AC0">
        <w:rPr>
          <w:rFonts w:ascii="Garamond" w:hAnsi="Garamond"/>
          <w:spacing w:val="-2"/>
          <w:sz w:val="20"/>
          <w:lang w:val="es-EC"/>
        </w:rPr>
        <w:t xml:space="preserve">La máxima autoridad de la entidad contratante o su delegado, mediante Resolución motivada, </w:t>
      </w:r>
      <w:r w:rsidRPr="00FF6AC0">
        <w:rPr>
          <w:rFonts w:ascii="Garamond" w:hAnsi="Garamond"/>
          <w:sz w:val="20"/>
          <w:lang w:val="es-ES"/>
        </w:rPr>
        <w:t>con base en el resultado de la evaluación</w:t>
      </w:r>
      <w:r w:rsidRPr="00FF6AC0">
        <w:rPr>
          <w:rFonts w:ascii="Garamond" w:hAnsi="Garamond"/>
          <w:color w:val="000000"/>
          <w:sz w:val="20"/>
          <w:lang w:val="es-ES"/>
        </w:rPr>
        <w:t xml:space="preserve"> de la oferta</w:t>
      </w:r>
      <w:r w:rsidRPr="00FF6AC0">
        <w:rPr>
          <w:rFonts w:ascii="Garamond" w:hAnsi="Garamond"/>
          <w:sz w:val="20"/>
          <w:lang w:val="es-ES"/>
        </w:rPr>
        <w:t xml:space="preserve"> reflejado en el informe elaborado por los integrantes de la Comisión Técnica, cuando fuere del caso, o el responsable de evaluar las propuestas, </w:t>
      </w:r>
      <w:r w:rsidRPr="00FF6AC0">
        <w:rPr>
          <w:rFonts w:ascii="Garamond" w:hAnsi="Garamond"/>
          <w:spacing w:val="-2"/>
          <w:sz w:val="20"/>
          <w:lang w:val="es-ES"/>
        </w:rPr>
        <w:t>adjudicará el contrato al proveedor invitado</w:t>
      </w:r>
      <w:r w:rsidRPr="00FF6AC0">
        <w:rPr>
          <w:rFonts w:ascii="Garamond" w:hAnsi="Garamond"/>
          <w:sz w:val="20"/>
          <w:lang w:val="es-EC"/>
        </w:rPr>
        <w:t xml:space="preserve"> si éste cumpliere con las especificaciones técnicas previstas en el pliego y se adecúa o mejora el presupuesto referencial previsto.  </w:t>
      </w:r>
    </w:p>
    <w:p w:rsidR="00944296" w:rsidRPr="00FF6AC0" w:rsidRDefault="00944296" w:rsidP="00944296">
      <w:pPr>
        <w:pStyle w:val="Style2"/>
        <w:ind w:left="0" w:right="105" w:firstLine="0"/>
        <w:rPr>
          <w:rFonts w:ascii="Garamond" w:hAnsi="Garamond"/>
          <w:sz w:val="20"/>
          <w:lang w:val="es-EC"/>
        </w:rPr>
      </w:pPr>
    </w:p>
    <w:p w:rsidR="00944296" w:rsidRPr="00FF6AC0" w:rsidRDefault="00944296" w:rsidP="00944296">
      <w:pPr>
        <w:pStyle w:val="Style2"/>
        <w:ind w:left="0" w:right="105" w:firstLine="0"/>
        <w:rPr>
          <w:rFonts w:ascii="Garamond" w:hAnsi="Garamond"/>
          <w:sz w:val="20"/>
          <w:lang w:val="es-EC"/>
        </w:rPr>
      </w:pPr>
      <w:r w:rsidRPr="00FF6AC0">
        <w:rPr>
          <w:rFonts w:ascii="Garamond" w:hAnsi="Garamond"/>
          <w:sz w:val="20"/>
          <w:lang w:val="es-EC"/>
        </w:rPr>
        <w:t xml:space="preserve">En la contratación de empresas de correos rápidos o courier, cuando se recibiere una sola oferta, de convenir a los intereses institucionales, la entidad contratante podrá adjudicar el procedimiento a dicho oferente. </w:t>
      </w:r>
    </w:p>
    <w:p w:rsidR="00944296" w:rsidRPr="00FF6AC0" w:rsidRDefault="00944296" w:rsidP="00944296">
      <w:pPr>
        <w:pStyle w:val="Style2"/>
        <w:ind w:left="0" w:right="105" w:firstLine="0"/>
        <w:rPr>
          <w:rFonts w:ascii="Garamond" w:hAnsi="Garamond"/>
          <w:sz w:val="20"/>
          <w:lang w:val="es-EC"/>
        </w:rPr>
      </w:pPr>
    </w:p>
    <w:p w:rsidR="00944296" w:rsidRPr="00FF6AC0" w:rsidRDefault="00944296" w:rsidP="00944296">
      <w:pPr>
        <w:pStyle w:val="Style2"/>
        <w:ind w:left="0" w:right="105" w:firstLine="0"/>
        <w:rPr>
          <w:rFonts w:ascii="Garamond" w:hAnsi="Garamond"/>
          <w:sz w:val="20"/>
          <w:lang w:val="es-EC"/>
        </w:rPr>
      </w:pPr>
    </w:p>
    <w:p w:rsidR="00944296" w:rsidRPr="00FF6AC0" w:rsidRDefault="00944296" w:rsidP="00944296">
      <w:pPr>
        <w:pStyle w:val="Style2"/>
        <w:ind w:left="0" w:right="96" w:firstLine="0"/>
        <w:rPr>
          <w:rFonts w:ascii="Garamond" w:hAnsi="Garamond"/>
          <w:spacing w:val="-3"/>
          <w:sz w:val="20"/>
          <w:lang w:val="es-ES_tradnl"/>
        </w:rPr>
      </w:pPr>
      <w:r w:rsidRPr="00FF6AC0">
        <w:rPr>
          <w:rFonts w:ascii="Garamond" w:hAnsi="Garamond"/>
          <w:spacing w:val="-3"/>
          <w:sz w:val="20"/>
          <w:lang w:val="es-ES_tradnl"/>
        </w:rPr>
        <w:t xml:space="preserve">Tratándose de la contratación de productos y/o servicios comunicacionales, a través de un proceso de selección, la adjudicación podrá efectuarse por la totalidad de los productos o servicios requeridos o parte de ellos, de así convenir a los intereses de la entidad contratante.  </w:t>
      </w:r>
    </w:p>
    <w:p w:rsidR="00944296" w:rsidRPr="00FF6AC0" w:rsidRDefault="00944296" w:rsidP="00944296">
      <w:pPr>
        <w:pStyle w:val="Style2"/>
        <w:ind w:left="0" w:right="96" w:firstLine="0"/>
        <w:rPr>
          <w:rFonts w:ascii="Garamond" w:hAnsi="Garamond"/>
          <w:spacing w:val="-3"/>
          <w:sz w:val="20"/>
          <w:lang w:val="es-ES_tradnl"/>
        </w:rPr>
      </w:pPr>
    </w:p>
    <w:p w:rsidR="00944296" w:rsidRPr="00FF6AC0" w:rsidRDefault="00944296" w:rsidP="00944296">
      <w:pPr>
        <w:pStyle w:val="Style2"/>
        <w:ind w:left="0" w:right="96" w:firstLine="0"/>
        <w:rPr>
          <w:rFonts w:ascii="Garamond" w:hAnsi="Garamond"/>
          <w:spacing w:val="-3"/>
          <w:sz w:val="20"/>
          <w:lang w:val="es-ES_tradnl"/>
        </w:rPr>
      </w:pPr>
      <w:r w:rsidRPr="00FF6AC0">
        <w:rPr>
          <w:rFonts w:ascii="Garamond" w:hAnsi="Garamond"/>
          <w:spacing w:val="-3"/>
          <w:sz w:val="20"/>
          <w:lang w:val="es-ES_tradnl"/>
        </w:rPr>
        <w:t xml:space="preserve">La notificación de la adjudicación se la realizará publicando la Resolución a través del Portal Institucional </w:t>
      </w:r>
      <w:r w:rsidRPr="00FF6AC0">
        <w:rPr>
          <w:rFonts w:ascii="Garamond" w:hAnsi="Garamond"/>
          <w:spacing w:val="-2"/>
          <w:sz w:val="20"/>
          <w:lang w:val="es-ES"/>
        </w:rPr>
        <w:t xml:space="preserve">del </w:t>
      </w:r>
      <w:r w:rsidRPr="00FF6AC0">
        <w:rPr>
          <w:rFonts w:ascii="Garamond" w:hAnsi="Garamond"/>
          <w:spacing w:val="-3"/>
          <w:sz w:val="20"/>
          <w:lang w:val="es-ES"/>
        </w:rPr>
        <w:t xml:space="preserve">Servicio </w:t>
      </w:r>
      <w:r w:rsidRPr="00FF6AC0">
        <w:rPr>
          <w:rFonts w:ascii="Garamond" w:hAnsi="Garamond"/>
          <w:spacing w:val="-3"/>
          <w:sz w:val="20"/>
          <w:lang w:val="es-ES"/>
        </w:rPr>
        <w:lastRenderedPageBreak/>
        <w:t>Nacional de Contratación Pública</w:t>
      </w:r>
      <w:r w:rsidRPr="00FF6AC0">
        <w:rPr>
          <w:rFonts w:ascii="Garamond" w:hAnsi="Garamond"/>
          <w:spacing w:val="-3"/>
          <w:sz w:val="20"/>
          <w:lang w:val="es-ES_tradnl"/>
        </w:rPr>
        <w:t>.</w:t>
      </w:r>
    </w:p>
    <w:p w:rsidR="00944296" w:rsidRPr="00FF6AC0" w:rsidRDefault="00944296" w:rsidP="00944296">
      <w:pPr>
        <w:pStyle w:val="Style2"/>
        <w:ind w:left="0" w:right="105" w:firstLine="0"/>
        <w:rPr>
          <w:rFonts w:ascii="Garamond" w:hAnsi="Garamond"/>
          <w:sz w:val="20"/>
          <w:lang w:val="es-EC"/>
        </w:rPr>
      </w:pPr>
    </w:p>
    <w:p w:rsidR="00944296" w:rsidRPr="00FF6AC0" w:rsidRDefault="00944296" w:rsidP="00944296">
      <w:pPr>
        <w:pStyle w:val="Style2"/>
        <w:numPr>
          <w:ilvl w:val="1"/>
          <w:numId w:val="10"/>
        </w:numPr>
        <w:ind w:left="0" w:right="45" w:firstLine="0"/>
        <w:rPr>
          <w:rFonts w:ascii="Garamond" w:hAnsi="Garamond"/>
          <w:spacing w:val="-3"/>
          <w:sz w:val="20"/>
          <w:lang w:val="es-ES"/>
        </w:rPr>
      </w:pPr>
      <w:r w:rsidRPr="00FF6AC0">
        <w:rPr>
          <w:rFonts w:ascii="Garamond" w:hAnsi="Garamond"/>
          <w:b/>
          <w:spacing w:val="-3"/>
          <w:sz w:val="20"/>
          <w:lang w:val="es-EC"/>
        </w:rPr>
        <w:t>1.14 Garantías:</w:t>
      </w:r>
      <w:r w:rsidRPr="00FF6AC0">
        <w:rPr>
          <w:rFonts w:ascii="Garamond" w:hAnsi="Garamond"/>
          <w:spacing w:val="-3"/>
          <w:sz w:val="20"/>
          <w:lang w:val="es-EC"/>
        </w:rPr>
        <w:t xml:space="preserve"> </w:t>
      </w:r>
      <w:r w:rsidRPr="00FF6AC0">
        <w:rPr>
          <w:rFonts w:ascii="Garamond" w:hAnsi="Garamond"/>
          <w:spacing w:val="-3"/>
          <w:sz w:val="20"/>
          <w:lang w:val="es-ES"/>
        </w:rPr>
        <w:t xml:space="preserve">En forma previa a la suscripción de todo contrato derivado de los procedimientos establecidos en este pliego, a excepción de los contratos que deban suscribirse </w:t>
      </w:r>
      <w:r w:rsidRPr="00FF6AC0">
        <w:rPr>
          <w:rFonts w:ascii="Garamond" w:eastAsia="Calibri" w:hAnsi="Garamond"/>
          <w:sz w:val="20"/>
          <w:lang w:val="es-EC" w:eastAsia="en-US"/>
        </w:rPr>
        <w:t>entre entidades públicas o sus subsidiarias,</w:t>
      </w:r>
      <w:r w:rsidRPr="00FF6AC0">
        <w:rPr>
          <w:rFonts w:ascii="Garamond" w:hAnsi="Garamond"/>
          <w:spacing w:val="-3"/>
          <w:sz w:val="20"/>
          <w:lang w:val="es-ES"/>
        </w:rPr>
        <w:t xml:space="preserve"> se deberán presentar las garantías previstas en los artículos 74, 75 y 76 de la</w:t>
      </w:r>
      <w:r w:rsidRPr="00FF6AC0">
        <w:rPr>
          <w:rFonts w:ascii="Garamond" w:hAnsi="Garamond"/>
          <w:spacing w:val="-3"/>
          <w:sz w:val="20"/>
          <w:lang w:val="es-EC"/>
        </w:rPr>
        <w:t xml:space="preserve"> Ley Orgánica del Sistema Nacional de Contratación Pública</w:t>
      </w:r>
      <w:r w:rsidRPr="00FF6AC0">
        <w:rPr>
          <w:rFonts w:ascii="Garamond" w:hAnsi="Garamond"/>
          <w:spacing w:val="-3"/>
          <w:sz w:val="20"/>
          <w:lang w:val="es-ES"/>
        </w:rPr>
        <w:t>, en cualquiera de las formas contempladas en el artículo 73 ibídem.</w:t>
      </w:r>
    </w:p>
    <w:p w:rsidR="00944296" w:rsidRPr="00FF6AC0" w:rsidRDefault="00944296" w:rsidP="00944296">
      <w:pPr>
        <w:pStyle w:val="Style2"/>
        <w:ind w:left="0" w:right="105" w:firstLine="0"/>
        <w:rPr>
          <w:rFonts w:ascii="Garamond" w:hAnsi="Garamond"/>
          <w:spacing w:val="-3"/>
          <w:sz w:val="20"/>
          <w:lang w:val="es-ES"/>
        </w:rPr>
      </w:pPr>
    </w:p>
    <w:p w:rsidR="00944296" w:rsidRPr="00FF6AC0" w:rsidRDefault="00944296" w:rsidP="00944296">
      <w:pPr>
        <w:tabs>
          <w:tab w:val="left" w:pos="3877"/>
          <w:tab w:val="left" w:pos="4597"/>
        </w:tabs>
        <w:ind w:left="53"/>
        <w:jc w:val="both"/>
        <w:rPr>
          <w:rFonts w:ascii="Garamond" w:hAnsi="Garamond"/>
          <w:spacing w:val="-3"/>
          <w:sz w:val="20"/>
          <w:szCs w:val="20"/>
        </w:rPr>
      </w:pPr>
      <w:r w:rsidRPr="00FF6AC0">
        <w:rPr>
          <w:rFonts w:ascii="Garamond" w:hAnsi="Garamond"/>
          <w:b/>
          <w:spacing w:val="-3"/>
          <w:sz w:val="20"/>
          <w:szCs w:val="20"/>
        </w:rPr>
        <w:t>1.14.1</w:t>
      </w:r>
      <w:r w:rsidRPr="00FF6AC0">
        <w:rPr>
          <w:rFonts w:ascii="Garamond" w:hAnsi="Garamond"/>
          <w:spacing w:val="-3"/>
          <w:sz w:val="20"/>
          <w:szCs w:val="20"/>
        </w:rPr>
        <w:t xml:space="preserve"> La garantía de fiel cumplimiento del contrato se rendirá por un valor igual al cinco por ciento (5%) del monto total del mismo, </w:t>
      </w:r>
      <w:r w:rsidRPr="00FF6AC0">
        <w:rPr>
          <w:rFonts w:ascii="Garamond" w:hAnsi="Garamond"/>
          <w:color w:val="000000"/>
          <w:spacing w:val="-3"/>
          <w:sz w:val="20"/>
          <w:szCs w:val="20"/>
        </w:rPr>
        <w:t>en una de las formas establecidas en el artículo 73 de la</w:t>
      </w:r>
      <w:r w:rsidRPr="00FF6AC0">
        <w:rPr>
          <w:rFonts w:ascii="Garamond" w:hAnsi="Garamond"/>
          <w:spacing w:val="-3"/>
          <w:sz w:val="20"/>
          <w:szCs w:val="20"/>
        </w:rPr>
        <w:t xml:space="preserve"> Ley Orgánica del Sistema Nacional de Contratación Pública</w:t>
      </w:r>
      <w:r w:rsidRPr="00FF6AC0">
        <w:rPr>
          <w:rFonts w:ascii="Garamond" w:hAnsi="Garamond"/>
          <w:color w:val="000000"/>
          <w:spacing w:val="-3"/>
          <w:sz w:val="20"/>
          <w:szCs w:val="20"/>
        </w:rPr>
        <w:t>.  No se exigirá esta garantía en los contratos cuya cuantía sea menor a multiplicar el coeficiente 0.00000</w:t>
      </w:r>
      <w:r w:rsidRPr="00FF6AC0">
        <w:rPr>
          <w:rFonts w:ascii="Garamond" w:hAnsi="Garamond"/>
          <w:spacing w:val="-3"/>
          <w:sz w:val="20"/>
          <w:szCs w:val="20"/>
        </w:rPr>
        <w:t>2</w:t>
      </w:r>
      <w:r w:rsidRPr="00FF6AC0">
        <w:rPr>
          <w:rFonts w:ascii="Garamond" w:hAnsi="Garamond"/>
          <w:color w:val="000000"/>
          <w:spacing w:val="-3"/>
          <w:sz w:val="20"/>
          <w:szCs w:val="20"/>
        </w:rPr>
        <w:t xml:space="preserve"> por el Presupuesto Inicial del Estado del correspondiente ejercicio económico</w:t>
      </w:r>
      <w:r w:rsidRPr="00FF6AC0">
        <w:rPr>
          <w:rFonts w:ascii="Garamond" w:hAnsi="Garamond"/>
          <w:spacing w:val="-3"/>
          <w:sz w:val="20"/>
          <w:szCs w:val="20"/>
        </w:rPr>
        <w:t xml:space="preserve">. Esta garantía se presentará en una de las formas determinadas en los numerales 1, 2 o 5 del artículo 73 de la Ley Orgánica del Sistema Nacional de Contratación Pública. </w:t>
      </w:r>
    </w:p>
    <w:p w:rsidR="00944296" w:rsidRPr="00FF6AC0" w:rsidRDefault="00944296" w:rsidP="00944296">
      <w:pPr>
        <w:tabs>
          <w:tab w:val="left" w:pos="3824"/>
          <w:tab w:val="left" w:pos="4544"/>
        </w:tabs>
        <w:ind w:right="105"/>
        <w:jc w:val="both"/>
        <w:rPr>
          <w:rFonts w:ascii="Garamond" w:hAnsi="Garamond"/>
          <w:spacing w:val="-3"/>
          <w:sz w:val="20"/>
          <w:szCs w:val="20"/>
        </w:rPr>
      </w:pPr>
    </w:p>
    <w:p w:rsidR="00944296" w:rsidRPr="00FF6AC0" w:rsidRDefault="00944296" w:rsidP="00944296">
      <w:pPr>
        <w:tabs>
          <w:tab w:val="left" w:pos="889"/>
          <w:tab w:val="left" w:pos="2588"/>
        </w:tabs>
        <w:ind w:left="15" w:right="45"/>
        <w:jc w:val="both"/>
        <w:rPr>
          <w:rFonts w:ascii="Garamond" w:hAnsi="Garamond"/>
          <w:spacing w:val="-3"/>
          <w:sz w:val="20"/>
          <w:szCs w:val="20"/>
        </w:rPr>
      </w:pPr>
      <w:r w:rsidRPr="00FF6AC0">
        <w:rPr>
          <w:rFonts w:ascii="Garamond" w:hAnsi="Garamond"/>
          <w:b/>
          <w:spacing w:val="-3"/>
          <w:sz w:val="20"/>
          <w:szCs w:val="20"/>
        </w:rPr>
        <w:t>1.14.2</w:t>
      </w:r>
      <w:r w:rsidRPr="00FF6AC0">
        <w:rPr>
          <w:rFonts w:ascii="Garamond" w:hAnsi="Garamond"/>
          <w:spacing w:val="-3"/>
          <w:sz w:val="20"/>
          <w:szCs w:val="20"/>
        </w:rPr>
        <w:t xml:space="preserve"> La garantía de buen uso del anticipo se rendirá por un valor igual al determinado y previsto en el presente pliego, que respalde el cien por ciento (100%) del monto a recibir por este concepto.</w:t>
      </w:r>
    </w:p>
    <w:p w:rsidR="00944296" w:rsidRPr="00FF6AC0" w:rsidRDefault="00944296" w:rsidP="00944296">
      <w:pPr>
        <w:tabs>
          <w:tab w:val="left" w:pos="889"/>
          <w:tab w:val="left" w:pos="2588"/>
        </w:tabs>
        <w:ind w:left="15" w:right="45"/>
        <w:jc w:val="both"/>
        <w:rPr>
          <w:rFonts w:ascii="Garamond" w:hAnsi="Garamond"/>
          <w:spacing w:val="-3"/>
          <w:sz w:val="20"/>
          <w:szCs w:val="20"/>
        </w:rPr>
      </w:pPr>
    </w:p>
    <w:p w:rsidR="00944296" w:rsidRPr="00FF6AC0" w:rsidRDefault="00944296" w:rsidP="00944296">
      <w:pPr>
        <w:tabs>
          <w:tab w:val="left" w:pos="-1260"/>
          <w:tab w:val="left" w:pos="180"/>
        </w:tabs>
        <w:ind w:left="15" w:right="45"/>
        <w:jc w:val="both"/>
        <w:rPr>
          <w:rFonts w:ascii="Garamond" w:hAnsi="Garamond"/>
          <w:sz w:val="20"/>
          <w:szCs w:val="20"/>
        </w:rPr>
      </w:pPr>
      <w:r w:rsidRPr="00FF6AC0">
        <w:rPr>
          <w:rFonts w:ascii="Garamond" w:hAnsi="Garamond"/>
          <w:sz w:val="20"/>
          <w:szCs w:val="20"/>
        </w:rPr>
        <w:t xml:space="preserve">El valor que por concepto de anticipo otorgará la entidad contratante al contratista no podrá ser superior al setenta por ciento (70%) del monto adjudicado, para el caso de bienes o servicios, ni superior al cincuenta por ciento (50%) en el caso de obras. </w:t>
      </w:r>
      <w:r w:rsidRPr="00FF6AC0">
        <w:rPr>
          <w:rFonts w:ascii="Garamond" w:hAnsi="Garamond"/>
          <w:spacing w:val="-2"/>
          <w:sz w:val="20"/>
          <w:szCs w:val="20"/>
        </w:rPr>
        <w:t>El valor será depositado en una cuenta que el contratista aperture en un banco estatal o privado, en el que el Estado tenga participación accionaria o de capital superior al cincuenta por ciento.</w:t>
      </w:r>
      <w:r w:rsidRPr="00FF6AC0">
        <w:rPr>
          <w:rStyle w:val="Refdenotaalpie1"/>
          <w:rFonts w:ascii="Garamond" w:hAnsi="Garamond"/>
          <w:spacing w:val="-2"/>
          <w:sz w:val="20"/>
          <w:szCs w:val="20"/>
        </w:rPr>
        <w:t xml:space="preserve"> </w:t>
      </w:r>
      <w:r w:rsidRPr="00FF6AC0">
        <w:rPr>
          <w:rFonts w:ascii="Garamond" w:hAnsi="Garamond"/>
          <w:spacing w:val="-2"/>
          <w:sz w:val="20"/>
          <w:szCs w:val="20"/>
        </w:rPr>
        <w:t>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rsidR="00944296" w:rsidRPr="00FF6AC0" w:rsidRDefault="00944296" w:rsidP="00944296">
      <w:pPr>
        <w:tabs>
          <w:tab w:val="left" w:pos="-1260"/>
          <w:tab w:val="left" w:pos="180"/>
        </w:tabs>
        <w:ind w:left="15" w:right="45"/>
        <w:jc w:val="both"/>
        <w:rPr>
          <w:rFonts w:ascii="Garamond" w:hAnsi="Garamond"/>
          <w:sz w:val="20"/>
          <w:szCs w:val="20"/>
        </w:rPr>
      </w:pPr>
    </w:p>
    <w:p w:rsidR="00944296" w:rsidRPr="00FF6AC0" w:rsidRDefault="00944296" w:rsidP="00944296">
      <w:pPr>
        <w:tabs>
          <w:tab w:val="left" w:pos="-1260"/>
          <w:tab w:val="left" w:pos="180"/>
        </w:tabs>
        <w:ind w:left="15" w:right="45"/>
        <w:jc w:val="both"/>
        <w:rPr>
          <w:rFonts w:ascii="Garamond" w:hAnsi="Garamond"/>
          <w:spacing w:val="-2"/>
          <w:sz w:val="20"/>
          <w:szCs w:val="20"/>
        </w:rPr>
      </w:pPr>
      <w:r w:rsidRPr="00FF6AC0">
        <w:rPr>
          <w:rFonts w:ascii="Garamond" w:hAnsi="Garamond"/>
          <w:spacing w:val="-2"/>
          <w:sz w:val="20"/>
          <w:szCs w:val="20"/>
        </w:rPr>
        <w:t>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devengamiento del anticipo o ejecución contractual.</w:t>
      </w:r>
    </w:p>
    <w:p w:rsidR="00944296" w:rsidRPr="00FF6AC0" w:rsidRDefault="00944296" w:rsidP="00944296">
      <w:pPr>
        <w:tabs>
          <w:tab w:val="left" w:pos="-720"/>
        </w:tabs>
        <w:ind w:right="105"/>
        <w:jc w:val="both"/>
        <w:rPr>
          <w:rFonts w:ascii="Garamond" w:hAnsi="Garamond"/>
          <w:spacing w:val="-3"/>
          <w:sz w:val="20"/>
          <w:szCs w:val="20"/>
        </w:rPr>
      </w:pPr>
    </w:p>
    <w:p w:rsidR="00944296" w:rsidRPr="00FF6AC0" w:rsidRDefault="00944296" w:rsidP="00944296">
      <w:pPr>
        <w:tabs>
          <w:tab w:val="left" w:pos="-720"/>
        </w:tabs>
        <w:ind w:right="105"/>
        <w:jc w:val="both"/>
        <w:rPr>
          <w:rFonts w:ascii="Garamond" w:hAnsi="Garamond"/>
          <w:spacing w:val="-3"/>
          <w:sz w:val="20"/>
          <w:szCs w:val="20"/>
        </w:rPr>
      </w:pPr>
      <w:r w:rsidRPr="00FF6AC0">
        <w:rPr>
          <w:rFonts w:ascii="Garamond" w:hAnsi="Garamond"/>
          <w:b/>
          <w:spacing w:val="-3"/>
          <w:sz w:val="20"/>
          <w:szCs w:val="20"/>
        </w:rPr>
        <w:t xml:space="preserve">1.14.3 </w:t>
      </w:r>
      <w:r w:rsidRPr="00FF6AC0">
        <w:rPr>
          <w:rFonts w:ascii="Garamond" w:hAnsi="Garamond"/>
          <w:spacing w:val="-3"/>
          <w:sz w:val="20"/>
          <w:szCs w:val="20"/>
        </w:rPr>
        <w:t>En la contratación de obras o actividades artísticas, literarias o científicas, se admitirán como garantías, pagarés o letras de cambio, endosados por valor en garantía o fianzas personales del contratista.</w:t>
      </w:r>
    </w:p>
    <w:p w:rsidR="00944296" w:rsidRPr="00FF6AC0" w:rsidRDefault="00944296" w:rsidP="00944296">
      <w:pPr>
        <w:tabs>
          <w:tab w:val="left" w:pos="-720"/>
        </w:tabs>
        <w:ind w:right="105"/>
        <w:jc w:val="both"/>
        <w:rPr>
          <w:rFonts w:ascii="Garamond" w:hAnsi="Garamond"/>
          <w:spacing w:val="-3"/>
          <w:sz w:val="20"/>
          <w:szCs w:val="20"/>
        </w:rPr>
      </w:pPr>
      <w:r w:rsidRPr="00FF6AC0">
        <w:rPr>
          <w:rFonts w:ascii="Garamond" w:hAnsi="Garamond"/>
          <w:spacing w:val="-3"/>
          <w:sz w:val="20"/>
          <w:szCs w:val="20"/>
        </w:rPr>
        <w:t xml:space="preserve"> </w:t>
      </w:r>
    </w:p>
    <w:p w:rsidR="00944296" w:rsidRPr="00FF6AC0" w:rsidRDefault="00944296" w:rsidP="00944296">
      <w:pPr>
        <w:tabs>
          <w:tab w:val="left" w:pos="0"/>
        </w:tabs>
        <w:ind w:right="115"/>
        <w:jc w:val="both"/>
        <w:rPr>
          <w:rFonts w:ascii="Garamond" w:hAnsi="Garamond"/>
          <w:spacing w:val="-3"/>
          <w:sz w:val="20"/>
          <w:szCs w:val="20"/>
        </w:rPr>
      </w:pPr>
      <w:r w:rsidRPr="00FF6AC0">
        <w:rPr>
          <w:rFonts w:ascii="Garamond" w:hAnsi="Garamond"/>
          <w:b/>
          <w:spacing w:val="-2"/>
          <w:sz w:val="20"/>
          <w:szCs w:val="20"/>
        </w:rPr>
        <w:t xml:space="preserve">1.15 </w:t>
      </w:r>
      <w:r w:rsidRPr="00FF6AC0">
        <w:rPr>
          <w:rFonts w:ascii="Garamond" w:hAnsi="Garamond"/>
          <w:b/>
          <w:bCs/>
          <w:spacing w:val="-3"/>
          <w:sz w:val="20"/>
          <w:szCs w:val="20"/>
        </w:rPr>
        <w:t>Cancelación del procedimiento:</w:t>
      </w:r>
      <w:r w:rsidRPr="00FF6AC0">
        <w:rPr>
          <w:rFonts w:ascii="Garamond" w:hAnsi="Garamond"/>
          <w:spacing w:val="-3"/>
          <w:sz w:val="20"/>
          <w:szCs w:val="20"/>
        </w:rPr>
        <w:t xml:space="preserve"> En cualquier momento comprendido entre la invitación y hasta veinticuatro (24) horas antes de la fecha de presentación de las ofertas, la máxima autoridad de la entidad contratante podrá declarar cancelado el procedimiento mediante Resolución motivada, de acuerdo a lo establecido en el artículo 34 de la Ley Orgánica del Sistema Nacional de Contratación Pública.</w:t>
      </w:r>
    </w:p>
    <w:p w:rsidR="00944296" w:rsidRPr="00FF6AC0" w:rsidRDefault="00944296" w:rsidP="00944296">
      <w:pPr>
        <w:tabs>
          <w:tab w:val="left" w:pos="-720"/>
        </w:tabs>
        <w:ind w:right="105"/>
        <w:jc w:val="both"/>
        <w:rPr>
          <w:rFonts w:ascii="Garamond" w:hAnsi="Garamond"/>
          <w:spacing w:val="-3"/>
          <w:sz w:val="20"/>
          <w:szCs w:val="20"/>
        </w:rPr>
      </w:pPr>
    </w:p>
    <w:p w:rsidR="00944296" w:rsidRPr="00FF6AC0" w:rsidRDefault="00944296" w:rsidP="00944296">
      <w:pPr>
        <w:tabs>
          <w:tab w:val="left" w:pos="-720"/>
        </w:tabs>
        <w:ind w:right="105"/>
        <w:jc w:val="both"/>
        <w:rPr>
          <w:rFonts w:ascii="Garamond" w:hAnsi="Garamond"/>
          <w:spacing w:val="-3"/>
          <w:sz w:val="20"/>
          <w:szCs w:val="20"/>
        </w:rPr>
      </w:pPr>
      <w:r w:rsidRPr="00FF6AC0">
        <w:rPr>
          <w:rFonts w:ascii="Garamond" w:hAnsi="Garamond"/>
          <w:b/>
          <w:bCs/>
          <w:spacing w:val="-3"/>
          <w:sz w:val="20"/>
          <w:szCs w:val="20"/>
        </w:rPr>
        <w:t>1.16 Declaratoria de procedimiento desierto:</w:t>
      </w:r>
      <w:r w:rsidRPr="00FF6AC0">
        <w:rPr>
          <w:rFonts w:ascii="Garamond" w:hAnsi="Garamond"/>
          <w:spacing w:val="-3"/>
          <w:sz w:val="20"/>
          <w:szCs w:val="20"/>
        </w:rPr>
        <w:t xml:space="preserve"> La máxima autoridad de la entidad contratante, podrá declarar desierto el procedimiento, si se produjere alguno de los casos previstos en el artículo 33 de la Ley Orgánica del Sistema Nacional de Contratación Pública.</w:t>
      </w:r>
    </w:p>
    <w:p w:rsidR="00944296" w:rsidRPr="00FF6AC0" w:rsidRDefault="00944296" w:rsidP="00944296">
      <w:pPr>
        <w:tabs>
          <w:tab w:val="left" w:pos="-720"/>
        </w:tabs>
        <w:ind w:right="105"/>
        <w:jc w:val="both"/>
        <w:rPr>
          <w:rFonts w:ascii="Garamond" w:hAnsi="Garamond"/>
          <w:spacing w:val="-3"/>
          <w:sz w:val="20"/>
          <w:szCs w:val="20"/>
        </w:rPr>
      </w:pPr>
    </w:p>
    <w:p w:rsidR="00944296" w:rsidRPr="00FF6AC0" w:rsidRDefault="00944296" w:rsidP="00944296">
      <w:pPr>
        <w:tabs>
          <w:tab w:val="left" w:pos="-720"/>
        </w:tabs>
        <w:ind w:right="105"/>
        <w:jc w:val="both"/>
        <w:rPr>
          <w:rFonts w:ascii="Garamond" w:hAnsi="Garamond"/>
          <w:spacing w:val="-3"/>
          <w:sz w:val="20"/>
          <w:szCs w:val="20"/>
        </w:rPr>
      </w:pPr>
      <w:r w:rsidRPr="00FF6AC0">
        <w:rPr>
          <w:rFonts w:ascii="Garamond" w:hAnsi="Garamond"/>
          <w:spacing w:val="-3"/>
          <w:sz w:val="20"/>
          <w:szCs w:val="20"/>
        </w:rPr>
        <w:t>Dicha declaratoria se realizará mediante Resolución motivada de la máxima autoridad de la entidad contratante o su delegado, fundamentada en razones técnicas, económicas y/o jurídicas. Una vez declarado desierto el procedimiento, la máxima autoridad o su delegado podrá disponer su archivo o su reapertura.</w:t>
      </w:r>
    </w:p>
    <w:p w:rsidR="00944296" w:rsidRPr="00FF6AC0" w:rsidRDefault="00944296" w:rsidP="00944296">
      <w:pPr>
        <w:tabs>
          <w:tab w:val="left" w:pos="-720"/>
        </w:tabs>
        <w:ind w:right="105"/>
        <w:jc w:val="both"/>
        <w:rPr>
          <w:rFonts w:ascii="Garamond" w:hAnsi="Garamond"/>
          <w:spacing w:val="-3"/>
          <w:sz w:val="20"/>
          <w:szCs w:val="20"/>
        </w:rPr>
      </w:pPr>
    </w:p>
    <w:p w:rsidR="00944296" w:rsidRPr="00FF6AC0" w:rsidRDefault="00944296" w:rsidP="00944296">
      <w:pPr>
        <w:tabs>
          <w:tab w:val="left" w:pos="-720"/>
        </w:tabs>
        <w:ind w:right="105"/>
        <w:jc w:val="both"/>
        <w:rPr>
          <w:rFonts w:ascii="Garamond" w:hAnsi="Garamond"/>
          <w:spacing w:val="-3"/>
          <w:sz w:val="20"/>
          <w:szCs w:val="20"/>
        </w:rPr>
      </w:pPr>
      <w:r w:rsidRPr="00FF6AC0">
        <w:rPr>
          <w:rFonts w:ascii="Garamond" w:hAnsi="Garamond"/>
          <w:spacing w:val="-3"/>
          <w:sz w:val="20"/>
          <w:szCs w:val="20"/>
        </w:rPr>
        <w:t>De declararse desierta la contratación de productos y/o servicios comunicacionales a través de un proceso de selección, la máxima autoridad o su delegado podrá iniciar un nuevo procedimiento bajo la figura de contratación directa de conformidad con las disposiciones del Reglamento General de la Ley Orgánica del Sistema Nacional de Contratación Pública.</w:t>
      </w:r>
    </w:p>
    <w:p w:rsidR="00944296" w:rsidRPr="00FF6AC0" w:rsidRDefault="00944296" w:rsidP="00944296">
      <w:pPr>
        <w:tabs>
          <w:tab w:val="left" w:pos="-720"/>
        </w:tabs>
        <w:ind w:right="105"/>
        <w:jc w:val="both"/>
        <w:rPr>
          <w:rFonts w:ascii="Garamond" w:hAnsi="Garamond"/>
          <w:spacing w:val="-3"/>
          <w:sz w:val="20"/>
          <w:szCs w:val="20"/>
        </w:rPr>
      </w:pPr>
    </w:p>
    <w:p w:rsidR="00944296" w:rsidRPr="00FF6AC0" w:rsidRDefault="00944296" w:rsidP="00944296">
      <w:pPr>
        <w:numPr>
          <w:ilvl w:val="1"/>
          <w:numId w:val="10"/>
        </w:numPr>
        <w:tabs>
          <w:tab w:val="left" w:pos="0"/>
        </w:tabs>
        <w:autoSpaceDN/>
        <w:ind w:left="0" w:right="45" w:firstLine="0"/>
        <w:jc w:val="both"/>
        <w:textAlignment w:val="auto"/>
        <w:rPr>
          <w:rFonts w:ascii="Garamond" w:hAnsi="Garamond"/>
          <w:spacing w:val="-2"/>
          <w:sz w:val="20"/>
          <w:szCs w:val="20"/>
        </w:rPr>
      </w:pPr>
      <w:r w:rsidRPr="00FF6AC0">
        <w:rPr>
          <w:rFonts w:ascii="Garamond" w:hAnsi="Garamond"/>
          <w:b/>
          <w:bCs/>
          <w:sz w:val="20"/>
          <w:szCs w:val="20"/>
        </w:rPr>
        <w:t xml:space="preserve">1.17 Adjudicatario fallido: </w:t>
      </w:r>
      <w:r w:rsidRPr="00FF6AC0">
        <w:rPr>
          <w:rFonts w:ascii="Garamond" w:hAnsi="Garamond"/>
          <w:spacing w:val="-2"/>
          <w:sz w:val="20"/>
          <w:szCs w:val="20"/>
        </w:rPr>
        <w:t>En caso de que el adjudicatario no suscribiere el contrato dentro del término previsto, por causas que le sean imputables, la máxima autoridad de la entidad contratante o su delegado le declarar</w:t>
      </w:r>
      <w:r w:rsidRPr="00FF6AC0">
        <w:rPr>
          <w:rFonts w:ascii="Garamond" w:hAnsi="Garamond"/>
          <w:color w:val="000000"/>
          <w:spacing w:val="-2"/>
          <w:sz w:val="20"/>
          <w:szCs w:val="20"/>
        </w:rPr>
        <w:t>á adjudicatario fallido</w:t>
      </w:r>
      <w:r w:rsidRPr="00FF6AC0">
        <w:rPr>
          <w:rFonts w:ascii="Garamond" w:hAnsi="Garamond"/>
          <w:spacing w:val="-2"/>
          <w:sz w:val="20"/>
          <w:szCs w:val="20"/>
        </w:rPr>
        <w:t xml:space="preserve"> conforme lo previsto en el artículo 35 de la Ley Orgánica del Sistema Nacional de Contratación Pública</w:t>
      </w:r>
      <w:r w:rsidRPr="00FF6AC0">
        <w:rPr>
          <w:rFonts w:ascii="Garamond" w:hAnsi="Garamond"/>
          <w:spacing w:val="-2"/>
          <w:sz w:val="20"/>
          <w:szCs w:val="20"/>
        </w:rPr>
        <w:softHyphen/>
        <w:t xml:space="preserve">, y seguirá el procedimiento previsto en la Ley Orgánica del Sistema Nacional de Contratación Pública y la </w:t>
      </w:r>
      <w:r w:rsidRPr="00FF6AC0">
        <w:rPr>
          <w:rFonts w:ascii="Garamond" w:hAnsi="Garamond"/>
          <w:spacing w:val="-3"/>
          <w:sz w:val="20"/>
          <w:szCs w:val="20"/>
        </w:rPr>
        <w:t>normativa  expedida  por el Servicio Nacional de Contratación Pública</w:t>
      </w:r>
      <w:r w:rsidRPr="00FF6AC0">
        <w:rPr>
          <w:rFonts w:ascii="Garamond" w:hAnsi="Garamond"/>
          <w:spacing w:val="-2"/>
          <w:sz w:val="20"/>
          <w:szCs w:val="20"/>
        </w:rPr>
        <w:t xml:space="preserve"> para el efecto. Una vez que el </w:t>
      </w:r>
      <w:r w:rsidRPr="00FF6AC0">
        <w:rPr>
          <w:rFonts w:ascii="Garamond" w:hAnsi="Garamond"/>
          <w:spacing w:val="-3"/>
          <w:sz w:val="20"/>
          <w:szCs w:val="20"/>
        </w:rPr>
        <w:t>Servicio Nacional de Contratación Pública</w:t>
      </w:r>
      <w:r w:rsidRPr="00FF6AC0">
        <w:rPr>
          <w:rFonts w:ascii="Garamond" w:hAnsi="Garamond"/>
          <w:spacing w:val="-2"/>
          <w:sz w:val="20"/>
          <w:szCs w:val="20"/>
        </w:rPr>
        <w:t xml:space="preserve"> haya sido notificado con tal Resolución, actualizará el Registro de Incumplimientos, suspendiendo del Registro Único de Proveedores al infractor y procederá de conformidad con lo prescrito en el artículo 98 de la </w:t>
      </w:r>
      <w:r w:rsidRPr="00FF6AC0">
        <w:rPr>
          <w:rFonts w:ascii="Garamond" w:hAnsi="Garamond"/>
          <w:spacing w:val="-3"/>
          <w:sz w:val="20"/>
          <w:szCs w:val="20"/>
        </w:rPr>
        <w:t>Ley Orgánica del Sistema Nacional de Contratación Pública</w:t>
      </w:r>
      <w:r w:rsidRPr="00FF6AC0">
        <w:rPr>
          <w:rFonts w:ascii="Garamond" w:hAnsi="Garamond"/>
          <w:spacing w:val="-2"/>
          <w:sz w:val="20"/>
          <w:szCs w:val="20"/>
        </w:rPr>
        <w:t xml:space="preserve">. </w:t>
      </w:r>
    </w:p>
    <w:p w:rsidR="00944296" w:rsidRPr="00FF6AC0" w:rsidRDefault="00944296" w:rsidP="00944296">
      <w:pPr>
        <w:tabs>
          <w:tab w:val="left" w:pos="180"/>
          <w:tab w:val="center" w:pos="2165"/>
          <w:tab w:val="left" w:pos="2340"/>
        </w:tabs>
        <w:ind w:left="15" w:right="45"/>
        <w:jc w:val="both"/>
        <w:rPr>
          <w:rFonts w:ascii="Garamond" w:hAnsi="Garamond"/>
          <w:spacing w:val="-2"/>
          <w:sz w:val="20"/>
          <w:szCs w:val="20"/>
        </w:rPr>
      </w:pPr>
    </w:p>
    <w:p w:rsidR="00944296" w:rsidRPr="00FF6AC0" w:rsidRDefault="00944296" w:rsidP="00944296">
      <w:pPr>
        <w:jc w:val="both"/>
        <w:rPr>
          <w:rFonts w:ascii="Garamond" w:hAnsi="Garamond"/>
          <w:spacing w:val="-2"/>
          <w:sz w:val="20"/>
          <w:szCs w:val="20"/>
        </w:rPr>
      </w:pPr>
      <w:r w:rsidRPr="00FF6AC0">
        <w:rPr>
          <w:rFonts w:ascii="Garamond" w:hAnsi="Garamond"/>
          <w:b/>
          <w:spacing w:val="-2"/>
          <w:sz w:val="20"/>
          <w:szCs w:val="20"/>
        </w:rPr>
        <w:lastRenderedPageBreak/>
        <w:t xml:space="preserve">1.18 Publicación: </w:t>
      </w:r>
      <w:r w:rsidRPr="00FF6AC0">
        <w:rPr>
          <w:rFonts w:ascii="Garamond" w:hAnsi="Garamond"/>
          <w:spacing w:val="-2"/>
          <w:sz w:val="20"/>
          <w:szCs w:val="20"/>
        </w:rPr>
        <w:t xml:space="preserve">La máxima autoridad o su delegado tiene la obligación de publicar los procedimientos de contratación y la información relevante de los mismos en el Portal Institucional, , tomando en consideración la normativa expedida por el Servicio Nacional de Contratación Pública en relación a los documentos considerados como relevantes.  </w:t>
      </w:r>
    </w:p>
    <w:p w:rsidR="00944296" w:rsidRPr="00FF6AC0" w:rsidRDefault="00944296" w:rsidP="00944296">
      <w:pPr>
        <w:jc w:val="both"/>
        <w:rPr>
          <w:rFonts w:ascii="Garamond" w:hAnsi="Garamond"/>
          <w:color w:val="000000"/>
          <w:spacing w:val="-2"/>
          <w:sz w:val="20"/>
          <w:szCs w:val="20"/>
          <w:lang w:val="es-ES"/>
        </w:rPr>
      </w:pPr>
    </w:p>
    <w:p w:rsidR="00944296" w:rsidRPr="00FF6AC0" w:rsidRDefault="00944296" w:rsidP="00944296">
      <w:pPr>
        <w:jc w:val="both"/>
        <w:rPr>
          <w:rFonts w:ascii="Garamond" w:hAnsi="Garamond"/>
          <w:color w:val="000000"/>
          <w:spacing w:val="-2"/>
          <w:sz w:val="20"/>
          <w:szCs w:val="20"/>
          <w:lang w:val="es-ES"/>
        </w:rPr>
      </w:pPr>
      <w:r w:rsidRPr="00FF6AC0">
        <w:rPr>
          <w:rFonts w:ascii="Garamond" w:hAnsi="Garamond"/>
          <w:color w:val="000000"/>
          <w:spacing w:val="-2"/>
          <w:sz w:val="20"/>
          <w:szCs w:val="20"/>
          <w:lang w:val="es-ES"/>
        </w:rPr>
        <w:t>Se exceptúa la publicación de aquellos procedimientos considerados como confidenciales (seguridad interna o externa), en base a lo dispuesto en la Ley Orgánica del Sistema Nacional de Contratación Pública, su Reglamento General, y la normativa expedida por el Servicio Nacional de Contratación Pública para el efecto.</w:t>
      </w:r>
    </w:p>
    <w:p w:rsidR="00944296" w:rsidRPr="00FF6AC0" w:rsidRDefault="00944296" w:rsidP="00944296">
      <w:pPr>
        <w:jc w:val="both"/>
        <w:rPr>
          <w:rFonts w:ascii="Garamond" w:hAnsi="Garamond"/>
          <w:color w:val="000000"/>
          <w:spacing w:val="-2"/>
          <w:sz w:val="20"/>
          <w:szCs w:val="20"/>
          <w:lang w:val="es-ES"/>
        </w:rPr>
      </w:pPr>
    </w:p>
    <w:p w:rsidR="00944296" w:rsidRPr="00FF6AC0" w:rsidRDefault="00944296" w:rsidP="00944296">
      <w:pPr>
        <w:jc w:val="both"/>
        <w:rPr>
          <w:rFonts w:ascii="Garamond" w:hAnsi="Garamond"/>
          <w:spacing w:val="-2"/>
          <w:sz w:val="20"/>
          <w:szCs w:val="20"/>
        </w:rPr>
      </w:pPr>
      <w:r w:rsidRPr="00FF6AC0">
        <w:rPr>
          <w:rFonts w:ascii="Garamond" w:hAnsi="Garamond"/>
          <w:b/>
          <w:bCs/>
          <w:spacing w:val="-2"/>
          <w:sz w:val="20"/>
          <w:szCs w:val="20"/>
          <w:lang w:val="es-ES"/>
        </w:rPr>
        <w:t>1</w:t>
      </w:r>
      <w:r w:rsidRPr="00FF6AC0">
        <w:rPr>
          <w:rFonts w:ascii="Garamond" w:hAnsi="Garamond"/>
          <w:b/>
          <w:bCs/>
          <w:spacing w:val="-2"/>
          <w:sz w:val="20"/>
          <w:szCs w:val="20"/>
        </w:rPr>
        <w:t>.19 Moneda de cotización y pago:</w:t>
      </w:r>
      <w:r w:rsidRPr="00FF6AC0">
        <w:rPr>
          <w:rFonts w:ascii="Garamond" w:hAnsi="Garamond"/>
          <w:spacing w:val="-2"/>
          <w:sz w:val="20"/>
          <w:szCs w:val="20"/>
        </w:rPr>
        <w:t xml:space="preserve"> La oferta deberá presentarse en dólares de los Estados Unidos de América. El pago se realizará en la misma moneda. </w:t>
      </w:r>
    </w:p>
    <w:p w:rsidR="00944296" w:rsidRPr="00FF6AC0" w:rsidRDefault="00944296" w:rsidP="00944296">
      <w:pPr>
        <w:tabs>
          <w:tab w:val="left" w:pos="0"/>
          <w:tab w:val="center" w:pos="1985"/>
          <w:tab w:val="left" w:pos="2160"/>
        </w:tabs>
        <w:ind w:right="105"/>
        <w:jc w:val="center"/>
        <w:rPr>
          <w:rFonts w:ascii="Garamond" w:hAnsi="Garamond"/>
          <w:b/>
          <w:bCs/>
          <w:spacing w:val="-2"/>
          <w:sz w:val="20"/>
          <w:szCs w:val="20"/>
        </w:rPr>
      </w:pPr>
    </w:p>
    <w:p w:rsidR="00944296" w:rsidRPr="00FF6AC0" w:rsidRDefault="00944296" w:rsidP="00944296">
      <w:pPr>
        <w:tabs>
          <w:tab w:val="left" w:pos="0"/>
        </w:tabs>
        <w:ind w:right="105"/>
        <w:jc w:val="both"/>
        <w:rPr>
          <w:rFonts w:ascii="Garamond" w:hAnsi="Garamond"/>
          <w:spacing w:val="-2"/>
          <w:sz w:val="20"/>
          <w:szCs w:val="20"/>
        </w:rPr>
      </w:pPr>
      <w:r w:rsidRPr="00FF6AC0">
        <w:rPr>
          <w:rFonts w:ascii="Garamond" w:hAnsi="Garamond"/>
          <w:b/>
          <w:spacing w:val="-2"/>
          <w:sz w:val="20"/>
          <w:szCs w:val="20"/>
        </w:rPr>
        <w:t>1.20</w:t>
      </w:r>
      <w:r w:rsidRPr="00FF6AC0">
        <w:rPr>
          <w:rFonts w:ascii="Garamond" w:hAnsi="Garamond"/>
          <w:spacing w:val="-2"/>
          <w:sz w:val="20"/>
          <w:szCs w:val="20"/>
        </w:rPr>
        <w:t xml:space="preserve"> </w:t>
      </w:r>
      <w:r w:rsidRPr="00FF6AC0">
        <w:rPr>
          <w:rFonts w:ascii="Garamond" w:hAnsi="Garamond"/>
          <w:b/>
          <w:spacing w:val="-2"/>
          <w:sz w:val="20"/>
          <w:szCs w:val="20"/>
        </w:rPr>
        <w:t>Reclamos:</w:t>
      </w:r>
      <w:r w:rsidRPr="00FF6AC0">
        <w:rPr>
          <w:rFonts w:ascii="Garamond" w:hAnsi="Garamond"/>
          <w:spacing w:val="-2"/>
          <w:sz w:val="20"/>
          <w:szCs w:val="20"/>
        </w:rPr>
        <w:t xml:space="preserve"> En el caso de que los oferentes o adjudicatarios presenten reclamos relacionados con su oferta,  se deberá considerar lo establecido en los artículos 102 y 103 de la </w:t>
      </w:r>
      <w:r w:rsidRPr="00FF6AC0">
        <w:rPr>
          <w:rFonts w:ascii="Garamond" w:hAnsi="Garamond"/>
          <w:spacing w:val="-3"/>
          <w:sz w:val="20"/>
          <w:szCs w:val="20"/>
        </w:rPr>
        <w:t>Ley Orgánica del Sistema Nacional de Contratación Pública</w:t>
      </w:r>
      <w:r w:rsidRPr="00FF6AC0">
        <w:rPr>
          <w:rFonts w:ascii="Garamond" w:hAnsi="Garamond"/>
          <w:spacing w:val="-2"/>
          <w:sz w:val="20"/>
          <w:szCs w:val="20"/>
        </w:rPr>
        <w:t xml:space="preserve"> y el procedimiento correspondiente establecido en la normativa expedida para el efecto.</w:t>
      </w:r>
    </w:p>
    <w:p w:rsidR="00944296" w:rsidRPr="00FF6AC0" w:rsidRDefault="00944296" w:rsidP="00944296">
      <w:pPr>
        <w:tabs>
          <w:tab w:val="left" w:pos="0"/>
        </w:tabs>
        <w:ind w:right="105"/>
        <w:jc w:val="both"/>
        <w:rPr>
          <w:rFonts w:ascii="Garamond" w:hAnsi="Garamond"/>
          <w:b/>
          <w:bCs/>
          <w:spacing w:val="-2"/>
          <w:sz w:val="20"/>
          <w:szCs w:val="20"/>
        </w:rPr>
      </w:pPr>
    </w:p>
    <w:p w:rsidR="00944296" w:rsidRPr="00FF6AC0" w:rsidRDefault="00944296" w:rsidP="00944296">
      <w:pPr>
        <w:pStyle w:val="Textoindependiente"/>
        <w:numPr>
          <w:ilvl w:val="1"/>
          <w:numId w:val="10"/>
        </w:numPr>
        <w:ind w:left="0" w:right="45" w:firstLine="0"/>
        <w:rPr>
          <w:rFonts w:ascii="Garamond" w:hAnsi="Garamond"/>
          <w:sz w:val="20"/>
          <w:u w:val="none"/>
        </w:rPr>
      </w:pPr>
      <w:r w:rsidRPr="00FF6AC0">
        <w:rPr>
          <w:rFonts w:ascii="Garamond" w:hAnsi="Garamond"/>
          <w:b/>
          <w:bCs/>
          <w:sz w:val="20"/>
          <w:u w:val="none"/>
        </w:rPr>
        <w:t>1.21 Administración del contrato</w:t>
      </w:r>
      <w:r w:rsidRPr="00FF6AC0">
        <w:rPr>
          <w:rFonts w:ascii="Garamond" w:hAnsi="Garamond"/>
          <w:bCs/>
          <w:sz w:val="20"/>
          <w:u w:val="none"/>
        </w:rPr>
        <w:t xml:space="preserve">: </w:t>
      </w:r>
      <w:r w:rsidRPr="00FF6AC0">
        <w:rPr>
          <w:rFonts w:ascii="Garamond" w:hAnsi="Garamond"/>
          <w:sz w:val="20"/>
          <w:u w:val="none"/>
        </w:rPr>
        <w:t xml:space="preserve">La entidad contratante designará de manera expresa un administrador del contrato, quien velará por el cabal y oportuno cumplimiento de todas y cada una de las obligaciones derivadas del mismo.  El administrador deberá canalizar y coordinar todas y cada una de las obligaciones contractuales convenidas, así como a los integrantes de la Comisión para la recepción provisional, parcial, total y definitiva del contrato, de conformidad a lo establecido en los artículos 121 y 124 del Reglamento General de la </w:t>
      </w:r>
      <w:r w:rsidRPr="00FF6AC0">
        <w:rPr>
          <w:rFonts w:ascii="Garamond" w:hAnsi="Garamond"/>
          <w:spacing w:val="-3"/>
          <w:sz w:val="20"/>
          <w:u w:val="none"/>
        </w:rPr>
        <w:t>Ley Orgánica del Sistema Nacional de Contratación Pública</w:t>
      </w:r>
      <w:r w:rsidRPr="00FF6AC0">
        <w:rPr>
          <w:rFonts w:ascii="Garamond" w:hAnsi="Garamond"/>
          <w:sz w:val="20"/>
          <w:u w:val="none"/>
        </w:rPr>
        <w:t>.</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r w:rsidRPr="00FF6AC0">
        <w:rPr>
          <w:rFonts w:ascii="Garamond" w:eastAsia="Arial Unicode MS" w:hAnsi="Garamond"/>
          <w:spacing w:val="-2"/>
          <w:kern w:val="1"/>
          <w:sz w:val="20"/>
          <w:szCs w:val="20"/>
          <w:lang w:val="es-ES_tradnl"/>
        </w:rPr>
        <w:t> </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r w:rsidRPr="00FF6AC0">
        <w:rPr>
          <w:rFonts w:ascii="Garamond" w:eastAsia="Arial Unicode MS" w:hAnsi="Garamond"/>
          <w:spacing w:val="-2"/>
          <w:kern w:val="1"/>
          <w:sz w:val="20"/>
          <w:szCs w:val="20"/>
          <w:lang w:val="es-ES_tradnl"/>
        </w:rPr>
        <w:t>El administrador del contrato, quedará autorizado para realizar las gestiones inherentes a su ejecución, incluyendo aquello que se relaciona con la aceptación o no de los pedidos de prórroga que pudiera formular el contratista.</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p>
    <w:p w:rsidR="00944296" w:rsidRPr="00FF6AC0" w:rsidRDefault="00944296" w:rsidP="00944296">
      <w:pPr>
        <w:pStyle w:val="Textosinformato1"/>
        <w:jc w:val="both"/>
        <w:rPr>
          <w:rFonts w:ascii="Garamond" w:eastAsia="Arial Unicode MS" w:hAnsi="Garamond"/>
          <w:spacing w:val="-2"/>
          <w:kern w:val="1"/>
          <w:sz w:val="20"/>
          <w:szCs w:val="20"/>
          <w:lang w:val="es-ES_tradnl"/>
        </w:rPr>
      </w:pPr>
      <w:r w:rsidRPr="00FF6AC0">
        <w:rPr>
          <w:rFonts w:ascii="Garamond" w:eastAsia="Arial Unicode MS" w:hAnsi="Garamond"/>
          <w:spacing w:val="-2"/>
          <w:kern w:val="1"/>
          <w:sz w:val="20"/>
          <w:szCs w:val="20"/>
          <w:lang w:val="es-ES_tradnl"/>
        </w:rPr>
        <w:t>El administrador será el encargado de la administración de las garantías durante todo el período de vigencia del contrato; adoptará las acciones que sean necesarias para evitar retrasos injustificados e impondrá las multas y sanciones a que hubiere lugar, así como también deberá atenerse a las Condiciones Generales y Específicas del pliego que forma parte del contrato.</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p>
    <w:p w:rsidR="00944296" w:rsidRPr="00FF6AC0" w:rsidRDefault="00944296" w:rsidP="00944296">
      <w:pPr>
        <w:pStyle w:val="Textosinformato1"/>
        <w:jc w:val="both"/>
        <w:rPr>
          <w:rFonts w:ascii="Garamond" w:eastAsia="Arial Unicode MS" w:hAnsi="Garamond"/>
          <w:spacing w:val="-2"/>
          <w:kern w:val="1"/>
          <w:sz w:val="20"/>
          <w:szCs w:val="20"/>
          <w:lang w:val="es-ES_tradnl"/>
        </w:rPr>
      </w:pPr>
      <w:r w:rsidRPr="00FF6AC0">
        <w:rPr>
          <w:rFonts w:ascii="Garamond" w:eastAsia="Arial Unicode MS" w:hAnsi="Garamond"/>
          <w:spacing w:val="-2"/>
          <w:kern w:val="1"/>
          <w:sz w:val="20"/>
          <w:szCs w:val="20"/>
          <w:lang w:val="es-ES_tradnl"/>
        </w:rPr>
        <w:t>Respecto de su gestión, reportará a la autoridad institucional señalada en el contrato debiendo comunicar todos los aspectos operativos, técnicos, económicos y de cualquier naturaleza que pudieren afectar al cumplimiento del objeto del contrato.</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p>
    <w:p w:rsidR="00944296" w:rsidRPr="00FF6AC0" w:rsidRDefault="00944296" w:rsidP="00944296">
      <w:pPr>
        <w:pStyle w:val="Textosinformato1"/>
        <w:jc w:val="both"/>
        <w:rPr>
          <w:rFonts w:ascii="Garamond" w:eastAsia="Arial Unicode MS" w:hAnsi="Garamond"/>
          <w:spacing w:val="-2"/>
          <w:kern w:val="1"/>
          <w:sz w:val="20"/>
          <w:szCs w:val="20"/>
          <w:lang w:val="es-ES_tradnl"/>
        </w:rPr>
      </w:pPr>
      <w:r w:rsidRPr="00FF6AC0">
        <w:rPr>
          <w:rFonts w:ascii="Garamond" w:eastAsia="Arial Unicode MS" w:hAnsi="Garamond"/>
          <w:spacing w:val="-2"/>
          <w:kern w:val="1"/>
          <w:sz w:val="20"/>
          <w:szCs w:val="20"/>
          <w:lang w:val="es-ES_tradnl"/>
        </w:rPr>
        <w:t>Tendrá bajo su responsabilidad la aprobación y validación de los productos e informes que emita y/o presente el contratista y suscribirá las actas que para tales efectos se elaboren.</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p>
    <w:p w:rsidR="00944296" w:rsidRPr="00FF6AC0" w:rsidRDefault="00944296" w:rsidP="00944296">
      <w:pPr>
        <w:pStyle w:val="Textoindependiente"/>
        <w:tabs>
          <w:tab w:val="left" w:pos="606"/>
        </w:tabs>
        <w:ind w:left="17" w:right="45"/>
        <w:rPr>
          <w:rFonts w:ascii="Garamond" w:hAnsi="Garamond"/>
          <w:sz w:val="20"/>
          <w:u w:val="none"/>
        </w:rPr>
      </w:pPr>
      <w:r w:rsidRPr="00FF6AC0">
        <w:rPr>
          <w:rFonts w:ascii="Garamond" w:hAnsi="Garamond"/>
          <w:b/>
          <w:sz w:val="20"/>
          <w:u w:val="none"/>
        </w:rPr>
        <w:t xml:space="preserve">1.22. Fiscalización: </w:t>
      </w:r>
      <w:r w:rsidRPr="00FF6AC0">
        <w:rPr>
          <w:rFonts w:ascii="Garamond" w:hAnsi="Garamond"/>
          <w:i/>
          <w:sz w:val="20"/>
          <w:u w:val="none"/>
        </w:rPr>
        <w:t>(Para contratos de ejecución de obra)</w:t>
      </w:r>
      <w:r w:rsidRPr="00FF6AC0">
        <w:rPr>
          <w:rFonts w:ascii="Garamond" w:hAnsi="Garamond"/>
          <w:sz w:val="20"/>
          <w:u w:val="none"/>
        </w:rPr>
        <w:t xml:space="preserve"> Las actividades de fiscalización, las cuales podrán ser contratadas en el caso de no disponer de personal calificado para el efecto, propenderán a la verificación y supervisión del uso de una adecuada técnica y correcta ejecución de la obra, en aplicación de los términos y condiciones previstas en la oferta adjudicada a fin de que el proyecto se ejecute de acuerdo a sus diseños definitivos, rubros contractuales, subcontratación, especificaciones técnicas, participación ecuatoriana mínima, cronogramas de trabajo, recomendaciones de los diseñadores, transferencia tecnológica, cuando corresponda, y normas técnicas aplicables, con sujeción a lo previsto en el contrato.</w:t>
      </w:r>
    </w:p>
    <w:p w:rsidR="00944296" w:rsidRPr="00FF6AC0" w:rsidRDefault="00944296" w:rsidP="00944296">
      <w:pPr>
        <w:pStyle w:val="Textoindependiente"/>
        <w:tabs>
          <w:tab w:val="left" w:pos="606"/>
        </w:tabs>
        <w:ind w:left="17" w:right="45"/>
        <w:rPr>
          <w:rFonts w:ascii="Garamond" w:hAnsi="Garamond"/>
          <w:sz w:val="20"/>
          <w:u w:val="none"/>
        </w:rPr>
      </w:pPr>
    </w:p>
    <w:p w:rsidR="00944296" w:rsidRPr="00FF6AC0" w:rsidRDefault="00944296" w:rsidP="00944296">
      <w:pPr>
        <w:pStyle w:val="Textoindependiente"/>
        <w:tabs>
          <w:tab w:val="left" w:pos="606"/>
        </w:tabs>
        <w:ind w:left="17" w:right="45"/>
        <w:rPr>
          <w:rFonts w:ascii="Garamond" w:hAnsi="Garamond"/>
          <w:sz w:val="20"/>
          <w:u w:val="none"/>
        </w:rPr>
      </w:pPr>
      <w:r w:rsidRPr="00FF6AC0">
        <w:rPr>
          <w:rFonts w:ascii="Garamond" w:hAnsi="Garamond"/>
          <w:sz w:val="20"/>
          <w:u w:val="none"/>
        </w:rPr>
        <w:t>La fiscalización será responsable de asegurar el debido y estricto cumplimiento de las especificaciones técnicas de diseño y materiales por parte del contratista, debiendo en todo momento observar las que hacen parte de los diseños definitivos y el contrato.  La fiscalización no podrá cambiar las especificaciones generales o técnicas de diseño o de materiales sin la justificación técnica correspondiente.</w:t>
      </w:r>
    </w:p>
    <w:p w:rsidR="00944296" w:rsidRPr="00FF6AC0" w:rsidRDefault="00944296" w:rsidP="00944296">
      <w:pPr>
        <w:pStyle w:val="Textoindependiente"/>
        <w:tabs>
          <w:tab w:val="left" w:pos="606"/>
        </w:tabs>
        <w:ind w:left="17" w:right="45"/>
        <w:rPr>
          <w:rFonts w:ascii="Garamond" w:hAnsi="Garamond"/>
          <w:sz w:val="20"/>
          <w:u w:val="none"/>
        </w:rPr>
      </w:pPr>
    </w:p>
    <w:p w:rsidR="00944296" w:rsidRPr="00FF6AC0" w:rsidRDefault="00944296" w:rsidP="00944296">
      <w:pPr>
        <w:pStyle w:val="Textoindependiente"/>
        <w:tabs>
          <w:tab w:val="left" w:pos="606"/>
        </w:tabs>
        <w:ind w:left="17" w:right="45"/>
        <w:rPr>
          <w:rFonts w:ascii="Garamond" w:hAnsi="Garamond"/>
          <w:sz w:val="20"/>
          <w:u w:val="none"/>
        </w:rPr>
      </w:pPr>
      <w:r w:rsidRPr="00FF6AC0">
        <w:rPr>
          <w:rFonts w:ascii="Garamond" w:hAnsi="Garamond"/>
          <w:sz w:val="20"/>
          <w:u w:val="none"/>
        </w:rPr>
        <w:t>En el caso de existir diferencias entre la fiscalización y el contratista, éste último podrá solicitar la intervención del administrador del contrato a fin de que dirima la situación o desavenencia que se hubiera presentado.</w:t>
      </w:r>
    </w:p>
    <w:p w:rsidR="00944296" w:rsidRPr="00FF6AC0" w:rsidRDefault="00944296" w:rsidP="00944296">
      <w:pPr>
        <w:pStyle w:val="Textoindependiente"/>
        <w:tabs>
          <w:tab w:val="left" w:pos="606"/>
        </w:tabs>
        <w:ind w:left="17" w:right="45"/>
        <w:rPr>
          <w:rFonts w:ascii="Garamond" w:hAnsi="Garamond"/>
          <w:sz w:val="20"/>
          <w:u w:val="none"/>
        </w:rPr>
      </w:pPr>
    </w:p>
    <w:p w:rsidR="00944296" w:rsidRPr="00FF6AC0" w:rsidRDefault="00944296" w:rsidP="00944296">
      <w:pPr>
        <w:pStyle w:val="Textoindependiente"/>
        <w:tabs>
          <w:tab w:val="left" w:pos="606"/>
        </w:tabs>
        <w:ind w:left="17" w:right="45"/>
        <w:rPr>
          <w:rFonts w:ascii="Garamond" w:hAnsi="Garamond"/>
          <w:sz w:val="20"/>
          <w:u w:val="none"/>
        </w:rPr>
      </w:pPr>
      <w:r w:rsidRPr="00FF6AC0">
        <w:rPr>
          <w:rFonts w:ascii="Garamond" w:hAnsi="Garamond"/>
          <w:sz w:val="20"/>
          <w:u w:val="none"/>
        </w:rPr>
        <w:t>Únicamente en los procedimientos cuya cuantía se igual o superior al de Licitación, para asegurar y evidenciar el cumplimiento de los resultados del estudio de desagregación tecnológica, los funcionarios responsables de la administración y fiscalización del contrato constatarán, validarán y exigirán que en las planillas de ejecución de trabajos o avance de obra, se incluyan los resultados de verificación del origen de los componentes y elementos (mano de obra, materiales, equipos y servicios) utilizados para la ejecución de los trabajos a ser planillados, con base a la supervisión in situ de los trabajos, las facturas de provisión de materiales y servicios, y formularios de pago de aportes al Instituto Ecuatoriano de Seguridad Social - IESS de la mano de obra.</w:t>
      </w:r>
    </w:p>
    <w:p w:rsidR="00944296" w:rsidRPr="00FF6AC0" w:rsidRDefault="00944296" w:rsidP="00944296">
      <w:pPr>
        <w:pStyle w:val="Textoindependiente"/>
        <w:tabs>
          <w:tab w:val="left" w:pos="606"/>
        </w:tabs>
        <w:ind w:left="17" w:right="45"/>
        <w:rPr>
          <w:rFonts w:ascii="Garamond" w:hAnsi="Garamond"/>
          <w:sz w:val="20"/>
          <w:u w:val="none"/>
        </w:rPr>
      </w:pPr>
    </w:p>
    <w:p w:rsidR="00944296" w:rsidRPr="00FF6AC0" w:rsidRDefault="00944296" w:rsidP="00944296">
      <w:pPr>
        <w:pStyle w:val="Textoindependiente"/>
        <w:tabs>
          <w:tab w:val="left" w:pos="606"/>
        </w:tabs>
        <w:ind w:left="17" w:right="45"/>
        <w:rPr>
          <w:rFonts w:ascii="Garamond" w:hAnsi="Garamond"/>
          <w:sz w:val="20"/>
          <w:u w:val="none"/>
        </w:rPr>
      </w:pPr>
      <w:r w:rsidRPr="00FF6AC0">
        <w:rPr>
          <w:rFonts w:ascii="Garamond" w:hAnsi="Garamond"/>
          <w:sz w:val="20"/>
          <w:u w:val="none"/>
        </w:rPr>
        <w:t>En las Actas de Entrega-Recepción de las obras contratadas, cuya cuantía sea igual o superior al previsto para Licitación, sean estas parciales, provisional o definitiva, se incluirá la declaración del contratista respecto de la aplicación e implementación de los resultados de los Estudios de Desagregación Tecnológica y cumplimiento del porcentaje de participación ecuatoriana mínimo a través de los componentes mano de obra, materiales, equipos y servicios.</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p>
    <w:p w:rsidR="00944296" w:rsidRPr="00FF6AC0" w:rsidRDefault="00944296" w:rsidP="00944296">
      <w:pPr>
        <w:pStyle w:val="Textoindependiente"/>
        <w:numPr>
          <w:ilvl w:val="1"/>
          <w:numId w:val="10"/>
        </w:numPr>
        <w:ind w:left="0" w:right="-119" w:firstLine="0"/>
        <w:rPr>
          <w:rFonts w:ascii="Garamond" w:hAnsi="Garamond"/>
          <w:b/>
          <w:sz w:val="20"/>
          <w:u w:val="none"/>
        </w:rPr>
      </w:pPr>
      <w:r w:rsidRPr="00FF6AC0">
        <w:rPr>
          <w:rFonts w:ascii="Garamond" w:hAnsi="Garamond"/>
          <w:b/>
          <w:bCs/>
          <w:sz w:val="20"/>
          <w:u w:val="none"/>
        </w:rPr>
        <w:t xml:space="preserve">1.23 Transferencia tecnológica: </w:t>
      </w:r>
      <w:r w:rsidRPr="00FF6AC0">
        <w:rPr>
          <w:rFonts w:ascii="Garamond" w:hAnsi="Garamond"/>
          <w:sz w:val="20"/>
          <w:u w:val="none"/>
        </w:rPr>
        <w:t xml:space="preserve">En todos los contratos de provisión de bienes se observará y aplicará, en lo que fuere pertinente, la </w:t>
      </w:r>
      <w:r w:rsidRPr="00FF6AC0">
        <w:rPr>
          <w:rFonts w:ascii="Garamond" w:hAnsi="Garamond"/>
          <w:spacing w:val="-3"/>
          <w:sz w:val="20"/>
          <w:u w:val="none"/>
        </w:rPr>
        <w:t>normativa  expedida  por el Servicio Nacional de Contratación Pública</w:t>
      </w:r>
      <w:r w:rsidRPr="00FF6AC0">
        <w:rPr>
          <w:rFonts w:ascii="Garamond" w:hAnsi="Garamond"/>
          <w:sz w:val="20"/>
          <w:u w:val="none"/>
        </w:rPr>
        <w:t xml:space="preserve"> respecto de la transferencia tecnológica, que permita a la entidad contratante asumir la operación y utilización de la infraestructura y los bienes que la integran, la transferencia de conocimientos técnicos que el contratista debe cumplir con el personal y la eventual realización de posteriores desarrollos o procesos de control y seguimiento, de así requerirse.  En las Condiciones Específicas del contrato se agregará la cláusula pertinente, cuando corresponda.</w:t>
      </w:r>
    </w:p>
    <w:p w:rsidR="00944296" w:rsidRPr="00FF6AC0" w:rsidRDefault="00944296" w:rsidP="00944296">
      <w:pPr>
        <w:ind w:left="15" w:right="45"/>
        <w:jc w:val="both"/>
        <w:rPr>
          <w:rFonts w:ascii="Garamond" w:hAnsi="Garamond"/>
          <w:b/>
          <w:sz w:val="20"/>
          <w:szCs w:val="20"/>
        </w:rPr>
      </w:pPr>
    </w:p>
    <w:p w:rsidR="00944296" w:rsidRPr="00FF6AC0" w:rsidRDefault="00944296" w:rsidP="00944296">
      <w:pPr>
        <w:pStyle w:val="Textoindependiente"/>
        <w:numPr>
          <w:ilvl w:val="1"/>
          <w:numId w:val="10"/>
        </w:numPr>
        <w:tabs>
          <w:tab w:val="left" w:pos="0"/>
        </w:tabs>
        <w:ind w:left="0" w:right="45" w:firstLine="0"/>
        <w:rPr>
          <w:rFonts w:ascii="Garamond" w:hAnsi="Garamond"/>
          <w:color w:val="000000"/>
          <w:sz w:val="20"/>
          <w:u w:val="none"/>
        </w:rPr>
      </w:pPr>
      <w:r w:rsidRPr="00FF6AC0">
        <w:rPr>
          <w:rFonts w:ascii="Garamond" w:hAnsi="Garamond"/>
          <w:b/>
          <w:sz w:val="20"/>
        </w:rPr>
        <w:t>1</w:t>
      </w:r>
      <w:r w:rsidRPr="00FF6AC0">
        <w:rPr>
          <w:rFonts w:ascii="Garamond" w:hAnsi="Garamond"/>
          <w:b/>
          <w:sz w:val="20"/>
          <w:u w:val="none"/>
        </w:rPr>
        <w:t>.24 Oferta de origen ecuatoriano, metodología y VAE</w:t>
      </w:r>
      <w:r w:rsidRPr="00FF6AC0">
        <w:rPr>
          <w:rFonts w:ascii="Garamond" w:hAnsi="Garamond"/>
          <w:sz w:val="20"/>
          <w:u w:val="none"/>
        </w:rPr>
        <w:t xml:space="preserve">: Es </w:t>
      </w:r>
      <w:r w:rsidRPr="00FF6AC0">
        <w:rPr>
          <w:rFonts w:ascii="Garamond" w:hAnsi="Garamond"/>
          <w:color w:val="000000"/>
          <w:sz w:val="20"/>
          <w:u w:val="none"/>
        </w:rPr>
        <w:t xml:space="preserve">obligatoria, la aplicación del Valor Agregado Ecuatoriano como uno de los criterios de evaluación y adjudicación en todos los procedimientos de adquisición de bienes y/o prestación de servicios.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El porcentaje de Valor Agregado Ecuatoriano es el valor mínimo a cumplir para definir si un bien y/o servicio es de origen ecuatoriano.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La metodología a utilizar para la determinación del Valor Agregado Ecuatoriano de las ofertas en los procedimientos para la contratación de bienes y servicios, será la expedida por el Servicio Nacional de Contratación Pública.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Para que una oferta sea considerada como de origen ecuatoriano, el Valor de Agregado Ecuatoriano de ella, obtenido a partir de la aplicación de la metodología señalada en el párrafo precedente, deberá ser igual o superior al dispuesto en la normativa expedida por el Servicio Nacional de Contratación Pública para el efecto.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El Valor Agregado Ecuatoriano de una oferta se lo obtendrá a partir de la información que los proveedores suministrarán a través del formulario “Declaración de Valor Agregado Ecuatoriano” que forma parte integral del pliego, de conformidad con la normativa expedida para el efecto.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sz w:val="20"/>
          <w:szCs w:val="20"/>
          <w:u w:val="none"/>
          <w:lang w:val="es-ES"/>
        </w:rPr>
        <w:t xml:space="preserve">Si en el procedimiento de contratación </w:t>
      </w:r>
      <w:r w:rsidRPr="00FF6AC0">
        <w:rPr>
          <w:rFonts w:ascii="Garamond" w:hAnsi="Garamond"/>
          <w:sz w:val="20"/>
          <w:szCs w:val="20"/>
          <w:u w:val="none"/>
        </w:rPr>
        <w:t>no hubiere oferta considerada de origen ecuatoriano, la entidad contratante considerará y analizará la oferta que no se considere ecuatoriana y que se hubiere presentado.</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Se presentará un formulario por cada tipo de bienes y servicios que fueran parte del procedimiento de contratación, según su tipología, y se utilizará la metodología señalada.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Toda entidad contratante deberá, en forma obligatoria, incorporar en las Actas de Entrega-Recepción, sean parciales o definitivas, la declaración del contratista respecto del cumplimiento del Valor Agregado Ecuatoriano propuesto y aceptado para los bienes y/o servicios entregados o prestados; y, para el caso de que  no sea productor de los bienes contratados, como parte del proceso de entrega recepción, deberá adjuntar obligatoriamente las facturas de su adquisición. </w:t>
      </w:r>
    </w:p>
    <w:p w:rsidR="00944296" w:rsidRPr="00FF6AC0" w:rsidRDefault="00944296" w:rsidP="00944296">
      <w:pPr>
        <w:jc w:val="both"/>
        <w:rPr>
          <w:rFonts w:ascii="Garamond" w:hAnsi="Garamond"/>
          <w:b/>
          <w:color w:val="000000"/>
          <w:sz w:val="20"/>
          <w:szCs w:val="20"/>
        </w:rPr>
      </w:pPr>
    </w:p>
    <w:p w:rsidR="00944296" w:rsidRPr="00FF6AC0" w:rsidRDefault="00944296" w:rsidP="00944296">
      <w:pPr>
        <w:jc w:val="both"/>
        <w:rPr>
          <w:rFonts w:ascii="Garamond" w:hAnsi="Garamond"/>
          <w:color w:val="000000"/>
          <w:sz w:val="20"/>
          <w:szCs w:val="20"/>
        </w:rPr>
      </w:pPr>
      <w:r w:rsidRPr="00FF6AC0">
        <w:rPr>
          <w:rFonts w:ascii="Garamond" w:hAnsi="Garamond"/>
          <w:b/>
          <w:color w:val="000000"/>
          <w:sz w:val="20"/>
          <w:szCs w:val="20"/>
        </w:rPr>
        <w:t>1.25 Desagregación Tecnológica</w:t>
      </w:r>
      <w:r w:rsidRPr="00FF6AC0">
        <w:rPr>
          <w:rFonts w:ascii="Garamond" w:hAnsi="Garamond"/>
          <w:color w:val="000000"/>
          <w:sz w:val="20"/>
          <w:szCs w:val="20"/>
        </w:rPr>
        <w:t>: Las entidades contratantes que se acojan a los procedimientos mediante Régimen Especial, obligatoriamente y en forma previa a convocar un procedimiento de ejecución de obra pública, cuyo presupuesto referencial sea igual o superior al monto correspondiente a Licitación de obras, deberán contar con el estudio de desagregación tecnológica debidamente aprobado por el Servicio Nacional de Contratación Pública.</w:t>
      </w:r>
    </w:p>
    <w:p w:rsidR="00944296" w:rsidRPr="00FF6AC0" w:rsidRDefault="00944296" w:rsidP="00944296">
      <w:pPr>
        <w:pStyle w:val="NormalWeb"/>
        <w:spacing w:before="0"/>
        <w:rPr>
          <w:rFonts w:ascii="Garamond" w:hAnsi="Garamond"/>
          <w:sz w:val="20"/>
          <w:szCs w:val="20"/>
          <w:u w:val="none"/>
        </w:rPr>
      </w:pPr>
      <w:r w:rsidRPr="00FF6AC0">
        <w:rPr>
          <w:rFonts w:ascii="Garamond" w:hAnsi="Garamond"/>
          <w:b/>
          <w:color w:val="000000"/>
          <w:sz w:val="20"/>
          <w:szCs w:val="20"/>
          <w:u w:val="none"/>
        </w:rPr>
        <w:t xml:space="preserve">1.26 Vigencia Tecnológica: </w:t>
      </w:r>
      <w:r w:rsidRPr="00FF6AC0">
        <w:rPr>
          <w:rFonts w:ascii="Garamond" w:hAnsi="Garamond"/>
          <w:color w:val="000000"/>
          <w:sz w:val="20"/>
          <w:szCs w:val="20"/>
          <w:u w:val="none"/>
        </w:rPr>
        <w:t>Para el caso de la adquisición, arrendamiento y/o prestación de servicios en los que se requiera de equipos informáticos, equipos de impresión, vehículos, equipos médicos y proyectores, se deberá aplicar el principio de vigencia tecnológica, conforme a la regulación emitida por el Servicio Nacional de Contratación Pública.</w:t>
      </w:r>
    </w:p>
    <w:p w:rsidR="00944296" w:rsidRPr="00FF6AC0" w:rsidRDefault="00944296" w:rsidP="00944296">
      <w:pPr>
        <w:pStyle w:val="Textoindependiente"/>
        <w:tabs>
          <w:tab w:val="left" w:pos="0"/>
        </w:tabs>
        <w:ind w:right="45"/>
        <w:rPr>
          <w:rFonts w:ascii="Garamond" w:hAnsi="Garamond"/>
          <w:sz w:val="20"/>
        </w:rPr>
      </w:pPr>
    </w:p>
    <w:p w:rsidR="00944296" w:rsidRPr="00FF6AC0" w:rsidRDefault="00944296" w:rsidP="00944296">
      <w:pPr>
        <w:pStyle w:val="Textosinformato1"/>
        <w:jc w:val="both"/>
        <w:rPr>
          <w:rFonts w:ascii="Garamond" w:hAnsi="Garamond"/>
          <w:sz w:val="20"/>
          <w:szCs w:val="20"/>
        </w:rPr>
      </w:pPr>
      <w:r w:rsidRPr="00FF6AC0">
        <w:rPr>
          <w:rFonts w:ascii="Garamond" w:hAnsi="Garamond"/>
          <w:b/>
          <w:spacing w:val="-2"/>
          <w:sz w:val="20"/>
          <w:szCs w:val="20"/>
        </w:rPr>
        <w:t xml:space="preserve">1.27 Control ambiental: </w:t>
      </w:r>
      <w:r w:rsidRPr="00FF6AC0">
        <w:rPr>
          <w:rFonts w:ascii="Garamond" w:hAnsi="Garamond"/>
          <w:sz w:val="20"/>
          <w:szCs w:val="20"/>
        </w:rPr>
        <w:t>En los casos que sea necesario, el contratista deberá realizar todas las actividades necesarias para evitar impactos ambientales negativos, durante el período de ejecución contractual, cumpliendo con la normativa ambiental vigente.</w:t>
      </w:r>
    </w:p>
    <w:p w:rsidR="00944296" w:rsidRPr="00FF6AC0" w:rsidRDefault="00944296" w:rsidP="00944296">
      <w:pPr>
        <w:tabs>
          <w:tab w:val="left" w:pos="180"/>
        </w:tabs>
        <w:ind w:left="15" w:right="45"/>
        <w:jc w:val="both"/>
        <w:rPr>
          <w:rFonts w:ascii="Garamond" w:hAnsi="Garamond"/>
          <w:spacing w:val="-2"/>
          <w:sz w:val="20"/>
          <w:szCs w:val="20"/>
          <w:lang w:val="es-ES"/>
        </w:rPr>
      </w:pPr>
    </w:p>
    <w:p w:rsidR="00944296" w:rsidRPr="00FF6AC0" w:rsidRDefault="00944296" w:rsidP="00944296">
      <w:pPr>
        <w:tabs>
          <w:tab w:val="left" w:pos="7938"/>
        </w:tabs>
        <w:jc w:val="both"/>
        <w:rPr>
          <w:rFonts w:ascii="Garamond" w:hAnsi="Garamond"/>
          <w:color w:val="000000"/>
          <w:spacing w:val="-3"/>
          <w:sz w:val="20"/>
          <w:szCs w:val="20"/>
        </w:rPr>
      </w:pPr>
      <w:r w:rsidRPr="00FF6AC0">
        <w:rPr>
          <w:rFonts w:ascii="Garamond" w:hAnsi="Garamond"/>
          <w:b/>
          <w:bCs/>
          <w:color w:val="000000"/>
          <w:spacing w:val="-3"/>
          <w:sz w:val="20"/>
          <w:szCs w:val="20"/>
        </w:rPr>
        <w:lastRenderedPageBreak/>
        <w:t xml:space="preserve">1.28 Visitas al sitio de las obras o de entrega/instalación de bienes: </w:t>
      </w:r>
      <w:r w:rsidRPr="00FF6AC0">
        <w:rPr>
          <w:rFonts w:ascii="Garamond" w:hAnsi="Garamond"/>
          <w:color w:val="000000"/>
          <w:spacing w:val="-3"/>
          <w:sz w:val="20"/>
          <w:szCs w:val="20"/>
        </w:rPr>
        <w:t>En el caso de que la entidad contratante considerare necesario el cumplimiento de una visita técnica al sitio donde se ejecutarán las obras o donde se deberán entregar y/o instalar los bienes, éstas se podrán realizar en cualquier momento y hasta la fecha límite de entrega de ofertas. En ningún caso este requisito será obligatorio ni las condiciones de la visita podrán ser discriminatorias.</w:t>
      </w:r>
    </w:p>
    <w:p w:rsidR="00944296" w:rsidRPr="00FF6AC0" w:rsidRDefault="00944296" w:rsidP="00944296">
      <w:pPr>
        <w:tabs>
          <w:tab w:val="left" w:pos="7938"/>
        </w:tabs>
        <w:jc w:val="both"/>
        <w:rPr>
          <w:rFonts w:ascii="Garamond" w:hAnsi="Garamond"/>
          <w:color w:val="000000"/>
          <w:spacing w:val="-3"/>
          <w:sz w:val="20"/>
          <w:szCs w:val="20"/>
        </w:rPr>
      </w:pPr>
    </w:p>
    <w:p w:rsidR="00944296" w:rsidRPr="00FF6AC0" w:rsidRDefault="00944296" w:rsidP="00944296">
      <w:pPr>
        <w:tabs>
          <w:tab w:val="left" w:pos="3196"/>
        </w:tabs>
        <w:ind w:right="96"/>
        <w:jc w:val="both"/>
        <w:rPr>
          <w:rFonts w:ascii="Garamond" w:hAnsi="Garamond"/>
          <w:sz w:val="20"/>
          <w:szCs w:val="20"/>
          <w:lang w:eastAsia="es-EC"/>
        </w:rPr>
      </w:pPr>
      <w:r w:rsidRPr="00FF6AC0">
        <w:rPr>
          <w:rFonts w:ascii="Garamond" w:hAnsi="Garamond"/>
          <w:b/>
          <w:bCs/>
          <w:sz w:val="20"/>
          <w:szCs w:val="20"/>
          <w:lang w:eastAsia="es-EC"/>
        </w:rPr>
        <w:t>1.29. Subcontratación</w:t>
      </w:r>
      <w:r w:rsidRPr="00FF6AC0">
        <w:rPr>
          <w:rFonts w:ascii="Garamond" w:hAnsi="Garamond"/>
          <w:sz w:val="20"/>
          <w:szCs w:val="20"/>
          <w:lang w:eastAsia="es-EC"/>
        </w:rPr>
        <w:t>: (</w:t>
      </w:r>
      <w:r w:rsidRPr="00FF6AC0">
        <w:rPr>
          <w:rFonts w:ascii="Garamond" w:hAnsi="Garamond"/>
          <w:i/>
          <w:sz w:val="20"/>
          <w:szCs w:val="20"/>
          <w:lang w:eastAsia="es-EC"/>
        </w:rPr>
        <w:t>Para contratación de obras exclusivamente</w:t>
      </w:r>
      <w:r w:rsidRPr="00FF6AC0">
        <w:rPr>
          <w:rFonts w:ascii="Garamond" w:hAnsi="Garamond"/>
          <w:sz w:val="20"/>
          <w:szCs w:val="20"/>
          <w:lang w:eastAsia="es-EC"/>
        </w:rPr>
        <w:t xml:space="preserve">) De conformidad con lo previsto en el artículo 79 de la </w:t>
      </w:r>
      <w:r w:rsidRPr="00FF6AC0">
        <w:rPr>
          <w:rFonts w:ascii="Garamond" w:hAnsi="Garamond"/>
          <w:spacing w:val="-3"/>
          <w:sz w:val="20"/>
          <w:szCs w:val="20"/>
          <w:lang w:val="es-ES"/>
        </w:rPr>
        <w:t>Ley Orgánica del Sistema Nacional de Contratación Pública</w:t>
      </w:r>
      <w:r w:rsidRPr="00FF6AC0">
        <w:rPr>
          <w:rFonts w:ascii="Garamond" w:hAnsi="Garamond"/>
          <w:sz w:val="20"/>
          <w:szCs w:val="20"/>
          <w:lang w:eastAsia="es-EC"/>
        </w:rPr>
        <w:t xml:space="preserve"> -, el contratista, bajo su riesgo y responsabilidad podrá subcontratar hasta el 30% del monto total de la obra adjudicada, con personas naturales o jurídicas registradas y habilitadas en el Registro Único de Proveedores, domiciliadas en la localidad o circunscripción geográfica en la que se ejecutará el proyecto, debiendo consignar la información detallada en el formulario correspondiente. </w:t>
      </w:r>
    </w:p>
    <w:p w:rsidR="00944296" w:rsidRPr="00FF6AC0" w:rsidRDefault="00944296" w:rsidP="00944296">
      <w:pPr>
        <w:tabs>
          <w:tab w:val="left" w:pos="3196"/>
        </w:tabs>
        <w:ind w:right="96"/>
        <w:jc w:val="both"/>
        <w:rPr>
          <w:rFonts w:ascii="Garamond" w:hAnsi="Garamond"/>
          <w:spacing w:val="-3"/>
          <w:sz w:val="20"/>
          <w:szCs w:val="20"/>
        </w:rPr>
      </w:pPr>
      <w:r w:rsidRPr="00FF6AC0">
        <w:rPr>
          <w:rFonts w:ascii="Garamond" w:hAnsi="Garamond"/>
          <w:sz w:val="20"/>
          <w:szCs w:val="20"/>
          <w:lang w:eastAsia="es-EC"/>
        </w:rPr>
        <w:t xml:space="preserve"> </w:t>
      </w:r>
    </w:p>
    <w:p w:rsidR="00944296" w:rsidRPr="00FF6AC0" w:rsidRDefault="00944296" w:rsidP="00944296">
      <w:pPr>
        <w:ind w:left="17" w:right="45"/>
        <w:jc w:val="both"/>
        <w:rPr>
          <w:rFonts w:ascii="Garamond" w:hAnsi="Garamond"/>
          <w:sz w:val="20"/>
          <w:szCs w:val="20"/>
          <w:lang w:eastAsia="es-EC"/>
        </w:rPr>
      </w:pPr>
      <w:r w:rsidRPr="00FF6AC0">
        <w:rPr>
          <w:rFonts w:ascii="Garamond" w:hAnsi="Garamond"/>
          <w:sz w:val="20"/>
          <w:szCs w:val="20"/>
          <w:lang w:eastAsia="es-EC"/>
        </w:rPr>
        <w:t xml:space="preserve">El oferente, para acceder al puntaje previsto en los parámetros de evaluación, deberá señalar en su propuesta los rubros o grupos de rubros que subcontratará directamente, identificando las EPS´s y/o MYPES locales con las cuales suscribirá los contratos correspondientes, sin que por tal subcontratación se exima de responsabilidad frente a la entidad contratante, de conformidad con lo previsto en la Ley Orgánica del Sistema Nacional de Contratación Pública y en la </w:t>
      </w:r>
      <w:r w:rsidRPr="00FF6AC0">
        <w:rPr>
          <w:rFonts w:ascii="Garamond" w:hAnsi="Garamond"/>
          <w:color w:val="000000"/>
          <w:sz w:val="20"/>
          <w:szCs w:val="20"/>
        </w:rPr>
        <w:t>normativa expedida por el Servicio Nacional de Contratación Pública</w:t>
      </w:r>
      <w:r w:rsidRPr="00FF6AC0">
        <w:rPr>
          <w:rFonts w:ascii="Garamond" w:hAnsi="Garamond"/>
          <w:sz w:val="20"/>
          <w:szCs w:val="20"/>
          <w:lang w:eastAsia="es-EC"/>
        </w:rPr>
        <w:t xml:space="preserve"> para el efecto.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sz w:val="20"/>
          <w:szCs w:val="20"/>
          <w:lang w:eastAsia="es-EC"/>
        </w:rPr>
        <w:t xml:space="preserve">Por causas de fuerza mayor o caso fortuito, presentadas por el subcontratista al contratista, aceptadas por éste, y previa autorización escrita por parte de la entidad contratante, el contratista podrá reemplazar, sustituir o cambiar a un subcontratista.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sz w:val="20"/>
          <w:szCs w:val="20"/>
          <w:lang w:eastAsia="es-EC"/>
        </w:rPr>
        <w:t xml:space="preserve">Adicionalmente, el contratista en caso de incumplimiento del subcontratista o retraso en el cronograma de avance de ejecución del rubro o grupo de rubros subcontratados, podrá solicitar a la entidad contratante autorización escrita para, bajo exclusiva responsabilidad del contratista, reemplazar, sustituir o cambiar a los subcontratistas. Las autorizaciones referidas deberán ser conferidas por el administrador en coordinación con la fiscalización del contrato; en todo caso habrá que estar a lo previsto en la </w:t>
      </w:r>
      <w:r w:rsidRPr="00FF6AC0">
        <w:rPr>
          <w:rFonts w:ascii="Garamond" w:hAnsi="Garamond"/>
          <w:color w:val="000000"/>
          <w:sz w:val="20"/>
          <w:szCs w:val="20"/>
        </w:rPr>
        <w:t>normativa expedida</w:t>
      </w:r>
      <w:r w:rsidRPr="00FF6AC0">
        <w:rPr>
          <w:rFonts w:ascii="Garamond" w:hAnsi="Garamond"/>
          <w:sz w:val="20"/>
          <w:szCs w:val="20"/>
          <w:lang w:eastAsia="es-EC"/>
        </w:rPr>
        <w:t xml:space="preserve"> por el </w:t>
      </w:r>
      <w:r w:rsidRPr="00FF6AC0">
        <w:rPr>
          <w:rFonts w:ascii="Garamond" w:hAnsi="Garamond"/>
          <w:color w:val="000000"/>
          <w:sz w:val="20"/>
          <w:szCs w:val="20"/>
          <w:lang w:eastAsia="es-EC"/>
        </w:rPr>
        <w:t>Servicio Nacional de Contratación Pública para el efecto.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tabs>
          <w:tab w:val="left" w:pos="709"/>
        </w:tabs>
        <w:jc w:val="both"/>
        <w:rPr>
          <w:rFonts w:ascii="Garamond" w:hAnsi="Garamond"/>
          <w:color w:val="000000"/>
          <w:spacing w:val="-3"/>
          <w:sz w:val="20"/>
          <w:szCs w:val="20"/>
        </w:rPr>
      </w:pPr>
      <w:r w:rsidRPr="00FF6AC0">
        <w:rPr>
          <w:rFonts w:ascii="Garamond" w:hAnsi="Garamond"/>
          <w:b/>
          <w:color w:val="000000"/>
          <w:spacing w:val="-3"/>
          <w:sz w:val="20"/>
          <w:szCs w:val="20"/>
        </w:rPr>
        <w:t>1.30</w:t>
      </w:r>
      <w:r w:rsidRPr="00FF6AC0">
        <w:rPr>
          <w:rFonts w:ascii="Garamond" w:hAnsi="Garamond"/>
          <w:b/>
          <w:color w:val="000000"/>
          <w:spacing w:val="-3"/>
          <w:sz w:val="20"/>
          <w:szCs w:val="20"/>
        </w:rPr>
        <w:tab/>
      </w:r>
      <w:r w:rsidRPr="00FF6AC0">
        <w:rPr>
          <w:rStyle w:val="Fuentedeprrafopredeter4"/>
          <w:rFonts w:ascii="Garamond" w:hAnsi="Garamond"/>
          <w:b/>
          <w:bCs/>
          <w:spacing w:val="-2"/>
          <w:sz w:val="20"/>
          <w:szCs w:val="20"/>
        </w:rPr>
        <w:t>Inconsistencia, simulación y/o inexactitud de la información:</w:t>
      </w:r>
      <w:r w:rsidRPr="00FF6AC0">
        <w:rPr>
          <w:rStyle w:val="Fuentedeprrafopredeter4"/>
          <w:rFonts w:ascii="Garamond" w:hAnsi="Garamond"/>
          <w:bCs/>
          <w:spacing w:val="-2"/>
          <w:sz w:val="20"/>
          <w:szCs w:val="20"/>
        </w:rPr>
        <w:t xml:space="preserve"> En el caso de que la entidad contratante encontrare que existe inconsistencia, simulación o inexactitud en la información presentada por el oferente, adjudicatario o contratista, la máxima autoridad de la entidad contratante o su delegado, descalificará del procedimiento de contratación al proveedor, lo declarará adjudicatario fallido o contratista incumplido, según corresponda y, en último caso, previo al trámite de terminación unilateral, sin perjuicio además, de las acciones judiciales a que hubiera lugar.</w:t>
      </w:r>
    </w:p>
    <w:p w:rsidR="00944296" w:rsidRPr="00FF6AC0" w:rsidRDefault="00944296" w:rsidP="00944296">
      <w:pPr>
        <w:pStyle w:val="Textosinformato1"/>
        <w:jc w:val="both"/>
        <w:rPr>
          <w:rFonts w:ascii="Garamond" w:eastAsia="Arial Unicode MS" w:hAnsi="Garamond"/>
          <w:spacing w:val="-2"/>
          <w:kern w:val="1"/>
          <w:sz w:val="20"/>
          <w:szCs w:val="20"/>
          <w:lang w:val="es-ES_tradnl"/>
        </w:rPr>
      </w:pPr>
    </w:p>
    <w:p w:rsidR="00944296" w:rsidRPr="00FF6AC0" w:rsidRDefault="00944296" w:rsidP="00944296">
      <w:pPr>
        <w:jc w:val="center"/>
        <w:rPr>
          <w:rFonts w:ascii="Garamond" w:hAnsi="Garamond"/>
          <w:b/>
          <w:bCs/>
          <w:color w:val="000000"/>
          <w:sz w:val="20"/>
          <w:szCs w:val="20"/>
        </w:rPr>
      </w:pPr>
      <w:r w:rsidRPr="00FF6AC0">
        <w:rPr>
          <w:rFonts w:ascii="Garamond" w:hAnsi="Garamond"/>
          <w:b/>
          <w:bCs/>
          <w:sz w:val="20"/>
          <w:szCs w:val="20"/>
        </w:rPr>
        <w:t>SECCIÓN II</w:t>
      </w:r>
    </w:p>
    <w:p w:rsidR="00944296" w:rsidRPr="00FF6AC0" w:rsidRDefault="00944296" w:rsidP="00944296">
      <w:pPr>
        <w:jc w:val="center"/>
        <w:rPr>
          <w:rFonts w:ascii="Garamond" w:hAnsi="Garamond"/>
          <w:color w:val="FF0000"/>
          <w:sz w:val="20"/>
          <w:szCs w:val="20"/>
        </w:rPr>
      </w:pPr>
      <w:r w:rsidRPr="00FF6AC0">
        <w:rPr>
          <w:rFonts w:ascii="Garamond" w:hAnsi="Garamond"/>
          <w:b/>
          <w:bCs/>
          <w:color w:val="000000"/>
          <w:sz w:val="20"/>
          <w:szCs w:val="20"/>
        </w:rPr>
        <w:t>METODOLOGÍA DE EVALUACIÓN DE LA OFERTA</w:t>
      </w:r>
    </w:p>
    <w:p w:rsidR="00944296" w:rsidRPr="00FF6AC0" w:rsidRDefault="00944296" w:rsidP="00944296">
      <w:pPr>
        <w:ind w:right="45"/>
        <w:jc w:val="both"/>
        <w:rPr>
          <w:rFonts w:ascii="Garamond" w:hAnsi="Garamond"/>
          <w:color w:val="FF0000"/>
          <w:sz w:val="20"/>
          <w:szCs w:val="20"/>
        </w:rPr>
      </w:pPr>
    </w:p>
    <w:p w:rsidR="00944296" w:rsidRPr="00FF6AC0" w:rsidRDefault="00944296" w:rsidP="00944296">
      <w:pPr>
        <w:pStyle w:val="Textbody"/>
        <w:tabs>
          <w:tab w:val="left" w:pos="621"/>
        </w:tabs>
        <w:spacing w:after="0"/>
        <w:jc w:val="both"/>
        <w:rPr>
          <w:rFonts w:ascii="Garamond" w:hAnsi="Garamond"/>
        </w:rPr>
      </w:pPr>
      <w:r w:rsidRPr="00FF6AC0">
        <w:rPr>
          <w:rFonts w:ascii="Garamond" w:hAnsi="Garamond"/>
          <w:b/>
          <w:bCs/>
          <w:color w:val="000000"/>
        </w:rPr>
        <w:t>2.1.</w:t>
      </w:r>
      <w:r w:rsidRPr="00FF6AC0">
        <w:rPr>
          <w:rFonts w:ascii="Garamond" w:hAnsi="Garamond"/>
          <w:b/>
          <w:bCs/>
          <w:color w:val="000000"/>
        </w:rPr>
        <w:tab/>
        <w:t>Metodología de evaluación de la oferta</w:t>
      </w:r>
      <w:r w:rsidRPr="00FF6AC0">
        <w:rPr>
          <w:rFonts w:ascii="Garamond" w:hAnsi="Garamond"/>
          <w:color w:val="000000"/>
          <w:lang w:val="es-ES"/>
        </w:rPr>
        <w:t xml:space="preserve">: </w:t>
      </w:r>
      <w:r w:rsidRPr="00FF6AC0">
        <w:rPr>
          <w:rFonts w:ascii="Garamond" w:hAnsi="Garamond"/>
          <w:color w:val="000000"/>
          <w:spacing w:val="-3"/>
          <w:lang w:val="es-ES"/>
        </w:rPr>
        <w:t>La evaluación de la oferta se encaminará a proporcionar una información imparcial sobre si una oferta debe ser rechazada. Para ello se establecen tres etapas: 1) Integridad de la oferta: Se verificará la presentación del Formulario único de la oferta debidamente elaborado y suscrito, así como los demás formularios adicionales propuestos por la entidad contratante. 2) Oferta técnica: Se verifica el cumplimiento de los requisitos mínimos que debe contener la oferta. 3) Se evalúa las condiciones cumplidas por el oferente en la etapa anterior, y la oferta económica. Deberá ponderarse las condiciones de mejora en los términos de referencia.  La entidad contratante, bajo su responsabilidad, deberá asegurar que los parámetros de evaluación publicados en el Portal Institucional del Servicio Nacional de Contratación Pública, cuando fuere requerido, hayan sido los realmente utilizados en el procedimiento.</w:t>
      </w:r>
    </w:p>
    <w:p w:rsidR="00944296" w:rsidRPr="00FF6AC0" w:rsidRDefault="00944296" w:rsidP="00944296">
      <w:pPr>
        <w:ind w:left="17" w:right="45"/>
        <w:jc w:val="both"/>
        <w:rPr>
          <w:rFonts w:ascii="Garamond" w:hAnsi="Garamond"/>
          <w:color w:val="000000"/>
          <w:sz w:val="20"/>
          <w:szCs w:val="20"/>
        </w:rPr>
      </w:pPr>
    </w:p>
    <w:p w:rsidR="00944296" w:rsidRPr="00FF6AC0" w:rsidRDefault="00944296" w:rsidP="00944296">
      <w:pPr>
        <w:ind w:right="45"/>
        <w:jc w:val="both"/>
        <w:rPr>
          <w:rFonts w:ascii="Garamond" w:hAnsi="Garamond"/>
          <w:sz w:val="20"/>
          <w:szCs w:val="20"/>
          <w:lang w:val="es-ES"/>
        </w:rPr>
      </w:pPr>
      <w:r w:rsidRPr="00FF6AC0">
        <w:rPr>
          <w:rFonts w:ascii="Garamond" w:hAnsi="Garamond"/>
          <w:b/>
          <w:bCs/>
          <w:color w:val="000000"/>
          <w:sz w:val="20"/>
          <w:szCs w:val="20"/>
          <w:lang w:val="es-ES"/>
        </w:rPr>
        <w:t>a. Primera Etapa: Integridad de las ofertas.-</w:t>
      </w:r>
    </w:p>
    <w:p w:rsidR="00944296" w:rsidRPr="00FF6AC0" w:rsidRDefault="00944296" w:rsidP="00944296">
      <w:pPr>
        <w:ind w:right="-142"/>
        <w:jc w:val="both"/>
        <w:rPr>
          <w:rFonts w:ascii="Garamond" w:hAnsi="Garamond"/>
          <w:sz w:val="20"/>
          <w:szCs w:val="20"/>
          <w:lang w:val="es-ES"/>
        </w:rPr>
      </w:pPr>
    </w:p>
    <w:p w:rsidR="00944296" w:rsidRPr="00FF6AC0" w:rsidRDefault="00944296" w:rsidP="00944296">
      <w:pPr>
        <w:ind w:left="17" w:right="45"/>
        <w:jc w:val="both"/>
        <w:rPr>
          <w:rFonts w:ascii="Garamond" w:hAnsi="Garamond"/>
          <w:color w:val="000000"/>
          <w:sz w:val="20"/>
          <w:szCs w:val="20"/>
          <w:lang w:val="es-ES"/>
        </w:rPr>
      </w:pPr>
      <w:r w:rsidRPr="00FF6AC0">
        <w:rPr>
          <w:rFonts w:ascii="Garamond" w:hAnsi="Garamond"/>
          <w:color w:val="000000"/>
          <w:sz w:val="20"/>
          <w:szCs w:val="20"/>
          <w:lang w:val="es-ES"/>
        </w:rPr>
        <w:t>Se revisará que la oferta haya incorporado todos los formularios definidos en el presente pliego, conforme el siguiente detalle:</w:t>
      </w:r>
    </w:p>
    <w:p w:rsidR="00944296" w:rsidRPr="00FF6AC0" w:rsidRDefault="00944296" w:rsidP="00944296">
      <w:pPr>
        <w:ind w:left="17" w:right="45"/>
        <w:jc w:val="both"/>
        <w:rPr>
          <w:rFonts w:ascii="Garamond" w:hAnsi="Garamond"/>
          <w:color w:val="000000"/>
          <w:sz w:val="20"/>
          <w:szCs w:val="20"/>
          <w:lang w:val="es-ES"/>
        </w:rPr>
      </w:pPr>
    </w:p>
    <w:p w:rsidR="00944296" w:rsidRPr="00FF6AC0" w:rsidRDefault="00944296" w:rsidP="00944296">
      <w:pPr>
        <w:pStyle w:val="Prrafodelista"/>
        <w:numPr>
          <w:ilvl w:val="0"/>
          <w:numId w:val="18"/>
        </w:numPr>
        <w:autoSpaceDN/>
        <w:spacing w:after="0" w:line="240" w:lineRule="auto"/>
        <w:ind w:left="720" w:hanging="360"/>
        <w:jc w:val="both"/>
        <w:textAlignment w:val="auto"/>
        <w:rPr>
          <w:rFonts w:ascii="Garamond" w:hAnsi="Garamond"/>
          <w:sz w:val="20"/>
          <w:szCs w:val="20"/>
        </w:rPr>
      </w:pPr>
      <w:r w:rsidRPr="00FF6AC0">
        <w:rPr>
          <w:rFonts w:ascii="Garamond" w:hAnsi="Garamond"/>
          <w:sz w:val="20"/>
          <w:szCs w:val="20"/>
        </w:rPr>
        <w:t>FORMULARIO DE LA OFERTA</w:t>
      </w:r>
    </w:p>
    <w:p w:rsidR="00944296" w:rsidRPr="00FF6AC0" w:rsidRDefault="00944296" w:rsidP="00944296">
      <w:pPr>
        <w:pStyle w:val="Prrafodelista"/>
        <w:jc w:val="both"/>
        <w:rPr>
          <w:rFonts w:ascii="Garamond" w:hAnsi="Garamond"/>
          <w:sz w:val="20"/>
          <w:szCs w:val="20"/>
        </w:rPr>
      </w:pPr>
    </w:p>
    <w:p w:rsidR="00944296" w:rsidRPr="00FF6AC0" w:rsidRDefault="00944296" w:rsidP="00944296">
      <w:pPr>
        <w:pStyle w:val="Prrafodelista"/>
        <w:numPr>
          <w:ilvl w:val="0"/>
          <w:numId w:val="18"/>
        </w:numPr>
        <w:autoSpaceDN/>
        <w:spacing w:after="0" w:line="240" w:lineRule="auto"/>
        <w:ind w:left="720" w:hanging="360"/>
        <w:jc w:val="both"/>
        <w:textAlignment w:val="auto"/>
        <w:rPr>
          <w:rFonts w:ascii="Garamond" w:hAnsi="Garamond"/>
          <w:sz w:val="20"/>
          <w:szCs w:val="20"/>
        </w:rPr>
      </w:pPr>
      <w:r w:rsidRPr="00FF6AC0">
        <w:rPr>
          <w:rFonts w:ascii="Garamond" w:hAnsi="Garamond"/>
          <w:sz w:val="20"/>
          <w:szCs w:val="20"/>
        </w:rPr>
        <w:t>FORMULARIO DE COMPROMISO DE ASOCIACIÓN O CONSORCIO</w:t>
      </w:r>
    </w:p>
    <w:p w:rsidR="00944296" w:rsidRPr="00FF6AC0" w:rsidRDefault="00944296" w:rsidP="00944296">
      <w:pPr>
        <w:pStyle w:val="Prrafodelista"/>
        <w:rPr>
          <w:rFonts w:ascii="Garamond" w:hAnsi="Garamond"/>
          <w:sz w:val="20"/>
          <w:szCs w:val="20"/>
        </w:rPr>
      </w:pPr>
    </w:p>
    <w:p w:rsidR="00944296" w:rsidRPr="00FF6AC0" w:rsidRDefault="00944296" w:rsidP="00944296">
      <w:pPr>
        <w:pStyle w:val="Prrafodelista"/>
        <w:numPr>
          <w:ilvl w:val="0"/>
          <w:numId w:val="18"/>
        </w:numPr>
        <w:autoSpaceDN/>
        <w:spacing w:after="0" w:line="240" w:lineRule="auto"/>
        <w:ind w:left="720" w:hanging="360"/>
        <w:jc w:val="both"/>
        <w:textAlignment w:val="auto"/>
        <w:rPr>
          <w:rFonts w:ascii="Garamond" w:hAnsi="Garamond"/>
          <w:sz w:val="20"/>
          <w:szCs w:val="20"/>
        </w:rPr>
      </w:pPr>
      <w:r w:rsidRPr="00FF6AC0">
        <w:rPr>
          <w:rFonts w:ascii="Garamond" w:hAnsi="Garamond"/>
          <w:sz w:val="20"/>
          <w:szCs w:val="20"/>
        </w:rPr>
        <w:t>FORMULARIO DE COMPROMISO DE SUBCONTRATACIÓN (</w:t>
      </w:r>
      <w:r w:rsidRPr="00FF6AC0">
        <w:rPr>
          <w:rFonts w:ascii="Garamond" w:hAnsi="Garamond"/>
          <w:i/>
          <w:sz w:val="20"/>
          <w:szCs w:val="20"/>
        </w:rPr>
        <w:t>Aplica únicamente para la contratación de obras</w:t>
      </w:r>
      <w:r w:rsidRPr="00FF6AC0">
        <w:rPr>
          <w:rFonts w:ascii="Garamond" w:hAnsi="Garamond"/>
          <w:sz w:val="20"/>
          <w:szCs w:val="20"/>
        </w:rPr>
        <w:t>)</w:t>
      </w:r>
    </w:p>
    <w:p w:rsidR="00944296" w:rsidRPr="00FF6AC0" w:rsidRDefault="00944296" w:rsidP="00944296">
      <w:pPr>
        <w:ind w:left="17" w:right="45"/>
        <w:jc w:val="both"/>
        <w:rPr>
          <w:rFonts w:ascii="Garamond" w:hAnsi="Garamond"/>
          <w:sz w:val="20"/>
          <w:szCs w:val="20"/>
        </w:rPr>
      </w:pPr>
    </w:p>
    <w:p w:rsidR="00944296" w:rsidRPr="00FF6AC0" w:rsidRDefault="00944296" w:rsidP="00944296">
      <w:pPr>
        <w:jc w:val="both"/>
        <w:rPr>
          <w:rFonts w:ascii="Garamond" w:hAnsi="Garamond"/>
          <w:b/>
          <w:bCs/>
          <w:color w:val="000000"/>
          <w:sz w:val="20"/>
          <w:szCs w:val="20"/>
          <w:lang w:val="es-ES"/>
        </w:rPr>
      </w:pPr>
      <w:r w:rsidRPr="00FF6AC0">
        <w:rPr>
          <w:rFonts w:ascii="Garamond" w:hAnsi="Garamond"/>
          <w:color w:val="000000"/>
          <w:sz w:val="20"/>
          <w:szCs w:val="20"/>
          <w:lang w:val="es-ES"/>
        </w:rPr>
        <w:t xml:space="preserve">Aquella oferta que contenga el </w:t>
      </w:r>
      <w:r w:rsidRPr="00FF6AC0">
        <w:rPr>
          <w:rFonts w:ascii="Garamond" w:hAnsi="Garamond"/>
          <w:sz w:val="20"/>
          <w:szCs w:val="20"/>
        </w:rPr>
        <w:t>FORMULARIO DE LA OFERTA debidamente elaborado y suscrito</w:t>
      </w:r>
      <w:r w:rsidRPr="00FF6AC0">
        <w:rPr>
          <w:rFonts w:ascii="Garamond" w:hAnsi="Garamond"/>
          <w:color w:val="000000"/>
          <w:sz w:val="20"/>
          <w:szCs w:val="20"/>
          <w:lang w:val="es-ES"/>
        </w:rPr>
        <w:t>, pasará a la etapa de evaluación “cumple / no cumple”; caso contrario será rechazada.</w:t>
      </w:r>
    </w:p>
    <w:p w:rsidR="00944296" w:rsidRPr="00FF6AC0" w:rsidRDefault="00944296" w:rsidP="00944296">
      <w:pPr>
        <w:tabs>
          <w:tab w:val="left" w:pos="2835"/>
        </w:tabs>
        <w:ind w:left="17" w:right="45"/>
        <w:jc w:val="both"/>
        <w:rPr>
          <w:rFonts w:ascii="Garamond" w:hAnsi="Garamond"/>
          <w:b/>
          <w:bCs/>
          <w:color w:val="000000"/>
          <w:sz w:val="20"/>
          <w:szCs w:val="20"/>
          <w:lang w:val="es-ES"/>
        </w:rPr>
      </w:pPr>
    </w:p>
    <w:p w:rsidR="00944296" w:rsidRPr="00FF6AC0" w:rsidRDefault="00944296" w:rsidP="00944296">
      <w:pPr>
        <w:tabs>
          <w:tab w:val="left" w:pos="2835"/>
        </w:tabs>
        <w:ind w:left="17" w:right="45"/>
        <w:jc w:val="both"/>
        <w:rPr>
          <w:rFonts w:ascii="Garamond" w:hAnsi="Garamond"/>
          <w:color w:val="000000"/>
          <w:sz w:val="20"/>
          <w:szCs w:val="20"/>
          <w:lang w:val="es-ES"/>
        </w:rPr>
      </w:pPr>
      <w:r w:rsidRPr="00FF6AC0">
        <w:rPr>
          <w:rFonts w:ascii="Garamond" w:hAnsi="Garamond"/>
          <w:b/>
          <w:bCs/>
          <w:color w:val="000000"/>
          <w:sz w:val="20"/>
          <w:szCs w:val="20"/>
          <w:lang w:val="es-ES"/>
        </w:rPr>
        <w:t>b. Segunda Etapa: Evaluación de la oferta técnica (cumple / no cumple).-</w:t>
      </w:r>
      <w:r w:rsidRPr="00FF6AC0">
        <w:rPr>
          <w:rFonts w:ascii="Garamond" w:hAnsi="Garamond"/>
          <w:color w:val="000000"/>
          <w:sz w:val="20"/>
          <w:szCs w:val="20"/>
          <w:lang w:val="es-ES"/>
        </w:rPr>
        <w:t xml:space="preserve"> Los parámetros de calificación deberán estar definidos y dimensionados por la entidad contratante, no darán lugar a dudas, ni a interpretación o a la subjetividad del evaluador, se considerarán parámetros técnico-económicos con dimensionamiento de mínimos o máximos admisibles y de obligatorio cumplimiento. </w:t>
      </w:r>
    </w:p>
    <w:p w:rsidR="00944296" w:rsidRPr="00FF6AC0" w:rsidRDefault="00944296" w:rsidP="00944296">
      <w:pPr>
        <w:tabs>
          <w:tab w:val="left" w:pos="2835"/>
        </w:tabs>
        <w:ind w:left="17" w:right="45"/>
        <w:jc w:val="both"/>
        <w:rPr>
          <w:rFonts w:ascii="Garamond" w:hAnsi="Garamond"/>
          <w:color w:val="000000"/>
          <w:sz w:val="20"/>
          <w:szCs w:val="20"/>
          <w:lang w:val="es-ES"/>
        </w:rPr>
      </w:pPr>
    </w:p>
    <w:p w:rsidR="00944296" w:rsidRPr="00FF6AC0" w:rsidRDefault="00944296" w:rsidP="00944296">
      <w:pPr>
        <w:jc w:val="both"/>
        <w:rPr>
          <w:rFonts w:ascii="Garamond" w:hAnsi="Garamond"/>
          <w:sz w:val="20"/>
          <w:szCs w:val="20"/>
        </w:rPr>
      </w:pPr>
      <w:r w:rsidRPr="00FF6AC0">
        <w:rPr>
          <w:rFonts w:ascii="Garamond" w:hAnsi="Garamond"/>
          <w:sz w:val="20"/>
          <w:szCs w:val="20"/>
        </w:rPr>
        <w:t xml:space="preserve">Los parámetros deberán estar debidamente sustentados, relacionados con el objeto de la contratación y no contravenir la Ley Orgánica del </w:t>
      </w:r>
      <w:r w:rsidRPr="00FF6AC0">
        <w:rPr>
          <w:rFonts w:ascii="Garamond" w:hAnsi="Garamond"/>
          <w:color w:val="000000"/>
          <w:sz w:val="20"/>
          <w:szCs w:val="20"/>
          <w:lang w:val="es-ES"/>
        </w:rPr>
        <w:t>Sistema Nacional de Contratación Pública</w:t>
      </w:r>
      <w:r w:rsidRPr="00FF6AC0">
        <w:rPr>
          <w:rFonts w:ascii="Garamond" w:hAnsi="Garamond"/>
          <w:sz w:val="20"/>
          <w:szCs w:val="20"/>
        </w:rPr>
        <w:t xml:space="preserve">, su Reglamento General o la normativa expedida  por el </w:t>
      </w:r>
      <w:r w:rsidRPr="00FF6AC0">
        <w:rPr>
          <w:rFonts w:ascii="Garamond" w:hAnsi="Garamond"/>
          <w:spacing w:val="-3"/>
          <w:sz w:val="20"/>
          <w:szCs w:val="20"/>
        </w:rPr>
        <w:t>Servicio Nacional de Contratación Pública</w:t>
      </w:r>
      <w:r w:rsidRPr="00FF6AC0">
        <w:rPr>
          <w:rFonts w:ascii="Garamond" w:hAnsi="Garamond"/>
          <w:sz w:val="20"/>
          <w:szCs w:val="20"/>
        </w:rPr>
        <w:t>. Estos parámetros deberán estar completamente definidos, no serán restrictivos ni discriminatorios y deberán establecer su indicador y el medio de comprobación.</w:t>
      </w:r>
    </w:p>
    <w:p w:rsidR="00944296" w:rsidRPr="00FF6AC0" w:rsidRDefault="00944296" w:rsidP="00944296">
      <w:pPr>
        <w:jc w:val="both"/>
        <w:rPr>
          <w:rFonts w:ascii="Garamond" w:hAnsi="Garamond"/>
          <w:sz w:val="20"/>
          <w:szCs w:val="20"/>
        </w:rPr>
      </w:pPr>
    </w:p>
    <w:p w:rsidR="00944296" w:rsidRPr="00FF6AC0" w:rsidRDefault="00944296" w:rsidP="00944296">
      <w:pPr>
        <w:ind w:right="49"/>
        <w:jc w:val="both"/>
        <w:rPr>
          <w:rFonts w:ascii="Garamond" w:hAnsi="Garamond"/>
          <w:sz w:val="20"/>
          <w:szCs w:val="20"/>
        </w:rPr>
      </w:pPr>
      <w:r w:rsidRPr="00FF6AC0">
        <w:rPr>
          <w:rFonts w:ascii="Garamond" w:hAnsi="Garamond"/>
          <w:sz w:val="20"/>
          <w:szCs w:val="20"/>
          <w:lang w:val="es-ES"/>
        </w:rPr>
        <w:t xml:space="preserve">Al evaluar la oferta presentada por una asociación, consorcio o compromiso de asociación o consorcio, las entidades contratantes deberán considerar los aportes de cada participante, con base en la información que deberá desglosarse a través del Formulario, que es parte del presente pliego e integrará en consecuencia la oferta y en observancia de la normativa que el </w:t>
      </w:r>
      <w:r w:rsidRPr="00FF6AC0">
        <w:rPr>
          <w:rFonts w:ascii="Garamond" w:hAnsi="Garamond"/>
          <w:spacing w:val="-3"/>
          <w:sz w:val="20"/>
          <w:szCs w:val="20"/>
        </w:rPr>
        <w:t>Servicio Nacional de Contratación Pública</w:t>
      </w:r>
      <w:r w:rsidRPr="00FF6AC0">
        <w:rPr>
          <w:rFonts w:ascii="Garamond" w:hAnsi="Garamond"/>
          <w:sz w:val="20"/>
          <w:szCs w:val="20"/>
          <w:lang w:val="es-ES"/>
        </w:rPr>
        <w:t xml:space="preserve"> expedirá para el efecto. </w:t>
      </w:r>
    </w:p>
    <w:p w:rsidR="00944296" w:rsidRPr="00FF6AC0" w:rsidRDefault="00944296" w:rsidP="00944296">
      <w:pPr>
        <w:pStyle w:val="Textoindependiente"/>
        <w:tabs>
          <w:tab w:val="left" w:pos="0"/>
        </w:tabs>
        <w:ind w:right="45"/>
        <w:rPr>
          <w:rFonts w:ascii="Garamond" w:hAnsi="Garamond"/>
          <w:sz w:val="20"/>
        </w:rPr>
      </w:pPr>
    </w:p>
    <w:p w:rsidR="00944296" w:rsidRPr="00FF6AC0" w:rsidRDefault="00944296" w:rsidP="00944296">
      <w:pPr>
        <w:pStyle w:val="Textoindependiente"/>
        <w:tabs>
          <w:tab w:val="left" w:pos="0"/>
        </w:tabs>
        <w:ind w:right="45"/>
        <w:rPr>
          <w:rFonts w:ascii="Garamond" w:hAnsi="Garamond"/>
          <w:color w:val="000000"/>
          <w:sz w:val="20"/>
          <w:u w:val="none"/>
        </w:rPr>
      </w:pPr>
      <w:r w:rsidRPr="00FF6AC0">
        <w:rPr>
          <w:rFonts w:ascii="Garamond" w:hAnsi="Garamond"/>
          <w:sz w:val="20"/>
          <w:u w:val="none"/>
        </w:rPr>
        <w:t xml:space="preserve">Es </w:t>
      </w:r>
      <w:r w:rsidRPr="00FF6AC0">
        <w:rPr>
          <w:rFonts w:ascii="Garamond" w:hAnsi="Garamond"/>
          <w:color w:val="000000"/>
          <w:sz w:val="20"/>
          <w:u w:val="none"/>
        </w:rPr>
        <w:t>obligatoria, la aplicación del Valor Agregado Ecuatoriano como uno de los criterios de evaluación y adjudicación en todos los procedimientos de contratación incluidos los del Régimen Especial de giro especifico de negocio cuando se trate de bienes o servicios y, el porcentaje de participación ecuatoriano mínimo para el caso de obras.</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La metodología a utilizar para la determinación del Valor Agregado Ecuatoriano de las ofertas en los procedimientos para la contratación de bienes y servicios y, aquella para la ejecución de los estudios de desagregación tecnológica para obras, será la expedida por el </w:t>
      </w:r>
      <w:r w:rsidRPr="00FF6AC0">
        <w:rPr>
          <w:rFonts w:ascii="Garamond" w:hAnsi="Garamond"/>
          <w:spacing w:val="-3"/>
          <w:sz w:val="20"/>
          <w:szCs w:val="20"/>
          <w:u w:val="none"/>
        </w:rPr>
        <w:t>Servicio Nacional de Contratación Pública</w:t>
      </w:r>
      <w:r w:rsidRPr="00FF6AC0">
        <w:rPr>
          <w:rFonts w:ascii="Garamond" w:hAnsi="Garamond"/>
          <w:color w:val="000000"/>
          <w:sz w:val="20"/>
          <w:szCs w:val="20"/>
          <w:u w:val="none"/>
        </w:rPr>
        <w:t xml:space="preserve">.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Para que una oferta de bienes o servicios sea considerada como de origen ecuatoriano, el Valor Agregado Ecuatoriano de aquella, obtenido a partir de la aplicación de la metodología señalada en el párrafo precedente, deberá ser igual o superior al dispuesto en la normativa expedida por el </w:t>
      </w:r>
      <w:r w:rsidRPr="00FF6AC0">
        <w:rPr>
          <w:rFonts w:ascii="Garamond" w:hAnsi="Garamond"/>
          <w:spacing w:val="-3"/>
          <w:sz w:val="20"/>
          <w:szCs w:val="20"/>
          <w:u w:val="none"/>
        </w:rPr>
        <w:t>Servicio Nacional de Contratación Pública</w:t>
      </w:r>
      <w:r w:rsidRPr="00FF6AC0">
        <w:rPr>
          <w:rFonts w:ascii="Garamond" w:hAnsi="Garamond"/>
          <w:color w:val="000000"/>
          <w:sz w:val="20"/>
          <w:szCs w:val="20"/>
          <w:u w:val="none"/>
        </w:rPr>
        <w:t xml:space="preserve"> y se lo obtendrá  a partir de la información que los proveedores suministrarán a través del formulario “Declaración de Agregado Ecuatoriano”.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 xml:space="preserve">Se presentará un formulario por cada tipo de bien o servicio que fuera parte del procedimiento de contratación, según su tipología, y se utilizará la metodología señalada. </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color w:val="000000"/>
          <w:sz w:val="20"/>
          <w:szCs w:val="20"/>
          <w:u w:val="none"/>
        </w:rPr>
        <w:t>Para que una oferta para la ejecución de obras sea aceptada, el porcentaje de participación ecuatoriana mínimo resultante del estudio de desagregación tecnológica, obtenido a partir de la aplicación de la metodología señalada en el párrafo precedente, deberá ser igual o superior al calculado por la entidad contratante.</w:t>
      </w:r>
    </w:p>
    <w:p w:rsidR="00944296" w:rsidRPr="00FF6AC0" w:rsidRDefault="00944296" w:rsidP="00944296">
      <w:pPr>
        <w:pStyle w:val="NormalWeb"/>
        <w:spacing w:before="0"/>
        <w:rPr>
          <w:rFonts w:ascii="Garamond" w:hAnsi="Garamond"/>
          <w:color w:val="000000"/>
          <w:sz w:val="20"/>
          <w:szCs w:val="20"/>
          <w:u w:val="none"/>
        </w:rPr>
      </w:pPr>
      <w:r w:rsidRPr="00FF6AC0">
        <w:rPr>
          <w:rFonts w:ascii="Garamond" w:hAnsi="Garamond"/>
          <w:sz w:val="20"/>
          <w:szCs w:val="20"/>
          <w:u w:val="none"/>
          <w:lang w:val="es-ES"/>
        </w:rPr>
        <w:t xml:space="preserve">Si en el procedimiento de contratación </w:t>
      </w:r>
      <w:r w:rsidRPr="00FF6AC0">
        <w:rPr>
          <w:rFonts w:ascii="Garamond" w:hAnsi="Garamond"/>
          <w:sz w:val="20"/>
          <w:szCs w:val="20"/>
          <w:u w:val="none"/>
        </w:rPr>
        <w:t>no hubiere oferta considerada de origen ecuatoriano, la entidad contratante considerará y analizará la oferta que no se considere ecuatoriana y que se hubiere presentado.</w:t>
      </w:r>
    </w:p>
    <w:p w:rsidR="00944296" w:rsidRPr="00FF6AC0" w:rsidRDefault="00944296" w:rsidP="00944296">
      <w:pPr>
        <w:pStyle w:val="NormalWeb"/>
        <w:spacing w:before="0"/>
        <w:rPr>
          <w:rFonts w:ascii="Garamond" w:hAnsi="Garamond"/>
          <w:color w:val="000000"/>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b/>
          <w:bCs/>
          <w:sz w:val="20"/>
          <w:szCs w:val="20"/>
        </w:rPr>
        <w:t>2.2.</w:t>
      </w:r>
      <w:r w:rsidRPr="00FF6AC0">
        <w:rPr>
          <w:rFonts w:ascii="Garamond" w:hAnsi="Garamond"/>
          <w:b/>
          <w:bCs/>
          <w:sz w:val="20"/>
          <w:szCs w:val="20"/>
        </w:rPr>
        <w:tab/>
        <w:t xml:space="preserve">Formulario para la elaboración de la oferta: </w:t>
      </w:r>
      <w:r w:rsidRPr="00FF6AC0">
        <w:rPr>
          <w:rFonts w:ascii="Garamond" w:hAnsi="Garamond"/>
          <w:sz w:val="20"/>
          <w:szCs w:val="20"/>
          <w:lang w:val="es-ES"/>
        </w:rPr>
        <w:t>El oferente incluirá en su oferta la información que se establece en el Formulario de la Oferta. Pueden utilizarse formatos elaborados en ordenador a condición que la información sea la que se solicita y que se respeten los campos existentes en el formulario que contiene el presente pliego.</w:t>
      </w:r>
    </w:p>
    <w:p w:rsidR="00944296" w:rsidRPr="00FF6AC0" w:rsidRDefault="00944296" w:rsidP="00944296">
      <w:pPr>
        <w:ind w:right="45"/>
        <w:jc w:val="both"/>
        <w:rPr>
          <w:rFonts w:ascii="Garamond" w:hAnsi="Garamond"/>
          <w:sz w:val="20"/>
          <w:szCs w:val="20"/>
        </w:rPr>
      </w:pPr>
    </w:p>
    <w:p w:rsidR="00944296" w:rsidRPr="00FF6AC0" w:rsidRDefault="00944296" w:rsidP="00944296">
      <w:pPr>
        <w:jc w:val="center"/>
        <w:rPr>
          <w:rFonts w:ascii="Garamond" w:hAnsi="Garamond"/>
          <w:b/>
          <w:bCs/>
          <w:sz w:val="20"/>
          <w:szCs w:val="20"/>
        </w:rPr>
      </w:pPr>
      <w:r w:rsidRPr="00FF6AC0">
        <w:rPr>
          <w:rFonts w:ascii="Garamond" w:hAnsi="Garamond"/>
          <w:b/>
          <w:bCs/>
          <w:sz w:val="20"/>
          <w:szCs w:val="20"/>
        </w:rPr>
        <w:t>SECCIÓN III</w:t>
      </w:r>
    </w:p>
    <w:p w:rsidR="00944296" w:rsidRPr="00FF6AC0" w:rsidRDefault="00944296" w:rsidP="00944296">
      <w:pPr>
        <w:ind w:left="17" w:right="45"/>
        <w:jc w:val="center"/>
        <w:rPr>
          <w:rFonts w:ascii="Garamond" w:hAnsi="Garamond"/>
          <w:b/>
          <w:bCs/>
          <w:sz w:val="20"/>
          <w:szCs w:val="20"/>
        </w:rPr>
      </w:pPr>
      <w:r w:rsidRPr="00FF6AC0">
        <w:rPr>
          <w:rFonts w:ascii="Garamond" w:hAnsi="Garamond"/>
          <w:b/>
          <w:bCs/>
          <w:sz w:val="20"/>
          <w:szCs w:val="20"/>
        </w:rPr>
        <w:t>FASE CONTRACTUAL</w:t>
      </w:r>
    </w:p>
    <w:p w:rsidR="00944296" w:rsidRPr="00FF6AC0" w:rsidRDefault="00944296" w:rsidP="00944296">
      <w:pPr>
        <w:ind w:left="17" w:right="45"/>
        <w:jc w:val="both"/>
        <w:rPr>
          <w:rFonts w:ascii="Garamond" w:hAnsi="Garamond"/>
          <w:b/>
          <w:bCs/>
          <w:sz w:val="20"/>
          <w:szCs w:val="20"/>
        </w:rPr>
      </w:pPr>
    </w:p>
    <w:p w:rsidR="00944296" w:rsidRPr="00FF6AC0" w:rsidRDefault="00944296" w:rsidP="00944296">
      <w:pPr>
        <w:ind w:left="17" w:right="45"/>
        <w:jc w:val="both"/>
        <w:rPr>
          <w:rFonts w:ascii="Garamond" w:hAnsi="Garamond"/>
          <w:b/>
          <w:bCs/>
          <w:sz w:val="20"/>
          <w:szCs w:val="20"/>
        </w:rPr>
      </w:pPr>
      <w:r w:rsidRPr="00FF6AC0">
        <w:rPr>
          <w:rFonts w:ascii="Garamond" w:hAnsi="Garamond"/>
          <w:b/>
          <w:bCs/>
          <w:sz w:val="20"/>
          <w:szCs w:val="20"/>
        </w:rPr>
        <w:t>3.1</w:t>
      </w:r>
      <w:r w:rsidRPr="00FF6AC0">
        <w:rPr>
          <w:rFonts w:ascii="Garamond" w:hAnsi="Garamond"/>
          <w:b/>
          <w:bCs/>
          <w:sz w:val="20"/>
          <w:szCs w:val="20"/>
        </w:rPr>
        <w:tab/>
        <w:t>Ejecución del contrato:</w:t>
      </w:r>
    </w:p>
    <w:p w:rsidR="00944296" w:rsidRPr="00FF6AC0" w:rsidRDefault="00944296" w:rsidP="00944296">
      <w:pPr>
        <w:ind w:left="17" w:right="45"/>
        <w:jc w:val="both"/>
        <w:rPr>
          <w:rFonts w:ascii="Garamond" w:hAnsi="Garamond"/>
          <w:b/>
          <w:bCs/>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b/>
          <w:bCs/>
          <w:sz w:val="20"/>
          <w:szCs w:val="20"/>
        </w:rPr>
        <w:t>3.1.1</w:t>
      </w:r>
      <w:r w:rsidRPr="00FF6AC0">
        <w:rPr>
          <w:rFonts w:ascii="Garamond" w:hAnsi="Garamond"/>
          <w:b/>
          <w:bCs/>
          <w:sz w:val="20"/>
          <w:szCs w:val="20"/>
        </w:rPr>
        <w:tab/>
        <w:t>Inicio, planificación y ejecución contractual:</w:t>
      </w:r>
      <w:r w:rsidRPr="00FF6AC0">
        <w:rPr>
          <w:rFonts w:ascii="Garamond" w:hAnsi="Garamond"/>
          <w:sz w:val="20"/>
          <w:szCs w:val="20"/>
        </w:rPr>
        <w:t xml:space="preserve"> El contratista iniciará los trabajos, prestará los servicios o entregará los bienes dentro del plazo establecido en el contrato. Iniciada la ejecución del contrato y durante toda la vigencia del mismo, el contratista analizará conjuntamente con el administrador del contrato el cumplimiento del mismo, de acuerdo con el cronograma entregado por él en su oferta para el cumplimiento del contrato derivado del  procedimiento de contratación. </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Tratándose de la contratación de obra, el contratista analizará conjuntamente con la fiscalización el avance de los trabajos, de acuerdo con el cronograma entregado por él en su oferta para la ejecución de la obra materia del procedimiento de contratación.  Por razones no imputables al contratista, la administración del contrato podrá reprogramar y actualizar el cronograma de ejecución contractual, o cuando fuere del caso, el cronograma valorado de trabajos y el programa de uso de personal y equipos, por razones debidamente justificadas, de ser el caso.</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Igual actualización se efectuará cada vez que, por una de las causas establecidas en el contrato, se aceptase modificaciones al plazo contractual. Estos documentos servirán para efectuar el control del cumplimiento de la ejecución del contrato, o de avance de obra, a efectos de definir el grado de cumplimiento del contratista.</w:t>
      </w:r>
    </w:p>
    <w:p w:rsidR="00944296" w:rsidRPr="00FF6AC0" w:rsidRDefault="00944296" w:rsidP="00944296">
      <w:pPr>
        <w:ind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b/>
          <w:bCs/>
          <w:sz w:val="20"/>
          <w:szCs w:val="20"/>
        </w:rPr>
        <w:t>3.1.2</w:t>
      </w:r>
      <w:r w:rsidRPr="00FF6AC0">
        <w:rPr>
          <w:rFonts w:ascii="Garamond" w:hAnsi="Garamond"/>
          <w:b/>
          <w:bCs/>
          <w:sz w:val="20"/>
          <w:szCs w:val="20"/>
        </w:rPr>
        <w:tab/>
        <w:t>Cumplimiento de especificaciones o términos de referencia:</w:t>
      </w:r>
      <w:r w:rsidRPr="00FF6AC0">
        <w:rPr>
          <w:rFonts w:ascii="Garamond" w:hAnsi="Garamond"/>
          <w:sz w:val="20"/>
          <w:szCs w:val="20"/>
        </w:rPr>
        <w:t xml:space="preserve"> Todos los bienes a entregar, servicios a prestar u obras a ejecutar deberán cumplir en forma estricta con las especificaciones técnicas y/o los términos de referencia requeridos según sea el caso, en el pliego y constantes en el contrato. En el caso de que el contratista descubriere discrepancias entre los distintos documentos, deberá indicarlo inmediatamente al administrador del contrato, o al fiscalizador cuando se trate de la ejecución de obra, a fin de que establezca el documento que prevalecerá sobre los demás; y, su decisión será definitiva. </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b/>
          <w:bCs/>
          <w:sz w:val="20"/>
          <w:szCs w:val="20"/>
        </w:rPr>
      </w:pPr>
      <w:r w:rsidRPr="00FF6AC0">
        <w:rPr>
          <w:rFonts w:ascii="Garamond" w:hAnsi="Garamond"/>
          <w:sz w:val="20"/>
          <w:szCs w:val="20"/>
        </w:rPr>
        <w:t>En caso de que cualquier dato o información no hubieren sido establecidos por la entidad contratante o, el contratista no pudiere obtenerla directamente, éstas se solicitarán al administrador del contrato. La administración proporcionará, cuando considere necesario, instrucciones adicionales, para realizar satisfactoriamente el proyecto.</w:t>
      </w:r>
    </w:p>
    <w:p w:rsidR="00944296" w:rsidRPr="00FF6AC0" w:rsidRDefault="00944296" w:rsidP="00944296">
      <w:pPr>
        <w:ind w:left="17" w:right="45"/>
        <w:jc w:val="both"/>
        <w:rPr>
          <w:rFonts w:ascii="Garamond" w:hAnsi="Garamond"/>
          <w:b/>
          <w:bCs/>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b/>
          <w:bCs/>
          <w:sz w:val="20"/>
          <w:szCs w:val="20"/>
        </w:rPr>
        <w:t>3.1.3</w:t>
      </w:r>
      <w:r w:rsidRPr="00FF6AC0">
        <w:rPr>
          <w:rFonts w:ascii="Garamond" w:hAnsi="Garamond"/>
          <w:b/>
          <w:bCs/>
          <w:sz w:val="20"/>
          <w:szCs w:val="20"/>
        </w:rPr>
        <w:tab/>
        <w:t>Personal del contratista:</w:t>
      </w:r>
      <w:r w:rsidRPr="00FF6AC0">
        <w:rPr>
          <w:rFonts w:ascii="Garamond" w:hAnsi="Garamond"/>
          <w:sz w:val="20"/>
          <w:szCs w:val="20"/>
        </w:rPr>
        <w:t xml:space="preserve"> El contratista empleará personal en número suficiente para el cumplimiento del contrato y con la debida experiencia.  El personal técnico deberá ser el mismo que consta en el listado que se presentó en la oferta. Para su reemplazo se deberá solicitar previamente al administrador del contrato en caso de bienes o servicios, o al fiscalizador en el caso de obras, su conformidad, acompañando la hoja de vida del profesional propuesto, quien obligatoriamente acreditará una capacidad técnica y experiencia igual o superior a las del reemplazado.</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El administrador del contrato o, el fiscalizador, según sea el caso, podrá requerir en forma justificada al contratista, el reemplazo de cualquier integrante de su personal que lo considere incompetente o negligente en su oficio, se negare a cumplir las estipulaciones del contrato y sus anexos, o presente una conducta incompatible con sus obligaciones.</w:t>
      </w:r>
    </w:p>
    <w:p w:rsidR="00944296" w:rsidRPr="00FF6AC0" w:rsidRDefault="00944296" w:rsidP="00944296">
      <w:pPr>
        <w:ind w:left="17" w:right="45"/>
        <w:jc w:val="both"/>
        <w:rPr>
          <w:rFonts w:ascii="Garamond" w:hAnsi="Garamond"/>
          <w:sz w:val="20"/>
          <w:szCs w:val="20"/>
        </w:rPr>
      </w:pPr>
    </w:p>
    <w:p w:rsidR="00944296" w:rsidRPr="00FF6AC0" w:rsidRDefault="00944296" w:rsidP="00944296">
      <w:pPr>
        <w:jc w:val="both"/>
        <w:rPr>
          <w:rFonts w:ascii="Garamond" w:hAnsi="Garamond"/>
          <w:sz w:val="20"/>
          <w:szCs w:val="20"/>
        </w:rPr>
      </w:pPr>
      <w:r w:rsidRPr="00FF6AC0">
        <w:rPr>
          <w:rFonts w:ascii="Garamond" w:hAnsi="Garamond"/>
          <w:b/>
          <w:bCs/>
          <w:sz w:val="20"/>
          <w:szCs w:val="20"/>
        </w:rPr>
        <w:t>3.1.4</w:t>
      </w:r>
      <w:r w:rsidRPr="00FF6AC0">
        <w:rPr>
          <w:rFonts w:ascii="Garamond" w:hAnsi="Garamond"/>
          <w:b/>
          <w:bCs/>
          <w:sz w:val="20"/>
          <w:szCs w:val="20"/>
        </w:rPr>
        <w:tab/>
        <w:t>Materiales:</w:t>
      </w:r>
      <w:r w:rsidRPr="00FF6AC0">
        <w:rPr>
          <w:rFonts w:ascii="Garamond" w:hAnsi="Garamond"/>
          <w:sz w:val="20"/>
          <w:szCs w:val="20"/>
        </w:rPr>
        <w:t xml:space="preserve"> Todos los materiales, instalaciones, suministros y demás elementos que se utilicen para el cabal cumplimiento del contrato, cumplirán íntegramente las especificaciones técnicas de la oferta, y a su falta, las instrucciones que imparta la administración del contrato, o el fiscalizador tratándose de obras.</w:t>
      </w:r>
    </w:p>
    <w:p w:rsidR="00944296" w:rsidRPr="00FF6AC0" w:rsidRDefault="00944296" w:rsidP="00944296">
      <w:pPr>
        <w:jc w:val="both"/>
        <w:rPr>
          <w:rFonts w:ascii="Garamond" w:hAnsi="Garamond"/>
          <w:sz w:val="20"/>
          <w:szCs w:val="20"/>
        </w:rPr>
      </w:pPr>
    </w:p>
    <w:p w:rsidR="00944296" w:rsidRPr="00FF6AC0" w:rsidRDefault="00944296" w:rsidP="00944296">
      <w:pPr>
        <w:jc w:val="both"/>
        <w:rPr>
          <w:rFonts w:ascii="Garamond" w:hAnsi="Garamond"/>
          <w:sz w:val="20"/>
          <w:szCs w:val="20"/>
        </w:rPr>
      </w:pPr>
      <w:r w:rsidRPr="00FF6AC0">
        <w:rPr>
          <w:rFonts w:ascii="Garamond" w:hAnsi="Garamond"/>
          <w:sz w:val="20"/>
          <w:szCs w:val="20"/>
        </w:rPr>
        <w:t xml:space="preserve">Los bienes, materiales a incorporarse definitivamente en la obra, suministrados por el contratista serán nuevos, sin uso y de la mejor calidad. La administración del contrato o la fiscalización podrán exigir, cuando así lo considere necesario, para aquellos que requieran de un tratamiento o manejo especial, que se coloquen sobre plataformas o superficies firmes o bajo cubierta, o que se almacenen en sitios o bodegas cubiertas, sin que ello implique un aumento en los precios y/o en los plazos contractuales. </w:t>
      </w:r>
    </w:p>
    <w:p w:rsidR="00944296" w:rsidRPr="00FF6AC0" w:rsidRDefault="00944296" w:rsidP="00944296">
      <w:pPr>
        <w:jc w:val="both"/>
        <w:rPr>
          <w:rFonts w:ascii="Garamond" w:hAnsi="Garamond"/>
          <w:sz w:val="20"/>
          <w:szCs w:val="20"/>
        </w:rPr>
      </w:pPr>
    </w:p>
    <w:p w:rsidR="00944296" w:rsidRPr="00FF6AC0" w:rsidRDefault="00944296" w:rsidP="00944296">
      <w:pPr>
        <w:jc w:val="both"/>
        <w:rPr>
          <w:rFonts w:ascii="Garamond" w:hAnsi="Garamond"/>
          <w:sz w:val="20"/>
          <w:szCs w:val="20"/>
        </w:rPr>
      </w:pPr>
      <w:r w:rsidRPr="00FF6AC0">
        <w:rPr>
          <w:rFonts w:ascii="Garamond" w:hAnsi="Garamond"/>
          <w:sz w:val="20"/>
          <w:szCs w:val="20"/>
        </w:rPr>
        <w:t>Los materiales almacenados, aun cuando se haya aprobado antes de su uso, serán revisados al momento de su utilización, para verificar su conformidad con las especificaciones.</w:t>
      </w:r>
    </w:p>
    <w:p w:rsidR="00944296" w:rsidRPr="00FF6AC0" w:rsidRDefault="00944296" w:rsidP="00944296">
      <w:pPr>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b/>
          <w:bCs/>
          <w:sz w:val="20"/>
          <w:szCs w:val="20"/>
        </w:rPr>
        <w:t>3.1.5</w:t>
      </w:r>
      <w:r w:rsidRPr="00FF6AC0">
        <w:rPr>
          <w:rFonts w:ascii="Garamond" w:hAnsi="Garamond"/>
          <w:b/>
          <w:bCs/>
          <w:sz w:val="20"/>
          <w:szCs w:val="20"/>
        </w:rPr>
        <w:tab/>
        <w:t xml:space="preserve">Obligaciones del contratista: </w:t>
      </w:r>
      <w:r w:rsidRPr="00FF6AC0">
        <w:rPr>
          <w:rFonts w:ascii="Garamond" w:hAnsi="Garamond"/>
          <w:sz w:val="20"/>
          <w:szCs w:val="20"/>
        </w:rPr>
        <w:t xml:space="preserve">El contratista debe contar con o disponer de todos los permisos y autorizaciones que le habiliten para la ejecución correcta y legal de la obra, para el ejercicio de su actividad, especialmente, pero sin limitarse a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personal de la administración del contrato o fiscalización y personal del contratista mismo, especialmente si las actividades afectan la vía pública o las instalaciones de servicios públicos. </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 xml:space="preserve">Los sueldos y salarios del contratista con los trabajadores se estipularán libremente, pero no serán inferiores a los mínimos legales vigentes en el país. </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lastRenderedPageBreak/>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Serán también de cuenta del contratista y a su costo, todas las obligaciones a las que está sujeto según las leyes, normas y reglamentos relativos a la seguridad social.</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En el caso de las obras, el contratista deberá también suscribir con las EPS’s o MYPES subcontratistas, los contratos que correspondan, en los porcentajes ofertados y evaluados, copia de los cuales deberá ser entregada a la entidad contratante para conocimiento y seguimiento por parte de fiscalización y administración del contrato.  En el transcurso de la ejecución de la obra el contratista podrá solicitar a la entidad contratante la sustitución del o los subcontratistas, únicamente en el caso de incumplimiento o retraso en la ejecución de los rubros subcontratados que afecte el avance de obra programado y que conste en el cronograma vigente aprobado por el fiscalizador.</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El contratista, además, deberá notificar a la entidad contratante cualquier situación que le justifique la sustitución, reemplazo o cambio de su(s) subcontratista(s), en los casos señalados en las Condiciones Generales.  En forma previa a la presentación de las planillas correspondientes, deberá entregar a la fiscalización de la obra los documentos contentivos de la información relacionada con el cumplimiento del origen de los rubros y el detalle de su ejecución por parte del subcontratista, de acuerdo a los términos constantes en la oferta evaluada.</w:t>
      </w:r>
    </w:p>
    <w:p w:rsidR="00944296" w:rsidRPr="00FF6AC0" w:rsidRDefault="00944296" w:rsidP="00944296">
      <w:pPr>
        <w:ind w:left="17" w:right="45"/>
        <w:jc w:val="both"/>
        <w:rPr>
          <w:rFonts w:ascii="Garamond" w:hAnsi="Garamond"/>
          <w:sz w:val="20"/>
          <w:szCs w:val="20"/>
        </w:rPr>
      </w:pPr>
    </w:p>
    <w:p w:rsidR="00944296" w:rsidRPr="00FF6AC0" w:rsidRDefault="00944296" w:rsidP="00944296">
      <w:pPr>
        <w:jc w:val="both"/>
        <w:rPr>
          <w:rFonts w:ascii="Garamond" w:hAnsi="Garamond"/>
          <w:sz w:val="20"/>
          <w:szCs w:val="20"/>
        </w:rPr>
      </w:pPr>
      <w:r w:rsidRPr="00FF6AC0">
        <w:rPr>
          <w:rFonts w:ascii="Garamond" w:hAnsi="Garamond"/>
          <w:spacing w:val="-2"/>
          <w:sz w:val="20"/>
          <w:szCs w:val="20"/>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p w:rsidR="00944296" w:rsidRPr="00FF6AC0" w:rsidRDefault="00944296" w:rsidP="00944296">
      <w:pPr>
        <w:jc w:val="both"/>
        <w:rPr>
          <w:rFonts w:ascii="Garamond" w:hAnsi="Garamond"/>
          <w:sz w:val="20"/>
          <w:szCs w:val="20"/>
        </w:rPr>
      </w:pPr>
    </w:p>
    <w:p w:rsidR="00944296" w:rsidRPr="00FF6AC0" w:rsidRDefault="00944296" w:rsidP="00944296">
      <w:pPr>
        <w:jc w:val="both"/>
        <w:rPr>
          <w:rFonts w:ascii="Garamond" w:hAnsi="Garamond"/>
          <w:b/>
          <w:bCs/>
          <w:sz w:val="20"/>
          <w:szCs w:val="20"/>
        </w:rPr>
      </w:pPr>
      <w:r w:rsidRPr="00FF6AC0">
        <w:rPr>
          <w:rFonts w:ascii="Garamond" w:hAnsi="Garamond"/>
          <w:sz w:val="20"/>
          <w:szCs w:val="20"/>
        </w:rPr>
        <w:t>El contratista, en general, deberá cumplir con todas las obligaciones que naturalmente se desprendan o emanen del contrato suscrito.</w:t>
      </w:r>
    </w:p>
    <w:p w:rsidR="00944296" w:rsidRPr="00FF6AC0" w:rsidRDefault="00944296" w:rsidP="00944296">
      <w:pPr>
        <w:jc w:val="both"/>
        <w:rPr>
          <w:rFonts w:ascii="Garamond" w:hAnsi="Garamond"/>
          <w:b/>
          <w:bCs/>
          <w:sz w:val="20"/>
          <w:szCs w:val="20"/>
        </w:rPr>
      </w:pPr>
    </w:p>
    <w:p w:rsidR="00944296" w:rsidRPr="00FF6AC0" w:rsidRDefault="00944296" w:rsidP="00944296">
      <w:pPr>
        <w:jc w:val="both"/>
        <w:rPr>
          <w:rFonts w:ascii="Garamond" w:hAnsi="Garamond"/>
          <w:b/>
          <w:bCs/>
          <w:sz w:val="20"/>
          <w:szCs w:val="20"/>
        </w:rPr>
      </w:pPr>
      <w:r w:rsidRPr="00FF6AC0">
        <w:rPr>
          <w:rFonts w:ascii="Garamond" w:hAnsi="Garamond"/>
          <w:b/>
          <w:bCs/>
          <w:sz w:val="20"/>
          <w:szCs w:val="20"/>
        </w:rPr>
        <w:t>3.1.6</w:t>
      </w:r>
      <w:r w:rsidRPr="00FF6AC0">
        <w:rPr>
          <w:rFonts w:ascii="Garamond" w:hAnsi="Garamond"/>
          <w:b/>
          <w:bCs/>
          <w:sz w:val="20"/>
          <w:szCs w:val="20"/>
        </w:rPr>
        <w:tab/>
        <w:t>Obligaciones de la contratante:</w:t>
      </w:r>
    </w:p>
    <w:p w:rsidR="00944296" w:rsidRPr="00FF6AC0" w:rsidRDefault="00944296" w:rsidP="00944296">
      <w:pPr>
        <w:ind w:left="426" w:hanging="426"/>
        <w:jc w:val="both"/>
        <w:rPr>
          <w:rFonts w:ascii="Garamond" w:hAnsi="Garamond"/>
          <w:b/>
          <w:bCs/>
          <w:sz w:val="20"/>
          <w:szCs w:val="20"/>
        </w:rPr>
      </w:pPr>
    </w:p>
    <w:p w:rsidR="00944296" w:rsidRPr="00FF6AC0" w:rsidRDefault="00944296" w:rsidP="00944296">
      <w:pPr>
        <w:jc w:val="both"/>
        <w:rPr>
          <w:rFonts w:ascii="Garamond" w:hAnsi="Garamond"/>
          <w:sz w:val="20"/>
          <w:szCs w:val="20"/>
        </w:rPr>
      </w:pPr>
      <w:r w:rsidRPr="00FF6AC0">
        <w:rPr>
          <w:rFonts w:ascii="Garamond" w:hAnsi="Garamond"/>
          <w:bCs/>
          <w:sz w:val="20"/>
          <w:szCs w:val="20"/>
        </w:rPr>
        <w:t xml:space="preserve">- </w:t>
      </w:r>
      <w:r w:rsidRPr="00FF6AC0">
        <w:rPr>
          <w:rFonts w:ascii="Garamond" w:hAnsi="Garamond"/>
          <w:bCs/>
          <w:sz w:val="20"/>
          <w:szCs w:val="20"/>
        </w:rPr>
        <w:tab/>
      </w:r>
      <w:r w:rsidRPr="00FF6AC0">
        <w:rPr>
          <w:rFonts w:ascii="Garamond" w:hAnsi="Garamond"/>
          <w:sz w:val="20"/>
          <w:szCs w:val="20"/>
        </w:rPr>
        <w:t>Designar al administrador del contrato.</w:t>
      </w:r>
    </w:p>
    <w:p w:rsidR="00944296" w:rsidRPr="00FF6AC0" w:rsidRDefault="00944296" w:rsidP="00944296">
      <w:pPr>
        <w:jc w:val="both"/>
        <w:rPr>
          <w:rFonts w:ascii="Garamond" w:hAnsi="Garamond"/>
          <w:sz w:val="20"/>
          <w:szCs w:val="20"/>
        </w:rPr>
      </w:pPr>
      <w:r w:rsidRPr="00FF6AC0">
        <w:rPr>
          <w:rFonts w:ascii="Garamond" w:hAnsi="Garamond"/>
          <w:sz w:val="20"/>
          <w:szCs w:val="20"/>
        </w:rPr>
        <w:t>-</w:t>
      </w:r>
      <w:r w:rsidRPr="00FF6AC0">
        <w:rPr>
          <w:rFonts w:ascii="Garamond" w:hAnsi="Garamond"/>
          <w:sz w:val="20"/>
          <w:szCs w:val="20"/>
        </w:rPr>
        <w:tab/>
        <w:t>En las contratos para la ejecución de obras, designar/contratar a la fiscalización del contrato.</w:t>
      </w:r>
    </w:p>
    <w:p w:rsidR="00944296" w:rsidRPr="00FF6AC0" w:rsidRDefault="00944296" w:rsidP="00944296">
      <w:pPr>
        <w:ind w:left="709" w:hanging="709"/>
        <w:jc w:val="both"/>
        <w:rPr>
          <w:rFonts w:ascii="Garamond" w:hAnsi="Garamond"/>
          <w:sz w:val="20"/>
          <w:szCs w:val="20"/>
        </w:rPr>
      </w:pPr>
      <w:r w:rsidRPr="00FF6AC0">
        <w:rPr>
          <w:rFonts w:ascii="Garamond" w:hAnsi="Garamond"/>
          <w:sz w:val="20"/>
          <w:szCs w:val="20"/>
        </w:rPr>
        <w:t>-</w:t>
      </w:r>
      <w:r w:rsidRPr="00FF6AC0">
        <w:rPr>
          <w:rFonts w:ascii="Garamond" w:hAnsi="Garamond"/>
          <w:sz w:val="20"/>
          <w:szCs w:val="20"/>
        </w:rPr>
        <w:tab/>
        <w:t>La contratante será responsable de obtener todos los permisos ambientales que requiere la obra para su ejecución (licencia ambiental), así como la vigilancia de la ejecución del plan de manejo ambiental, mitigaciones y/o compensaciones, en forma previa a suscribir el contrato.</w:t>
      </w:r>
    </w:p>
    <w:p w:rsidR="00944296" w:rsidRPr="00FF6AC0" w:rsidRDefault="00944296" w:rsidP="00944296">
      <w:pPr>
        <w:ind w:left="709" w:hanging="709"/>
        <w:jc w:val="both"/>
        <w:rPr>
          <w:rFonts w:ascii="Garamond" w:hAnsi="Garamond"/>
          <w:sz w:val="20"/>
          <w:szCs w:val="20"/>
        </w:rPr>
      </w:pPr>
      <w:r w:rsidRPr="00FF6AC0">
        <w:rPr>
          <w:rFonts w:ascii="Garamond" w:hAnsi="Garamond"/>
          <w:sz w:val="20"/>
          <w:szCs w:val="20"/>
        </w:rPr>
        <w:t>-</w:t>
      </w:r>
      <w:r w:rsidRPr="00FF6AC0">
        <w:rPr>
          <w:rFonts w:ascii="Garamond" w:hAnsi="Garamond"/>
          <w:sz w:val="20"/>
          <w:szCs w:val="20"/>
        </w:rPr>
        <w:tab/>
        <w:t>Cumplir con las obligaciones establecidas en el contrato, y en los documentos del mismo, en forma ágil y oportuna.</w:t>
      </w:r>
    </w:p>
    <w:p w:rsidR="00944296" w:rsidRPr="00FF6AC0" w:rsidRDefault="00944296" w:rsidP="00944296">
      <w:pPr>
        <w:ind w:left="709" w:hanging="709"/>
        <w:jc w:val="both"/>
        <w:rPr>
          <w:rFonts w:ascii="Garamond" w:hAnsi="Garamond"/>
          <w:sz w:val="20"/>
          <w:szCs w:val="20"/>
        </w:rPr>
      </w:pPr>
      <w:r w:rsidRPr="00FF6AC0">
        <w:rPr>
          <w:rFonts w:ascii="Garamond" w:hAnsi="Garamond"/>
          <w:sz w:val="20"/>
          <w:szCs w:val="20"/>
        </w:rPr>
        <w:t>-</w:t>
      </w:r>
      <w:r w:rsidRPr="00FF6AC0">
        <w:rPr>
          <w:rFonts w:ascii="Garamond" w:hAnsi="Garamond"/>
          <w:sz w:val="20"/>
          <w:szCs w:val="20"/>
        </w:rPr>
        <w:tab/>
        <w:t xml:space="preserve">Dar solución a los problemas que se presenten en la ejecución del contrato, en forma oportuna. </w:t>
      </w:r>
    </w:p>
    <w:p w:rsidR="00944296" w:rsidRPr="00FF6AC0" w:rsidRDefault="00944296" w:rsidP="00944296">
      <w:pPr>
        <w:ind w:left="709" w:hanging="709"/>
        <w:jc w:val="both"/>
        <w:rPr>
          <w:rFonts w:ascii="Garamond" w:hAnsi="Garamond"/>
          <w:sz w:val="20"/>
          <w:szCs w:val="20"/>
        </w:rPr>
      </w:pPr>
      <w:r w:rsidRPr="00FF6AC0">
        <w:rPr>
          <w:rFonts w:ascii="Garamond" w:hAnsi="Garamond"/>
          <w:sz w:val="20"/>
          <w:szCs w:val="20"/>
        </w:rPr>
        <w:t>-</w:t>
      </w:r>
      <w:r w:rsidRPr="00FF6AC0">
        <w:rPr>
          <w:rFonts w:ascii="Garamond" w:hAnsi="Garamond"/>
          <w:sz w:val="20"/>
          <w:szCs w:val="20"/>
        </w:rPr>
        <w:tab/>
        <w:t xml:space="preserve">Las demás, determinadas en el pliego.      </w:t>
      </w:r>
    </w:p>
    <w:p w:rsidR="00944296" w:rsidRPr="00FF6AC0" w:rsidRDefault="00944296" w:rsidP="00944296">
      <w:pPr>
        <w:ind w:left="17" w:right="45"/>
        <w:jc w:val="both"/>
        <w:rPr>
          <w:rFonts w:ascii="Garamond" w:hAnsi="Garamond"/>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
          <w:bCs/>
          <w:sz w:val="20"/>
          <w:szCs w:val="20"/>
        </w:rPr>
        <w:t>3.1.7. Vigilancia y custodia:</w:t>
      </w:r>
      <w:r w:rsidRPr="00FF6AC0">
        <w:rPr>
          <w:rFonts w:ascii="Garamond" w:hAnsi="Garamond"/>
          <w:bCs/>
          <w:sz w:val="20"/>
          <w:szCs w:val="20"/>
        </w:rPr>
        <w:t xml:space="preserve"> En los contratos de obra, el contratista tiene la obligación de cuidar las obras a él encomendadas hasta la recepción definitiva de las mismas, para lo cual deberá proporcionar el personal y las instalaciones adecuadas.</w:t>
      </w:r>
    </w:p>
    <w:p w:rsidR="00944296" w:rsidRPr="00FF6AC0" w:rsidRDefault="00944296" w:rsidP="00944296">
      <w:pPr>
        <w:ind w:left="17" w:right="45"/>
        <w:jc w:val="both"/>
        <w:rPr>
          <w:rFonts w:ascii="Garamond" w:hAnsi="Garamond"/>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
          <w:bCs/>
          <w:sz w:val="20"/>
          <w:szCs w:val="20"/>
        </w:rPr>
        <w:t>3.1.8. Trabajos defectuosos o no autorizados:</w:t>
      </w:r>
      <w:r w:rsidRPr="00FF6AC0">
        <w:rPr>
          <w:rFonts w:ascii="Garamond" w:hAnsi="Garamond"/>
          <w:bCs/>
          <w:sz w:val="20"/>
          <w:szCs w:val="20"/>
        </w:rPr>
        <w:t xml:space="preserve"> Cuando la fiscalización determine que los trabajos realizados o en ejecución fueren defectuosos, por causas imputables al contratista, por el empleo de materiales de mala calidad o no aprobados, por no ceñirse a los planos, especificaciones correspondientes o a las instrucciones impartidas por la fiscalización, ésta ordenará las correcciones y/o modificaciones a que haya lugar. Podrá ordenar la demolición y reemplazo de tales obras, todo a cuenta y costo del contratista.</w:t>
      </w:r>
    </w:p>
    <w:p w:rsidR="00944296" w:rsidRPr="00FF6AC0" w:rsidRDefault="00944296" w:rsidP="00944296">
      <w:pPr>
        <w:ind w:left="17" w:right="45"/>
        <w:jc w:val="both"/>
        <w:rPr>
          <w:rFonts w:ascii="Garamond" w:hAnsi="Garamond"/>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Cs/>
          <w:sz w:val="20"/>
          <w:szCs w:val="20"/>
        </w:rPr>
        <w:t>Es trabajo no autorizado, el realizado por el contratista antes de recibir los planos para dichos trabajos, o el que se ejecuta contrariando las órdenes de la fiscalización; por tal razón, correrán por cuenta del contratista las rectificaciones o reposiciones a que haya lugar, los costos y el tiempo que ello conlleve.</w:t>
      </w:r>
    </w:p>
    <w:p w:rsidR="00944296" w:rsidRPr="00FF6AC0" w:rsidRDefault="00944296" w:rsidP="00944296">
      <w:pPr>
        <w:ind w:left="17" w:right="45"/>
        <w:jc w:val="both"/>
        <w:rPr>
          <w:rFonts w:ascii="Garamond" w:hAnsi="Garamond"/>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Cs/>
          <w:sz w:val="20"/>
          <w:szCs w:val="20"/>
        </w:rPr>
        <w:t>El contratista tendrá derecho a recibir pagos por los trabajos ejecutados de conformidad con los planos y especificaciones que sean aceptados por la fiscalización. No tendrá derecho a pagos por materiales, equipos, mano de obra y demás gastos que correspondan a la ejecución de los trabajos defectuosos o no autorizados. Tampoco tendrá derecho al pago por la remoción de los elementos sobrantes.</w:t>
      </w:r>
    </w:p>
    <w:p w:rsidR="00944296" w:rsidRPr="00FF6AC0" w:rsidRDefault="00944296" w:rsidP="00944296">
      <w:pPr>
        <w:ind w:left="17" w:right="45"/>
        <w:jc w:val="both"/>
        <w:rPr>
          <w:rFonts w:ascii="Garamond" w:hAnsi="Garamond"/>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Cs/>
          <w:sz w:val="20"/>
          <w:szCs w:val="20"/>
        </w:rPr>
        <w:lastRenderedPageBreak/>
        <w:t>Todos los trabajos que el contratista deba realizar por concepto de reparación de defectos, hasta la recepción definitiva de las obras, serán efectuados por su cuenta y costo siempre que la fiscalización compruebe que los defectos se deben al uso de materiales de mala calidad, no observancia de las especificaciones, o negligencia del contratista en el cumplimiento de cualquier obligación expresa o implícita en el contrato.</w:t>
      </w:r>
    </w:p>
    <w:p w:rsidR="00944296" w:rsidRPr="00FF6AC0" w:rsidRDefault="00944296" w:rsidP="00944296">
      <w:pPr>
        <w:ind w:left="17" w:right="45"/>
        <w:jc w:val="both"/>
        <w:rPr>
          <w:rFonts w:ascii="Garamond" w:hAnsi="Garamond"/>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
          <w:bCs/>
          <w:sz w:val="20"/>
          <w:szCs w:val="20"/>
        </w:rPr>
        <w:t>3.1.9</w:t>
      </w:r>
      <w:r w:rsidRPr="00FF6AC0">
        <w:rPr>
          <w:rFonts w:ascii="Garamond" w:hAnsi="Garamond"/>
          <w:b/>
          <w:bCs/>
          <w:sz w:val="20"/>
          <w:szCs w:val="20"/>
        </w:rPr>
        <w:tab/>
        <w:t>Pagos</w:t>
      </w:r>
      <w:r w:rsidRPr="00FF6AC0">
        <w:rPr>
          <w:rFonts w:ascii="Garamond" w:hAnsi="Garamond"/>
          <w:bCs/>
          <w:sz w:val="20"/>
          <w:szCs w:val="20"/>
        </w:rPr>
        <w:t>: El trámite de pago seguirá lo estipulado en las cláusulas respectivas del contrato. En caso de retención indebida de los pagos al contratista se cumplirá lo previsto en el artículo 101 de la Ley Orgánica del Sistema Nacional de Contratación Pública.</w:t>
      </w:r>
    </w:p>
    <w:p w:rsidR="00944296" w:rsidRPr="00FF6AC0" w:rsidRDefault="00944296" w:rsidP="00944296">
      <w:pPr>
        <w:ind w:left="17" w:right="45"/>
        <w:jc w:val="both"/>
        <w:rPr>
          <w:rFonts w:ascii="Garamond" w:hAnsi="Garamond"/>
          <w:b/>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
          <w:bCs/>
          <w:sz w:val="20"/>
          <w:szCs w:val="20"/>
        </w:rPr>
        <w:t>3.1.10</w:t>
      </w:r>
      <w:r w:rsidRPr="00FF6AC0">
        <w:rPr>
          <w:rFonts w:ascii="Garamond" w:hAnsi="Garamond"/>
          <w:b/>
          <w:bCs/>
          <w:sz w:val="20"/>
          <w:szCs w:val="20"/>
        </w:rPr>
        <w:tab/>
        <w:t xml:space="preserve"> Administrador del Contrato.- </w:t>
      </w:r>
      <w:r w:rsidRPr="00FF6AC0">
        <w:rPr>
          <w:rFonts w:ascii="Garamond" w:hAnsi="Garamond"/>
          <w:bCs/>
          <w:sz w:val="20"/>
          <w:szCs w:val="20"/>
        </w:rPr>
        <w:t>El administrador del contrato será designado por la máxima autoridad de la entidad contratante, o su delegado, siendo responsable de la coordinación y seguimiento de la ejecución contractual; en obra, responsable de la coordinación y seguimiento de las actividades de construcción y de las acciones del fiscalizador.</w:t>
      </w:r>
    </w:p>
    <w:p w:rsidR="00944296" w:rsidRPr="00FF6AC0" w:rsidRDefault="00944296" w:rsidP="00944296">
      <w:pPr>
        <w:ind w:left="17" w:right="45"/>
        <w:jc w:val="both"/>
        <w:rPr>
          <w:rFonts w:ascii="Garamond" w:hAnsi="Garamond"/>
          <w:bCs/>
          <w:sz w:val="20"/>
          <w:szCs w:val="20"/>
        </w:rPr>
      </w:pPr>
    </w:p>
    <w:p w:rsidR="00944296" w:rsidRPr="00FF6AC0" w:rsidRDefault="00944296" w:rsidP="00944296">
      <w:pPr>
        <w:ind w:left="17" w:right="45"/>
        <w:jc w:val="both"/>
        <w:rPr>
          <w:rFonts w:ascii="Garamond" w:hAnsi="Garamond"/>
          <w:bCs/>
          <w:sz w:val="20"/>
          <w:szCs w:val="20"/>
        </w:rPr>
      </w:pPr>
      <w:r w:rsidRPr="00FF6AC0">
        <w:rPr>
          <w:rFonts w:ascii="Garamond" w:hAnsi="Garamond"/>
          <w:bCs/>
          <w:sz w:val="20"/>
          <w:szCs w:val="20"/>
        </w:rPr>
        <w:t xml:space="preserve">Corresponde, en todos los casos, evaluar las acciones, decisiones y medidas tomadas por la fiscalización para la ejecución de la obra, con estricto cumplimiento de las obligaciones contractuales,  conforme los programas, cronogramas, plazos y costos previstos; y, emitir la autorización o conformidad respectiva. Solo contando con la autorización del administrador del contrato, el contratista podrá ejecutar las obras adicionales por costo más porcentaje, aumento de cantidades de obras y contratos complementarios. </w:t>
      </w:r>
    </w:p>
    <w:p w:rsidR="00944296" w:rsidRPr="00FF6AC0" w:rsidRDefault="00944296" w:rsidP="00944296">
      <w:pPr>
        <w:ind w:left="17" w:right="45"/>
        <w:jc w:val="both"/>
        <w:rPr>
          <w:rFonts w:ascii="Garamond" w:hAnsi="Garamond"/>
          <w:bCs/>
          <w:sz w:val="20"/>
          <w:szCs w:val="20"/>
        </w:rPr>
      </w:pPr>
    </w:p>
    <w:p w:rsidR="00944296" w:rsidRPr="00FF6AC0" w:rsidRDefault="00944296" w:rsidP="00944296">
      <w:pPr>
        <w:ind w:left="17" w:right="45"/>
        <w:jc w:val="both"/>
        <w:rPr>
          <w:rFonts w:ascii="Garamond" w:hAnsi="Garamond"/>
          <w:bCs/>
          <w:sz w:val="20"/>
          <w:szCs w:val="20"/>
          <w:lang w:eastAsia="es-EC"/>
        </w:rPr>
      </w:pPr>
      <w:r w:rsidRPr="00FF6AC0">
        <w:rPr>
          <w:rFonts w:ascii="Garamond" w:hAnsi="Garamond"/>
          <w:sz w:val="20"/>
          <w:szCs w:val="20"/>
        </w:rPr>
        <w:t>Tendrá a su cargo además, la administración de las garantías de modo tal que asegure que éstas se encuentren vigentes, durante todo el período de vigencia del contrato; ya sea hasta el devengamiento total del anticipo entregado (de ser el caso), como hasta la recepción definitiva del objeto del contrato respecto de la garantía de fiel cumplimiento.</w:t>
      </w:r>
    </w:p>
    <w:p w:rsidR="00944296" w:rsidRPr="00FF6AC0" w:rsidRDefault="00944296" w:rsidP="00944296">
      <w:pPr>
        <w:ind w:left="17" w:right="45"/>
        <w:jc w:val="both"/>
        <w:rPr>
          <w:rFonts w:ascii="Garamond" w:hAnsi="Garamond"/>
          <w:b/>
          <w:bCs/>
          <w:sz w:val="20"/>
          <w:szCs w:val="20"/>
        </w:rPr>
      </w:pPr>
    </w:p>
    <w:p w:rsidR="00944296" w:rsidRPr="00FF6AC0" w:rsidRDefault="00944296" w:rsidP="00944296">
      <w:pPr>
        <w:ind w:left="17" w:right="45"/>
        <w:jc w:val="both"/>
        <w:rPr>
          <w:rFonts w:ascii="Garamond" w:hAnsi="Garamond"/>
          <w:sz w:val="20"/>
          <w:szCs w:val="20"/>
        </w:rPr>
      </w:pPr>
      <w:r w:rsidRPr="00FF6AC0">
        <w:rPr>
          <w:rFonts w:ascii="Garamond" w:hAnsi="Garamond"/>
          <w:sz w:val="20"/>
          <w:szCs w:val="20"/>
        </w:rPr>
        <w:t>El administrador del contrato tendrá la potestad de dirimir en el caso de existir diferencias de carácter técnico o económico entre el contratista y la fiscalización  respecto de la ejecución del contrato.</w:t>
      </w:r>
    </w:p>
    <w:p w:rsidR="00944296" w:rsidRPr="00FF6AC0" w:rsidRDefault="00944296" w:rsidP="00944296">
      <w:pPr>
        <w:ind w:left="17" w:right="45"/>
        <w:jc w:val="both"/>
        <w:rPr>
          <w:rFonts w:ascii="Garamond" w:hAnsi="Garamond"/>
          <w:sz w:val="20"/>
          <w:szCs w:val="20"/>
        </w:rPr>
      </w:pPr>
    </w:p>
    <w:p w:rsidR="00944296" w:rsidRPr="00FF6AC0" w:rsidRDefault="00944296" w:rsidP="00944296">
      <w:pPr>
        <w:snapToGrid w:val="0"/>
        <w:jc w:val="both"/>
        <w:rPr>
          <w:rFonts w:ascii="Garamond" w:hAnsi="Garamond"/>
          <w:sz w:val="20"/>
          <w:szCs w:val="20"/>
        </w:rPr>
      </w:pPr>
      <w:r w:rsidRPr="00FF6AC0">
        <w:rPr>
          <w:rFonts w:ascii="Garamond" w:hAnsi="Garamond"/>
          <w:sz w:val="20"/>
          <w:szCs w:val="20"/>
        </w:rPr>
        <w:t>Respecto de su gestión reportará a la máxima autoridad institucional o ante la autoridad prevista en el contrato (área requirente), debiendo comunicar todos los aspectos operativos, técnicos, económicos y de cualquier naturaleza que pudieren afectar al cumplimiento del objeto del contrato.</w:t>
      </w:r>
    </w:p>
    <w:p w:rsidR="00944296" w:rsidRPr="00FF6AC0" w:rsidRDefault="00944296" w:rsidP="00944296">
      <w:pPr>
        <w:snapToGrid w:val="0"/>
        <w:jc w:val="both"/>
        <w:rPr>
          <w:rFonts w:ascii="Garamond" w:hAnsi="Garamond"/>
          <w:sz w:val="20"/>
          <w:szCs w:val="20"/>
        </w:rPr>
      </w:pPr>
    </w:p>
    <w:p w:rsidR="00944296" w:rsidRPr="00FF6AC0" w:rsidRDefault="00944296" w:rsidP="00944296">
      <w:pPr>
        <w:pStyle w:val="western"/>
        <w:spacing w:before="0" w:after="0"/>
        <w:jc w:val="both"/>
        <w:rPr>
          <w:rFonts w:ascii="Garamond" w:eastAsia="Arial Unicode MS" w:hAnsi="Garamond"/>
          <w:kern w:val="1"/>
          <w:sz w:val="20"/>
          <w:szCs w:val="20"/>
          <w:lang w:val="es-ES_tradnl"/>
        </w:rPr>
      </w:pPr>
      <w:r w:rsidRPr="00FF6AC0">
        <w:rPr>
          <w:rFonts w:ascii="Garamond" w:eastAsia="Arial Unicode MS" w:hAnsi="Garamond"/>
          <w:b/>
          <w:kern w:val="1"/>
          <w:sz w:val="20"/>
          <w:szCs w:val="20"/>
          <w:lang w:val="es-ES_tradnl"/>
        </w:rPr>
        <w:t>3.1.11 Fiscalizador del Contrato (</w:t>
      </w:r>
      <w:r w:rsidRPr="00FF6AC0">
        <w:rPr>
          <w:rFonts w:ascii="Garamond" w:eastAsia="Arial Unicode MS" w:hAnsi="Garamond"/>
          <w:b/>
          <w:i/>
          <w:kern w:val="1"/>
          <w:sz w:val="20"/>
          <w:szCs w:val="20"/>
          <w:lang w:val="es-ES_tradnl"/>
        </w:rPr>
        <w:t>Para contratos de ejecución de obra</w:t>
      </w:r>
      <w:r w:rsidRPr="00FF6AC0">
        <w:rPr>
          <w:rFonts w:ascii="Garamond" w:eastAsia="Arial Unicode MS" w:hAnsi="Garamond"/>
          <w:b/>
          <w:kern w:val="1"/>
          <w:sz w:val="20"/>
          <w:szCs w:val="20"/>
          <w:lang w:val="es-ES_tradnl"/>
        </w:rPr>
        <w:t>).-</w:t>
      </w:r>
      <w:r w:rsidRPr="00FF6AC0">
        <w:rPr>
          <w:rFonts w:ascii="Garamond" w:eastAsia="Arial Unicode MS" w:hAnsi="Garamond"/>
          <w:kern w:val="1"/>
          <w:sz w:val="20"/>
          <w:szCs w:val="20"/>
          <w:lang w:val="es-ES_tradnl"/>
        </w:rPr>
        <w:t xml:space="preserve"> El fiscalizador del contrato será la persona con quien la contratista, deberá canalizar y coordinar todas y cada una de las obligaciones contractuales convenidas, así como a los integrantes de la Comisión para la recepción provisional, parcial, total y definitiva del contrato, de conformidad a lo establecido en la </w:t>
      </w:r>
      <w:r w:rsidRPr="00FF6AC0">
        <w:rPr>
          <w:rFonts w:ascii="Garamond" w:eastAsia="Times New Roman" w:hAnsi="Garamond"/>
          <w:sz w:val="20"/>
          <w:szCs w:val="20"/>
        </w:rPr>
        <w:t xml:space="preserve">Ley Orgánica del </w:t>
      </w:r>
      <w:r w:rsidRPr="00FF6AC0">
        <w:rPr>
          <w:rFonts w:ascii="Garamond" w:eastAsia="Times New Roman" w:hAnsi="Garamond"/>
          <w:color w:val="000000"/>
          <w:sz w:val="20"/>
          <w:szCs w:val="20"/>
          <w:lang w:val="es-ES"/>
        </w:rPr>
        <w:t>Sistema Nacional de Contratación Pública</w:t>
      </w:r>
      <w:r w:rsidRPr="00FF6AC0">
        <w:rPr>
          <w:rFonts w:ascii="Garamond" w:eastAsia="Arial Unicode MS" w:hAnsi="Garamond"/>
          <w:kern w:val="1"/>
          <w:sz w:val="20"/>
          <w:szCs w:val="20"/>
          <w:lang w:val="es-ES_tradnl"/>
        </w:rPr>
        <w:t>.</w:t>
      </w:r>
    </w:p>
    <w:p w:rsidR="00944296" w:rsidRPr="00FF6AC0" w:rsidRDefault="00944296" w:rsidP="00944296">
      <w:pPr>
        <w:pStyle w:val="western"/>
        <w:spacing w:before="0" w:after="0"/>
        <w:jc w:val="both"/>
        <w:rPr>
          <w:rFonts w:ascii="Garamond" w:eastAsia="Arial Unicode MS" w:hAnsi="Garamond"/>
          <w:kern w:val="1"/>
          <w:sz w:val="20"/>
          <w:szCs w:val="20"/>
          <w:lang w:val="es-ES_tradnl"/>
        </w:rPr>
      </w:pPr>
    </w:p>
    <w:p w:rsidR="00944296" w:rsidRPr="00FF6AC0" w:rsidRDefault="00944296" w:rsidP="00944296">
      <w:pPr>
        <w:pStyle w:val="western"/>
        <w:spacing w:before="0" w:after="0"/>
        <w:jc w:val="both"/>
        <w:rPr>
          <w:rFonts w:ascii="Garamond" w:eastAsia="Arial Unicode MS" w:hAnsi="Garamond"/>
          <w:kern w:val="1"/>
          <w:sz w:val="20"/>
          <w:szCs w:val="20"/>
          <w:lang w:val="es-ES_tradnl"/>
        </w:rPr>
      </w:pPr>
      <w:r w:rsidRPr="00FF6AC0">
        <w:rPr>
          <w:rFonts w:ascii="Garamond" w:eastAsia="Arial Unicode MS" w:hAnsi="Garamond"/>
          <w:kern w:val="1"/>
          <w:sz w:val="20"/>
          <w:szCs w:val="20"/>
          <w:lang w:val="es-ES_tradnl"/>
        </w:rPr>
        <w:t>El fiscalizador del Contrato, está autorizado para realizar las gestiones inherentes a su ejecución, incluyendo aquello que se relaciona con el trámite de pedidos de prórroga que pudiera formular la contratista, cuya aprobación definitiva, de ser procedente, corresponderá a la máxima autoridad o su delgado.</w:t>
      </w:r>
    </w:p>
    <w:p w:rsidR="00944296" w:rsidRPr="00FF6AC0" w:rsidRDefault="00944296" w:rsidP="00944296">
      <w:pPr>
        <w:pStyle w:val="western"/>
        <w:spacing w:before="0" w:after="0"/>
        <w:jc w:val="both"/>
        <w:rPr>
          <w:rFonts w:ascii="Garamond" w:eastAsia="Arial Unicode MS" w:hAnsi="Garamond"/>
          <w:kern w:val="1"/>
          <w:sz w:val="20"/>
          <w:szCs w:val="20"/>
          <w:lang w:val="es-ES_tradnl"/>
        </w:rPr>
      </w:pPr>
      <w:r w:rsidRPr="00FF6AC0">
        <w:rPr>
          <w:rFonts w:ascii="Garamond" w:eastAsia="Arial Unicode MS" w:hAnsi="Garamond"/>
          <w:kern w:val="1"/>
          <w:sz w:val="20"/>
          <w:szCs w:val="20"/>
          <w:lang w:val="es-ES_tradnl"/>
        </w:rPr>
        <w:t> </w:t>
      </w:r>
    </w:p>
    <w:p w:rsidR="00944296" w:rsidRPr="00FF6AC0" w:rsidRDefault="00944296" w:rsidP="00944296">
      <w:pPr>
        <w:jc w:val="both"/>
        <w:rPr>
          <w:rFonts w:ascii="Garamond" w:hAnsi="Garamond"/>
          <w:sz w:val="20"/>
          <w:szCs w:val="20"/>
        </w:rPr>
      </w:pPr>
      <w:r w:rsidRPr="00FF6AC0">
        <w:rPr>
          <w:rFonts w:ascii="Garamond" w:hAnsi="Garamond"/>
          <w:sz w:val="20"/>
          <w:szCs w:val="20"/>
        </w:rPr>
        <w:t>El fiscalizador será el encargado de velar por el cabal y oportuno cumplimiento de las normas legales y de todas y cada una de las obligaciones y compromisos contractuales asumidos por parte de la contratista.</w:t>
      </w:r>
    </w:p>
    <w:p w:rsidR="00944296" w:rsidRPr="00FF6AC0" w:rsidRDefault="00944296" w:rsidP="00944296">
      <w:pPr>
        <w:jc w:val="both"/>
        <w:rPr>
          <w:rFonts w:ascii="Garamond" w:hAnsi="Garamond"/>
          <w:sz w:val="20"/>
          <w:szCs w:val="20"/>
        </w:rPr>
      </w:pPr>
    </w:p>
    <w:p w:rsidR="00944296" w:rsidRPr="00FF6AC0" w:rsidRDefault="00944296" w:rsidP="00944296">
      <w:pPr>
        <w:snapToGrid w:val="0"/>
        <w:jc w:val="both"/>
        <w:rPr>
          <w:rFonts w:ascii="Garamond" w:hAnsi="Garamond"/>
          <w:sz w:val="20"/>
          <w:szCs w:val="20"/>
        </w:rPr>
      </w:pPr>
      <w:r w:rsidRPr="00FF6AC0">
        <w:rPr>
          <w:rFonts w:ascii="Garamond" w:hAnsi="Garamond"/>
          <w:sz w:val="20"/>
          <w:szCs w:val="20"/>
        </w:rPr>
        <w:t>Adoptará las acciones que sean necesarias para evitar retrasos injustificados y establecerá las multas y sanciones a que hubiere lugar, particular del que informará al administrador del contrato a fin de que, de aprobarse le sean aplicadas al contratista.  El fiscalizador deberá atenerse a las condiciones generales y particulares del pliego que forma parte del contrato y presentará los informes que le requiera el administrador del contrato y/o las autoridades respectivas.</w:t>
      </w:r>
    </w:p>
    <w:p w:rsidR="00944296" w:rsidRPr="00FF6AC0" w:rsidRDefault="00944296" w:rsidP="00944296">
      <w:pPr>
        <w:rPr>
          <w:rFonts w:ascii="Garamond" w:hAnsi="Garamond"/>
          <w:b/>
          <w:bCs/>
          <w:spacing w:val="-2"/>
          <w:sz w:val="20"/>
          <w:szCs w:val="20"/>
        </w:rPr>
      </w:pPr>
    </w:p>
    <w:p w:rsidR="00944296" w:rsidRPr="00FF6AC0" w:rsidRDefault="00944296" w:rsidP="00944296">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r w:rsidRPr="00FF6AC0">
        <w:rPr>
          <w:rFonts w:ascii="Garamond" w:hAnsi="Garamond"/>
          <w:spacing w:val="-2"/>
          <w:sz w:val="20"/>
          <w:szCs w:val="20"/>
          <w:lang w:eastAsia="hi-IN" w:bidi="hi-IN"/>
        </w:rPr>
        <w:br w:type="page"/>
      </w:r>
    </w:p>
    <w:p w:rsidR="00944296" w:rsidRPr="00FF6AC0" w:rsidRDefault="00944296" w:rsidP="00944296">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Cs/>
          <w:sz w:val="20"/>
          <w:szCs w:val="20"/>
          <w:lang w:eastAsia="es-EC" w:bidi="hi-IN"/>
        </w:rPr>
      </w:pPr>
      <w:r w:rsidRPr="00FF6AC0">
        <w:rPr>
          <w:rFonts w:ascii="Garamond" w:hAnsi="Garamond"/>
          <w:b/>
          <w:bCs/>
          <w:sz w:val="20"/>
          <w:szCs w:val="20"/>
          <w:lang w:eastAsia="es-EC" w:bidi="hi-IN"/>
        </w:rPr>
        <w:lastRenderedPageBreak/>
        <w:t>III.  FORMULARIO DE OFERTA DE RÉGIMEN ESPECIAL</w:t>
      </w:r>
    </w:p>
    <w:p w:rsidR="00944296" w:rsidRPr="00FF6AC0" w:rsidRDefault="00944296" w:rsidP="00944296">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p>
    <w:p w:rsidR="00944296" w:rsidRPr="00FF6AC0" w:rsidRDefault="00944296" w:rsidP="00944296">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Cs/>
          <w:sz w:val="20"/>
          <w:szCs w:val="20"/>
          <w:lang w:eastAsia="es-EC" w:bidi="hi-IN"/>
        </w:rPr>
      </w:pPr>
      <w:r w:rsidRPr="00FF6AC0">
        <w:rPr>
          <w:rFonts w:ascii="Garamond" w:hAnsi="Garamond"/>
          <w:bCs/>
          <w:sz w:val="20"/>
          <w:szCs w:val="20"/>
          <w:lang w:eastAsia="es-EC" w:bidi="hi-IN"/>
        </w:rPr>
        <w:t>Versión SERCOP 2.1 (09 de junio de 2017)</w:t>
      </w:r>
    </w:p>
    <w:p w:rsidR="00944296" w:rsidRPr="00FF6AC0" w:rsidRDefault="00944296" w:rsidP="00944296">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p>
    <w:p w:rsidR="00D345B7" w:rsidRPr="008165D6" w:rsidRDefault="00D345B7" w:rsidP="00D345B7">
      <w:pPr>
        <w:tabs>
          <w:tab w:val="left" w:pos="-540"/>
        </w:tabs>
        <w:ind w:left="15" w:right="45"/>
        <w:jc w:val="center"/>
        <w:rPr>
          <w:spacing w:val="-3"/>
          <w:lang w:eastAsia="hi-IN" w:bidi="hi-IN"/>
        </w:rPr>
      </w:pPr>
    </w:p>
    <w:p w:rsidR="00D345B7" w:rsidRPr="008165D6" w:rsidRDefault="00D345B7" w:rsidP="00D345B7">
      <w:pPr>
        <w:tabs>
          <w:tab w:val="left" w:pos="-540"/>
        </w:tabs>
        <w:ind w:left="15" w:right="45"/>
        <w:jc w:val="center"/>
        <w:rPr>
          <w:spacing w:val="-3"/>
          <w:lang w:eastAsia="hi-IN" w:bidi="hi-IN"/>
        </w:rPr>
      </w:pPr>
    </w:p>
    <w:p w:rsidR="00D345B7" w:rsidRPr="00D345B7" w:rsidRDefault="00D345B7" w:rsidP="00D345B7">
      <w:pPr>
        <w:tabs>
          <w:tab w:val="left" w:pos="-540"/>
        </w:tabs>
        <w:ind w:left="15" w:right="45"/>
        <w:jc w:val="center"/>
        <w:rPr>
          <w:rFonts w:ascii="Garamond" w:hAnsi="Garamond"/>
          <w:vanish/>
          <w:spacing w:val="-3"/>
          <w:sz w:val="20"/>
          <w:szCs w:val="20"/>
          <w:lang w:eastAsia="hi-IN" w:bidi="hi-IN"/>
        </w:rPr>
      </w:pPr>
    </w:p>
    <w:p w:rsidR="00D345B7" w:rsidRPr="00D345B7" w:rsidRDefault="00D345B7" w:rsidP="00D345B7">
      <w:pPr>
        <w:ind w:left="15" w:right="45"/>
        <w:rPr>
          <w:rFonts w:ascii="Garamond" w:hAnsi="Garamond"/>
          <w:b/>
          <w:sz w:val="20"/>
          <w:szCs w:val="20"/>
          <w:lang w:eastAsia="hi-IN" w:bidi="hi-IN"/>
        </w:rPr>
      </w:pPr>
      <w:r w:rsidRPr="00D345B7">
        <w:rPr>
          <w:rFonts w:ascii="Garamond" w:hAnsi="Garamond"/>
          <w:b/>
          <w:sz w:val="20"/>
          <w:szCs w:val="20"/>
          <w:lang w:eastAsia="hi-IN" w:bidi="hi-IN"/>
        </w:rPr>
        <w:t>NOMBRE DEL OFERENTE: ………………………………………………………..</w:t>
      </w:r>
    </w:p>
    <w:p w:rsidR="00D345B7" w:rsidRPr="00D345B7" w:rsidRDefault="00D345B7" w:rsidP="00D345B7">
      <w:pPr>
        <w:ind w:left="15" w:right="45"/>
        <w:rPr>
          <w:rFonts w:ascii="Garamond" w:hAnsi="Garamond"/>
          <w:b/>
          <w:spacing w:val="-2"/>
          <w:sz w:val="20"/>
          <w:szCs w:val="20"/>
          <w:lang w:eastAsia="hi-IN" w:bidi="hi-IN"/>
        </w:rPr>
      </w:pPr>
    </w:p>
    <w:p w:rsidR="00D345B7" w:rsidRPr="00D345B7" w:rsidRDefault="00D345B7" w:rsidP="00D345B7">
      <w:pPr>
        <w:ind w:left="15" w:right="45"/>
        <w:rPr>
          <w:rFonts w:ascii="Garamond" w:hAnsi="Garamond"/>
          <w:b/>
          <w:spacing w:val="-2"/>
          <w:sz w:val="20"/>
          <w:szCs w:val="20"/>
          <w:lang w:eastAsia="hi-IN" w:bidi="hi-IN"/>
        </w:rPr>
      </w:pPr>
    </w:p>
    <w:p w:rsidR="00D345B7" w:rsidRPr="00D345B7" w:rsidRDefault="00D345B7" w:rsidP="00D345B7">
      <w:pPr>
        <w:ind w:left="15" w:right="45"/>
        <w:rPr>
          <w:rFonts w:ascii="Garamond" w:hAnsi="Garamond"/>
          <w:b/>
          <w:sz w:val="20"/>
          <w:szCs w:val="20"/>
          <w:lang w:eastAsia="hi-IN" w:bidi="hi-IN"/>
        </w:rPr>
      </w:pPr>
      <w:r w:rsidRPr="00D345B7">
        <w:rPr>
          <w:rFonts w:ascii="Garamond" w:hAnsi="Garamond"/>
          <w:b/>
          <w:sz w:val="20"/>
          <w:szCs w:val="20"/>
          <w:lang w:eastAsia="hi-IN" w:bidi="hi-IN"/>
        </w:rPr>
        <w:t>1.1</w:t>
      </w:r>
      <w:r w:rsidRPr="00D345B7">
        <w:rPr>
          <w:rFonts w:ascii="Garamond" w:hAnsi="Garamond"/>
          <w:b/>
          <w:sz w:val="20"/>
          <w:szCs w:val="20"/>
          <w:lang w:eastAsia="hi-IN" w:bidi="hi-IN"/>
        </w:rPr>
        <w:tab/>
        <w:t>PRESENTACIÓN Y COMPROMISO</w:t>
      </w:r>
    </w:p>
    <w:p w:rsidR="00D345B7" w:rsidRPr="00D345B7" w:rsidRDefault="00D345B7" w:rsidP="00D345B7">
      <w:pPr>
        <w:ind w:left="15" w:right="45"/>
        <w:jc w:val="both"/>
        <w:rPr>
          <w:rFonts w:ascii="Garamond" w:hAnsi="Garamond"/>
          <w:spacing w:val="-2"/>
          <w:sz w:val="20"/>
          <w:szCs w:val="20"/>
          <w:lang w:eastAsia="hi-IN" w:bidi="hi-IN"/>
        </w:rPr>
      </w:pPr>
    </w:p>
    <w:p w:rsidR="00D345B7" w:rsidRPr="00D345B7" w:rsidRDefault="00D345B7" w:rsidP="00D345B7">
      <w:pPr>
        <w:ind w:left="15" w:right="45"/>
        <w:jc w:val="both"/>
        <w:rPr>
          <w:rFonts w:ascii="Garamond" w:hAnsi="Garamond"/>
          <w:sz w:val="20"/>
          <w:szCs w:val="20"/>
          <w:lang w:eastAsia="hi-IN" w:bidi="hi-IN"/>
        </w:rPr>
      </w:pPr>
      <w:r w:rsidRPr="00D345B7">
        <w:rPr>
          <w:rFonts w:ascii="Garamond" w:hAnsi="Garamond"/>
          <w:sz w:val="20"/>
          <w:szCs w:val="20"/>
          <w:lang w:eastAsia="hi-IN" w:bidi="hi-IN"/>
        </w:rPr>
        <w:t xml:space="preserve">El que suscribe, en atención a la invitación efectuada por </w:t>
      </w:r>
      <w:r w:rsidRPr="00D345B7">
        <w:rPr>
          <w:rFonts w:ascii="Garamond" w:hAnsi="Garamond"/>
          <w:i/>
          <w:iCs/>
          <w:sz w:val="20"/>
          <w:szCs w:val="20"/>
          <w:lang w:eastAsia="hi-IN" w:bidi="hi-IN"/>
        </w:rPr>
        <w:t>(nombre de la entidad contratante)</w:t>
      </w:r>
      <w:r w:rsidRPr="00D345B7">
        <w:rPr>
          <w:rFonts w:ascii="Garamond" w:hAnsi="Garamond"/>
          <w:sz w:val="20"/>
          <w:szCs w:val="20"/>
          <w:lang w:eastAsia="hi-IN" w:bidi="hi-IN"/>
        </w:rPr>
        <w:t xml:space="preserve"> para la ejecución de </w:t>
      </w:r>
      <w:r w:rsidRPr="00D345B7">
        <w:rPr>
          <w:rFonts w:ascii="Garamond" w:hAnsi="Garamond"/>
          <w:i/>
          <w:sz w:val="20"/>
          <w:szCs w:val="20"/>
          <w:lang w:eastAsia="hi-IN" w:bidi="hi-IN"/>
        </w:rPr>
        <w:t>(detalle de los bienes o servicios),</w:t>
      </w:r>
      <w:r w:rsidRPr="00D345B7">
        <w:rPr>
          <w:rFonts w:ascii="Garamond" w:hAnsi="Garamond"/>
          <w:sz w:val="20"/>
          <w:szCs w:val="20"/>
          <w:lang w:eastAsia="hi-IN" w:bidi="hi-IN"/>
        </w:rPr>
        <w:t xml:space="preserve"> luego de examinar el pliego del presente procedimiento, al presentar esta oferta por (</w:t>
      </w:r>
      <w:r w:rsidRPr="00D345B7">
        <w:rPr>
          <w:rFonts w:ascii="Garamond" w:hAnsi="Garamond"/>
          <w:i/>
          <w:sz w:val="20"/>
          <w:szCs w:val="20"/>
          <w:lang w:eastAsia="hi-IN" w:bidi="hi-IN"/>
        </w:rPr>
        <w:t>sus propios derechos, si es persona natural) / (representante legal o apoderado de ....... si es persona jurídica), (procurador común de…, si se trata de asociación o consorcio</w:t>
      </w:r>
      <w:r w:rsidRPr="00D345B7">
        <w:rPr>
          <w:rFonts w:ascii="Garamond" w:hAnsi="Garamond"/>
          <w:sz w:val="20"/>
          <w:szCs w:val="20"/>
          <w:lang w:eastAsia="hi-IN" w:bidi="hi-IN"/>
        </w:rPr>
        <w:t>) declara que:</w:t>
      </w:r>
    </w:p>
    <w:p w:rsidR="00D345B7" w:rsidRPr="00D345B7" w:rsidRDefault="00D345B7" w:rsidP="00D345B7">
      <w:pPr>
        <w:ind w:left="15" w:right="45"/>
        <w:jc w:val="both"/>
        <w:rPr>
          <w:rFonts w:ascii="Garamond" w:hAnsi="Garamond"/>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z w:val="20"/>
          <w:szCs w:val="20"/>
          <w:lang w:eastAsia="hi-IN" w:bidi="hi-IN"/>
        </w:rPr>
      </w:pPr>
      <w:r w:rsidRPr="00D345B7">
        <w:rPr>
          <w:rFonts w:ascii="Garamond" w:hAnsi="Garamond"/>
          <w:sz w:val="20"/>
          <w:szCs w:val="20"/>
          <w:lang w:eastAsia="hi-IN" w:bidi="hi-IN"/>
        </w:rPr>
        <w:t>El oferente es  proveedor elegible de conformidad con las disposiciones de la Ley Orgánica del Sistema Nacional de Contratación Pública, su Reglamento General, y demás normativa expedida por el Servicio Nacional de Contratación Pública.</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D345B7" w:rsidRPr="00D345B7" w:rsidRDefault="00D345B7" w:rsidP="00D345B7">
      <w:pPr>
        <w:tabs>
          <w:tab w:val="left" w:pos="0"/>
          <w:tab w:val="left" w:pos="2205"/>
          <w:tab w:val="left" w:pos="3929"/>
        </w:tabs>
        <w:jc w:val="both"/>
        <w:rPr>
          <w:rFonts w:ascii="Garamond" w:hAnsi="Garamond"/>
          <w:spacing w:val="-2"/>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D345B7">
        <w:rPr>
          <w:rFonts w:ascii="Garamond" w:hAnsi="Garamond"/>
          <w:sz w:val="20"/>
          <w:szCs w:val="20"/>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D345B7" w:rsidRPr="00D345B7" w:rsidRDefault="00D345B7" w:rsidP="00D345B7">
      <w:pPr>
        <w:jc w:val="both"/>
        <w:rPr>
          <w:rFonts w:ascii="Garamond" w:hAnsi="Garamond"/>
          <w:spacing w:val="-2"/>
          <w:sz w:val="20"/>
          <w:szCs w:val="20"/>
          <w:u w:val="single"/>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Suministrará la mano de obra, equipos y materiales requeridos para el cumplimiento de sus obligaciones, de acuerdo con el pliego; suministrará todos los bienes ofertados, nuevos de fábrica, completos, listos para su uso inmediato, de conformidad con las características detalladas en esta oferta y las especificaciones técnicas solicitadas</w:t>
      </w:r>
      <w:r w:rsidRPr="00D345B7">
        <w:rPr>
          <w:rFonts w:ascii="Garamond" w:hAnsi="Garamond"/>
          <w:i/>
          <w:spacing w:val="-2"/>
          <w:sz w:val="20"/>
          <w:szCs w:val="20"/>
          <w:lang w:eastAsia="hi-IN" w:bidi="hi-IN"/>
        </w:rPr>
        <w:t xml:space="preserve"> </w:t>
      </w:r>
      <w:r w:rsidRPr="00D345B7">
        <w:rPr>
          <w:rFonts w:ascii="Garamond" w:hAnsi="Garamond"/>
          <w:spacing w:val="-2"/>
          <w:sz w:val="20"/>
          <w:szCs w:val="20"/>
          <w:lang w:eastAsia="hi-IN" w:bidi="hi-IN"/>
        </w:rPr>
        <w:t>(</w:t>
      </w:r>
      <w:r w:rsidRPr="00D345B7">
        <w:rPr>
          <w:rFonts w:ascii="Garamond" w:hAnsi="Garamond"/>
          <w:i/>
          <w:spacing w:val="-2"/>
          <w:sz w:val="20"/>
          <w:szCs w:val="20"/>
          <w:lang w:eastAsia="hi-IN" w:bidi="hi-IN"/>
        </w:rPr>
        <w:t>bienes</w:t>
      </w:r>
      <w:r w:rsidRPr="00D345B7">
        <w:rPr>
          <w:rFonts w:ascii="Garamond" w:hAnsi="Garamond"/>
          <w:spacing w:val="-2"/>
          <w:sz w:val="20"/>
          <w:szCs w:val="20"/>
          <w:lang w:eastAsia="hi-IN" w:bidi="hi-IN"/>
        </w:rPr>
        <w:t>)</w:t>
      </w:r>
      <w:r w:rsidRPr="00D345B7">
        <w:rPr>
          <w:rFonts w:ascii="Garamond" w:hAnsi="Garamond"/>
          <w:i/>
          <w:spacing w:val="-2"/>
          <w:sz w:val="20"/>
          <w:szCs w:val="20"/>
          <w:lang w:eastAsia="hi-IN" w:bidi="hi-IN"/>
        </w:rPr>
        <w:t xml:space="preserve">/ </w:t>
      </w:r>
      <w:r w:rsidRPr="00D345B7">
        <w:rPr>
          <w:rFonts w:ascii="Garamond" w:hAnsi="Garamond"/>
          <w:spacing w:val="-2"/>
          <w:sz w:val="20"/>
          <w:szCs w:val="20"/>
          <w:lang w:eastAsia="hi-IN" w:bidi="hi-IN"/>
        </w:rPr>
        <w:t>prestará los servicios, de acuerdo con los pliegos, especificaciones técnicas, términos de referencia e instrucciones(</w:t>
      </w:r>
      <w:r w:rsidRPr="00D345B7">
        <w:rPr>
          <w:rFonts w:ascii="Garamond" w:hAnsi="Garamond"/>
          <w:i/>
          <w:spacing w:val="-2"/>
          <w:sz w:val="20"/>
          <w:szCs w:val="20"/>
          <w:lang w:eastAsia="hi-IN" w:bidi="hi-IN"/>
        </w:rPr>
        <w:t>servicios</w:t>
      </w:r>
      <w:r w:rsidRPr="00D345B7">
        <w:rPr>
          <w:rFonts w:ascii="Garamond" w:hAnsi="Garamond"/>
          <w:spacing w:val="-2"/>
          <w:sz w:val="20"/>
          <w:szCs w:val="20"/>
          <w:lang w:eastAsia="hi-IN" w:bidi="hi-IN"/>
        </w:rPr>
        <w:t>); en el plazo y por los precios indicados en el Formulario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color w:val="000000"/>
          <w:spacing w:val="-2"/>
          <w:sz w:val="20"/>
          <w:szCs w:val="20"/>
          <w:lang w:val="es-ES" w:eastAsia="hi-IN" w:bidi="hi-IN"/>
        </w:rPr>
      </w:pPr>
      <w:r w:rsidRPr="00D345B7">
        <w:rPr>
          <w:rFonts w:ascii="Garamond" w:hAnsi="Garamond"/>
          <w:color w:val="000000"/>
          <w:spacing w:val="-2"/>
          <w:sz w:val="20"/>
          <w:szCs w:val="20"/>
          <w:lang w:val="es-ES" w:eastAsia="hi-IN" w:bidi="hi-IN"/>
        </w:rPr>
        <w:t xml:space="preserve">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w:t>
      </w:r>
      <w:r w:rsidRPr="00D345B7">
        <w:rPr>
          <w:rFonts w:ascii="Garamond" w:hAnsi="Garamond"/>
          <w:color w:val="000000"/>
          <w:spacing w:val="-2"/>
          <w:sz w:val="20"/>
          <w:szCs w:val="20"/>
          <w:lang w:val="es-ES" w:eastAsia="hi-IN" w:bidi="hi-IN"/>
        </w:rPr>
        <w:lastRenderedPageBreak/>
        <w:t>administración o supervisión de contratos o cualquier otra intervención o decisión en la fase precontractual o contractual.</w:t>
      </w:r>
    </w:p>
    <w:p w:rsidR="00D345B7" w:rsidRPr="00D345B7" w:rsidRDefault="00D345B7" w:rsidP="00D345B7">
      <w:pPr>
        <w:tabs>
          <w:tab w:val="left" w:pos="0"/>
          <w:tab w:val="left" w:pos="2205"/>
          <w:tab w:val="left" w:pos="3929"/>
        </w:tabs>
        <w:jc w:val="both"/>
        <w:rPr>
          <w:rFonts w:ascii="Garamond" w:hAnsi="Garamond"/>
          <w:color w:val="000000"/>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D345B7" w:rsidRPr="00D345B7" w:rsidRDefault="00D345B7" w:rsidP="00D345B7">
      <w:pPr>
        <w:pStyle w:val="Prrafodelista"/>
        <w:spacing w:after="0" w:line="240" w:lineRule="auto"/>
        <w:rPr>
          <w:rFonts w:ascii="Garamond" w:hAnsi="Garamond"/>
          <w:color w:val="000000"/>
          <w:spacing w:val="-2"/>
          <w:sz w:val="20"/>
          <w:szCs w:val="20"/>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D345B7" w:rsidRPr="00D345B7" w:rsidRDefault="00D345B7" w:rsidP="00D345B7">
      <w:pPr>
        <w:tabs>
          <w:tab w:val="left" w:pos="0"/>
          <w:tab w:val="left" w:pos="2205"/>
          <w:tab w:val="left" w:pos="3929"/>
        </w:tabs>
        <w:jc w:val="both"/>
        <w:rPr>
          <w:rFonts w:ascii="Garamond" w:hAnsi="Garamond"/>
          <w:color w:val="000000"/>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Entiende que las cantidades indicadas en el Formulario de Oferta para esta contratación son exactas y, por tanto no podrán variar por ningún concepto.</w:t>
      </w:r>
    </w:p>
    <w:p w:rsidR="00D345B7" w:rsidRPr="00D345B7" w:rsidRDefault="00D345B7" w:rsidP="00D345B7">
      <w:pPr>
        <w:pStyle w:val="Prrafodelista"/>
        <w:spacing w:after="0" w:line="240" w:lineRule="auto"/>
        <w:rPr>
          <w:rFonts w:ascii="Garamond" w:hAnsi="Garamond"/>
          <w:spacing w:val="-2"/>
          <w:sz w:val="20"/>
          <w:szCs w:val="20"/>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color w:val="FF0000"/>
          <w:sz w:val="20"/>
          <w:szCs w:val="20"/>
          <w:lang w:eastAsia="hi-IN" w:bidi="hi-IN"/>
        </w:rPr>
      </w:pPr>
      <w:r w:rsidRPr="00D345B7">
        <w:rPr>
          <w:rFonts w:ascii="Garamond" w:hAnsi="Garamond"/>
          <w:spacing w:val="-2"/>
          <w:sz w:val="20"/>
          <w:szCs w:val="20"/>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rPr>
      </w:pPr>
      <w:r w:rsidRPr="00D345B7">
        <w:rPr>
          <w:rFonts w:ascii="Garamond" w:hAnsi="Garamond"/>
          <w:spacing w:val="-2"/>
          <w:sz w:val="20"/>
          <w:szCs w:val="20"/>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rsidR="00D345B7" w:rsidRPr="00D345B7" w:rsidRDefault="00D345B7" w:rsidP="00D345B7">
      <w:pPr>
        <w:tabs>
          <w:tab w:val="left" w:pos="0"/>
          <w:tab w:val="left" w:pos="2205"/>
          <w:tab w:val="left" w:pos="3929"/>
        </w:tabs>
        <w:ind w:left="720"/>
        <w:jc w:val="both"/>
        <w:rPr>
          <w:rFonts w:ascii="Garamond" w:hAnsi="Garamond"/>
          <w:spacing w:val="-2"/>
          <w:sz w:val="20"/>
          <w:szCs w:val="20"/>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rPr>
      </w:pPr>
      <w:r w:rsidRPr="00D345B7">
        <w:rPr>
          <w:rFonts w:ascii="Garamond" w:hAnsi="Garamond"/>
          <w:spacing w:val="-2"/>
          <w:sz w:val="20"/>
          <w:szCs w:val="20"/>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D345B7" w:rsidRPr="00D345B7" w:rsidRDefault="00D345B7" w:rsidP="00D345B7">
      <w:pPr>
        <w:ind w:left="720"/>
        <w:rPr>
          <w:rFonts w:ascii="Garamond" w:hAnsi="Garamond"/>
          <w:spacing w:val="-2"/>
          <w:sz w:val="20"/>
          <w:szCs w:val="20"/>
          <w:lang w:eastAsia="hi-IN" w:bidi="hi-IN"/>
        </w:rPr>
      </w:pPr>
    </w:p>
    <w:p w:rsidR="00D345B7" w:rsidRPr="00D345B7" w:rsidRDefault="00D345B7" w:rsidP="00D345B7">
      <w:pPr>
        <w:numPr>
          <w:ilvl w:val="0"/>
          <w:numId w:val="4"/>
        </w:numPr>
        <w:tabs>
          <w:tab w:val="clear" w:pos="720"/>
          <w:tab w:val="num" w:pos="-709"/>
          <w:tab w:val="left" w:pos="709"/>
          <w:tab w:val="left" w:pos="2205"/>
          <w:tab w:val="left" w:pos="3929"/>
        </w:tabs>
        <w:autoSpaceDN/>
        <w:ind w:left="709" w:hanging="425"/>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D345B7" w:rsidRPr="00D345B7" w:rsidRDefault="00D345B7" w:rsidP="00D345B7">
      <w:pPr>
        <w:tabs>
          <w:tab w:val="left" w:pos="2205"/>
          <w:tab w:val="left" w:pos="3929"/>
        </w:tabs>
        <w:ind w:left="709"/>
        <w:jc w:val="both"/>
        <w:rPr>
          <w:rFonts w:ascii="Garamond" w:hAnsi="Garamond"/>
          <w:spacing w:val="-2"/>
          <w:sz w:val="20"/>
          <w:szCs w:val="20"/>
          <w:lang w:eastAsia="hi-IN" w:bidi="hi-IN"/>
        </w:rPr>
      </w:pPr>
    </w:p>
    <w:p w:rsidR="00D345B7" w:rsidRPr="00D345B7" w:rsidRDefault="00D345B7" w:rsidP="00D345B7">
      <w:pPr>
        <w:numPr>
          <w:ilvl w:val="0"/>
          <w:numId w:val="4"/>
        </w:numPr>
        <w:tabs>
          <w:tab w:val="clear" w:pos="720"/>
          <w:tab w:val="num" w:pos="-709"/>
          <w:tab w:val="left" w:pos="709"/>
          <w:tab w:val="left" w:pos="2205"/>
          <w:tab w:val="left" w:pos="3929"/>
        </w:tabs>
        <w:autoSpaceDN/>
        <w:ind w:left="709" w:hanging="425"/>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Declaro que en calidad de oferente, no me encuentro incurso en las inhabilidades generales y especiales para contratar, establecidas en los artículos 62 y 63 de la LOSNCP y en los artículos 110 y 111 de su Reglamento General y demás normativa aplicable. </w:t>
      </w:r>
    </w:p>
    <w:p w:rsidR="00D345B7" w:rsidRPr="00D345B7" w:rsidRDefault="00D345B7" w:rsidP="00D345B7">
      <w:pPr>
        <w:pStyle w:val="Prrafodelista"/>
        <w:spacing w:after="0" w:line="240" w:lineRule="auto"/>
        <w:rPr>
          <w:rFonts w:ascii="Garamond" w:hAnsi="Garamond"/>
          <w:spacing w:val="-2"/>
          <w:sz w:val="20"/>
          <w:szCs w:val="20"/>
        </w:rPr>
      </w:pPr>
    </w:p>
    <w:p w:rsidR="00D345B7" w:rsidRPr="00D345B7" w:rsidRDefault="00D345B7" w:rsidP="00D345B7">
      <w:pPr>
        <w:tabs>
          <w:tab w:val="left" w:pos="709"/>
          <w:tab w:val="left" w:pos="2205"/>
          <w:tab w:val="left" w:pos="3929"/>
        </w:tabs>
        <w:ind w:left="709"/>
        <w:jc w:val="both"/>
        <w:rPr>
          <w:rFonts w:ascii="Garamond" w:hAnsi="Garamond"/>
          <w:spacing w:val="-2"/>
          <w:sz w:val="20"/>
          <w:szCs w:val="20"/>
          <w:lang w:eastAsia="hi-IN" w:bidi="hi-IN"/>
        </w:rPr>
      </w:pPr>
      <w:r w:rsidRPr="00D345B7">
        <w:rPr>
          <w:rFonts w:ascii="Garamond" w:hAnsi="Garamond"/>
          <w:spacing w:val="-2"/>
          <w:sz w:val="20"/>
          <w:szCs w:val="20"/>
          <w:lang w:eastAsia="hi-IN" w:bidi="hi-IN"/>
        </w:rPr>
        <w:t>Además de lo anterior, tratándose de una persona jurídica, declaro que los socios, accionistas o partícipes mayoritarios de la persona jurídica a la que represento, es decir, quienes posean el 5% o más de acciones o participaciones, no se encuentran incursos en las inhabilidades mencionadas.</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numPr>
          <w:ilvl w:val="0"/>
          <w:numId w:val="4"/>
        </w:numPr>
        <w:tabs>
          <w:tab w:val="left" w:pos="2205"/>
          <w:tab w:val="left" w:pos="3929"/>
        </w:tabs>
        <w:autoSpaceDN/>
        <w:jc w:val="both"/>
        <w:textAlignment w:val="auto"/>
        <w:rPr>
          <w:rFonts w:ascii="Garamond" w:hAnsi="Garamond"/>
          <w:spacing w:val="-2"/>
          <w:sz w:val="20"/>
          <w:szCs w:val="20"/>
          <w:lang w:eastAsia="hi-IN" w:bidi="hi-IN"/>
        </w:rPr>
      </w:pPr>
      <w:r w:rsidRPr="00D345B7">
        <w:rPr>
          <w:rFonts w:ascii="Garamond" w:eastAsia="Lucida Sans Unicode" w:hAnsi="Garamond"/>
          <w:color w:val="000000"/>
          <w:spacing w:val="-3"/>
          <w:kern w:val="2"/>
          <w:sz w:val="20"/>
          <w:szCs w:val="20"/>
        </w:rPr>
        <w:lastRenderedPageBreak/>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D345B7" w:rsidRPr="00D345B7" w:rsidRDefault="00D345B7" w:rsidP="00D345B7">
      <w:pPr>
        <w:tabs>
          <w:tab w:val="left" w:pos="2205"/>
          <w:tab w:val="left" w:pos="3929"/>
        </w:tabs>
        <w:jc w:val="both"/>
        <w:rPr>
          <w:rFonts w:ascii="Garamond" w:hAnsi="Garamond"/>
          <w:spacing w:val="-2"/>
          <w:sz w:val="20"/>
          <w:szCs w:val="20"/>
          <w:lang w:eastAsia="hi-IN" w:bidi="hi-IN"/>
        </w:rPr>
      </w:pPr>
    </w:p>
    <w:p w:rsidR="00D345B7" w:rsidRPr="00D345B7" w:rsidRDefault="00D345B7" w:rsidP="00D345B7">
      <w:pPr>
        <w:tabs>
          <w:tab w:val="left" w:pos="2205"/>
          <w:tab w:val="left" w:pos="3929"/>
        </w:tabs>
        <w:ind w:left="708"/>
        <w:jc w:val="both"/>
        <w:rPr>
          <w:rFonts w:ascii="Garamond" w:hAnsi="Garamond"/>
          <w:spacing w:val="-2"/>
          <w:sz w:val="20"/>
          <w:szCs w:val="20"/>
          <w:lang w:eastAsia="hi-IN" w:bidi="hi-IN"/>
        </w:rPr>
      </w:pPr>
      <w:r w:rsidRPr="00D345B7">
        <w:rPr>
          <w:rFonts w:ascii="Garamond" w:eastAsia="Lucida Sans Unicode" w:hAnsi="Garamond"/>
          <w:color w:val="000000"/>
          <w:spacing w:val="-3"/>
          <w:kern w:val="2"/>
          <w:sz w:val="20"/>
          <w:szCs w:val="20"/>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Pr="00D345B7">
        <w:rPr>
          <w:rFonts w:ascii="Garamond" w:hAnsi="Garamond"/>
          <w:spacing w:val="-2"/>
          <w:sz w:val="20"/>
          <w:szCs w:val="20"/>
          <w:lang w:eastAsia="hi-IN" w:bidi="hi-IN"/>
        </w:rPr>
        <w:t>.</w:t>
      </w:r>
    </w:p>
    <w:p w:rsidR="00D345B7" w:rsidRPr="00D345B7" w:rsidRDefault="00D345B7" w:rsidP="00D345B7">
      <w:pPr>
        <w:tabs>
          <w:tab w:val="left" w:pos="2205"/>
          <w:tab w:val="left" w:pos="3929"/>
        </w:tabs>
        <w:jc w:val="both"/>
        <w:rPr>
          <w:rFonts w:ascii="Garamond" w:hAnsi="Garamond"/>
          <w:spacing w:val="-2"/>
          <w:sz w:val="20"/>
          <w:szCs w:val="20"/>
          <w:lang w:eastAsia="hi-IN" w:bidi="hi-IN"/>
        </w:rPr>
      </w:pPr>
    </w:p>
    <w:p w:rsidR="00D345B7" w:rsidRPr="00D345B7" w:rsidRDefault="00D345B7" w:rsidP="00D345B7">
      <w:pPr>
        <w:tabs>
          <w:tab w:val="left" w:pos="2205"/>
          <w:tab w:val="left" w:pos="3929"/>
        </w:tabs>
        <w:ind w:left="708"/>
        <w:jc w:val="both"/>
        <w:rPr>
          <w:rFonts w:ascii="Garamond" w:hAnsi="Garamond"/>
          <w:spacing w:val="-2"/>
          <w:sz w:val="20"/>
          <w:szCs w:val="20"/>
          <w:lang w:eastAsia="hi-IN" w:bidi="hi-IN"/>
        </w:rPr>
      </w:pPr>
      <w:r w:rsidRPr="00D345B7">
        <w:rPr>
          <w:rFonts w:ascii="Garamond" w:hAnsi="Garamond"/>
          <w:spacing w:val="-2"/>
          <w:sz w:val="20"/>
          <w:szCs w:val="20"/>
          <w:lang w:eastAsia="hi-IN" w:bidi="hi-IN"/>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p>
    <w:p w:rsidR="00D345B7" w:rsidRPr="00D345B7" w:rsidRDefault="00D345B7" w:rsidP="00D345B7">
      <w:pPr>
        <w:pStyle w:val="Prrafodelista"/>
        <w:spacing w:after="0" w:line="240" w:lineRule="auto"/>
        <w:rPr>
          <w:rFonts w:ascii="Garamond" w:hAnsi="Garamond"/>
          <w:spacing w:val="-2"/>
          <w:sz w:val="20"/>
          <w:szCs w:val="20"/>
        </w:rPr>
      </w:pPr>
    </w:p>
    <w:p w:rsidR="00D345B7" w:rsidRPr="00D345B7" w:rsidRDefault="00D345B7" w:rsidP="00D345B7">
      <w:pPr>
        <w:numPr>
          <w:ilvl w:val="0"/>
          <w:numId w:val="4"/>
        </w:numPr>
        <w:tabs>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D345B7" w:rsidRPr="00D345B7" w:rsidRDefault="00D345B7" w:rsidP="00D345B7">
      <w:pPr>
        <w:tabs>
          <w:tab w:val="left" w:pos="709"/>
          <w:tab w:val="left" w:pos="2205"/>
          <w:tab w:val="left" w:pos="3929"/>
        </w:tabs>
        <w:ind w:left="720"/>
        <w:jc w:val="both"/>
        <w:rPr>
          <w:rFonts w:ascii="Garamond" w:hAnsi="Garamond"/>
          <w:spacing w:val="-2"/>
          <w:sz w:val="20"/>
          <w:szCs w:val="20"/>
          <w:lang w:eastAsia="hi-IN" w:bidi="hi-IN"/>
        </w:rPr>
      </w:pPr>
    </w:p>
    <w:p w:rsidR="00D345B7" w:rsidRPr="00D345B7" w:rsidRDefault="00D345B7" w:rsidP="00D345B7">
      <w:pPr>
        <w:tabs>
          <w:tab w:val="left" w:pos="709"/>
          <w:tab w:val="left" w:pos="2205"/>
          <w:tab w:val="left" w:pos="3929"/>
        </w:tabs>
        <w:ind w:left="720"/>
        <w:jc w:val="both"/>
        <w:rPr>
          <w:rFonts w:ascii="Garamond" w:hAnsi="Garamond"/>
          <w:spacing w:val="-2"/>
          <w:sz w:val="20"/>
          <w:szCs w:val="20"/>
          <w:lang w:eastAsia="hi-IN" w:bidi="hi-IN"/>
        </w:rPr>
      </w:pPr>
      <w:r w:rsidRPr="00D345B7">
        <w:rPr>
          <w:rFonts w:ascii="Garamond" w:hAnsi="Garamond"/>
          <w:spacing w:val="-2"/>
          <w:sz w:val="20"/>
          <w:szCs w:val="20"/>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D345B7" w:rsidRPr="00D345B7" w:rsidRDefault="00D345B7" w:rsidP="00D345B7">
      <w:pPr>
        <w:tabs>
          <w:tab w:val="left" w:pos="709"/>
          <w:tab w:val="left" w:pos="2205"/>
          <w:tab w:val="left" w:pos="3929"/>
        </w:tabs>
        <w:ind w:left="720"/>
        <w:jc w:val="both"/>
        <w:rPr>
          <w:rFonts w:ascii="Garamond" w:hAnsi="Garamond"/>
          <w:spacing w:val="-2"/>
          <w:sz w:val="20"/>
          <w:szCs w:val="20"/>
          <w:lang w:eastAsia="hi-IN" w:bidi="hi-IN"/>
        </w:rPr>
      </w:pPr>
    </w:p>
    <w:p w:rsidR="00D345B7" w:rsidRPr="00D345B7" w:rsidRDefault="00D345B7" w:rsidP="00D345B7">
      <w:pPr>
        <w:pStyle w:val="Prrafodelista"/>
        <w:spacing w:after="0" w:line="240" w:lineRule="auto"/>
        <w:ind w:left="0"/>
        <w:rPr>
          <w:rFonts w:ascii="Garamond" w:hAnsi="Garamond"/>
          <w:spacing w:val="-2"/>
          <w:sz w:val="20"/>
          <w:szCs w:val="20"/>
        </w:rPr>
      </w:pPr>
    </w:p>
    <w:p w:rsidR="00D345B7" w:rsidRPr="00D345B7" w:rsidRDefault="00D345B7" w:rsidP="00D345B7">
      <w:pPr>
        <w:pStyle w:val="Prrafodelista"/>
        <w:numPr>
          <w:ilvl w:val="0"/>
          <w:numId w:val="4"/>
        </w:numPr>
        <w:autoSpaceDN/>
        <w:spacing w:after="0" w:line="240" w:lineRule="auto"/>
        <w:jc w:val="both"/>
        <w:textAlignment w:val="auto"/>
        <w:rPr>
          <w:rFonts w:ascii="Garamond" w:hAnsi="Garamond"/>
          <w:spacing w:val="-2"/>
          <w:sz w:val="20"/>
          <w:szCs w:val="20"/>
        </w:rPr>
      </w:pPr>
      <w:r w:rsidRPr="00D345B7">
        <w:rPr>
          <w:rFonts w:ascii="Garamond" w:hAnsi="Garamond"/>
          <w:bCs/>
          <w:sz w:val="20"/>
          <w:szCs w:val="20"/>
          <w:lang w:eastAsia="es-EC"/>
        </w:rPr>
        <w:t>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rsidR="00D345B7" w:rsidRPr="00D345B7" w:rsidRDefault="00D345B7" w:rsidP="00D345B7">
      <w:pPr>
        <w:pStyle w:val="Prrafodelista"/>
        <w:spacing w:after="0" w:line="240" w:lineRule="auto"/>
        <w:jc w:val="both"/>
        <w:rPr>
          <w:rFonts w:ascii="Garamond" w:hAnsi="Garamond"/>
          <w:bCs/>
          <w:sz w:val="20"/>
          <w:szCs w:val="20"/>
          <w:lang w:eastAsia="es-EC"/>
        </w:rPr>
      </w:pPr>
    </w:p>
    <w:p w:rsidR="00D345B7" w:rsidRPr="00D345B7" w:rsidRDefault="00D345B7" w:rsidP="00D345B7">
      <w:pPr>
        <w:pStyle w:val="Prrafodelista"/>
        <w:spacing w:after="0" w:line="240" w:lineRule="auto"/>
        <w:jc w:val="both"/>
        <w:rPr>
          <w:rFonts w:ascii="Garamond" w:hAnsi="Garamond"/>
          <w:bCs/>
          <w:sz w:val="20"/>
          <w:szCs w:val="20"/>
          <w:lang w:eastAsia="es-EC"/>
        </w:rPr>
      </w:pPr>
      <w:r w:rsidRPr="00D345B7">
        <w:rPr>
          <w:rFonts w:ascii="Garamond" w:hAnsi="Garamond"/>
          <w:bCs/>
          <w:sz w:val="20"/>
          <w:szCs w:val="20"/>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rsidR="00D345B7" w:rsidRPr="00D345B7" w:rsidRDefault="00D345B7" w:rsidP="00D345B7">
      <w:pPr>
        <w:pStyle w:val="Prrafodelista"/>
        <w:spacing w:after="0" w:line="240" w:lineRule="auto"/>
        <w:rPr>
          <w:rFonts w:ascii="Garamond" w:hAnsi="Garamond"/>
          <w:spacing w:val="-2"/>
          <w:sz w:val="20"/>
          <w:szCs w:val="20"/>
        </w:rPr>
      </w:pPr>
    </w:p>
    <w:p w:rsidR="00D345B7" w:rsidRPr="00D345B7" w:rsidRDefault="00D345B7" w:rsidP="00D345B7">
      <w:pPr>
        <w:pStyle w:val="Prrafodelista"/>
        <w:numPr>
          <w:ilvl w:val="0"/>
          <w:numId w:val="4"/>
        </w:numPr>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D345B7" w:rsidRPr="00D345B7" w:rsidRDefault="00D345B7" w:rsidP="00D345B7">
      <w:pPr>
        <w:pStyle w:val="Prrafodelista"/>
        <w:spacing w:after="0" w:line="240" w:lineRule="auto"/>
        <w:ind w:left="0"/>
        <w:rPr>
          <w:rFonts w:ascii="Garamond" w:hAnsi="Garamond"/>
          <w:spacing w:val="-2"/>
          <w:sz w:val="20"/>
          <w:szCs w:val="20"/>
        </w:rPr>
      </w:pPr>
    </w:p>
    <w:p w:rsidR="00D345B7" w:rsidRPr="00D345B7" w:rsidRDefault="00D345B7" w:rsidP="00D345B7">
      <w:pPr>
        <w:pStyle w:val="Prrafodelista"/>
        <w:numPr>
          <w:ilvl w:val="0"/>
          <w:numId w:val="4"/>
        </w:numPr>
        <w:autoSpaceDN/>
        <w:spacing w:after="0" w:line="240" w:lineRule="auto"/>
        <w:textAlignment w:val="auto"/>
        <w:rPr>
          <w:rFonts w:ascii="Garamond" w:hAnsi="Garamond"/>
          <w:spacing w:val="-2"/>
          <w:sz w:val="20"/>
          <w:szCs w:val="20"/>
        </w:rPr>
      </w:pPr>
      <w:r w:rsidRPr="00D345B7">
        <w:rPr>
          <w:rFonts w:ascii="Garamond" w:hAnsi="Garamond"/>
          <w:spacing w:val="-2"/>
          <w:sz w:val="20"/>
          <w:szCs w:val="20"/>
        </w:rPr>
        <w:lastRenderedPageBreak/>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D345B7" w:rsidRPr="00D345B7" w:rsidRDefault="00D345B7" w:rsidP="00D345B7">
      <w:pPr>
        <w:pStyle w:val="Prrafodelista"/>
        <w:spacing w:after="0" w:line="240" w:lineRule="auto"/>
        <w:ind w:left="0"/>
        <w:rPr>
          <w:rFonts w:ascii="Garamond" w:hAnsi="Garamond"/>
          <w:spacing w:val="-2"/>
          <w:sz w:val="20"/>
          <w:szCs w:val="20"/>
        </w:rPr>
      </w:pPr>
    </w:p>
    <w:p w:rsidR="00D345B7" w:rsidRPr="00D345B7" w:rsidRDefault="00D345B7" w:rsidP="00D345B7">
      <w:pPr>
        <w:numPr>
          <w:ilvl w:val="0"/>
          <w:numId w:val="4"/>
        </w:numPr>
        <w:tabs>
          <w:tab w:val="left" w:pos="0"/>
          <w:tab w:val="left" w:pos="2205"/>
          <w:tab w:val="left" w:pos="3929"/>
        </w:tabs>
        <w:autoSpaceDN/>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En caso de que sea adjudicatario, conviene en:</w:t>
      </w:r>
    </w:p>
    <w:p w:rsidR="00D345B7" w:rsidRPr="00D345B7" w:rsidRDefault="00D345B7" w:rsidP="00D345B7">
      <w:pPr>
        <w:ind w:left="15" w:right="45"/>
        <w:rPr>
          <w:rFonts w:ascii="Garamond" w:hAnsi="Garamond"/>
          <w:sz w:val="20"/>
          <w:szCs w:val="20"/>
          <w:lang w:eastAsia="hi-IN" w:bidi="hi-IN"/>
        </w:rPr>
      </w:pPr>
    </w:p>
    <w:p w:rsidR="00D345B7" w:rsidRPr="00D345B7" w:rsidRDefault="00D345B7" w:rsidP="00D345B7">
      <w:pPr>
        <w:pStyle w:val="Prrafodelista"/>
        <w:numPr>
          <w:ilvl w:val="0"/>
          <w:numId w:val="5"/>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Firmar el contrato dentro del término de quince (15) días desde la notificación con la resolución de adjudicación. Como requisito indispensable previo a la suscripción del contrato presentará las garantías correspondientes. (</w:t>
      </w:r>
      <w:r w:rsidRPr="00D345B7">
        <w:rPr>
          <w:rFonts w:ascii="Garamond" w:hAnsi="Garamond"/>
          <w:i/>
          <w:spacing w:val="-2"/>
          <w:sz w:val="20"/>
          <w:szCs w:val="20"/>
        </w:rPr>
        <w:t>Para el caso de Consorcio se tendrá un término no mayor de treinta días</w:t>
      </w:r>
      <w:r w:rsidRPr="00D345B7">
        <w:rPr>
          <w:rFonts w:ascii="Garamond" w:hAnsi="Garamond"/>
          <w:spacing w:val="-2"/>
          <w:sz w:val="20"/>
          <w:szCs w:val="20"/>
        </w:rPr>
        <w:t>).</w:t>
      </w:r>
    </w:p>
    <w:p w:rsidR="00D345B7" w:rsidRPr="00D345B7" w:rsidRDefault="00D345B7" w:rsidP="00D345B7">
      <w:pPr>
        <w:pStyle w:val="Prrafodelista"/>
        <w:tabs>
          <w:tab w:val="left" w:pos="1418"/>
          <w:tab w:val="left" w:pos="6809"/>
        </w:tabs>
        <w:spacing w:after="0" w:line="240" w:lineRule="auto"/>
        <w:ind w:left="1440"/>
        <w:jc w:val="both"/>
        <w:rPr>
          <w:rFonts w:ascii="Garamond" w:hAnsi="Garamond"/>
          <w:spacing w:val="-2"/>
          <w:sz w:val="20"/>
          <w:szCs w:val="20"/>
        </w:rPr>
      </w:pPr>
    </w:p>
    <w:p w:rsidR="00D345B7" w:rsidRPr="00D345B7" w:rsidRDefault="00D345B7" w:rsidP="00D345B7">
      <w:pPr>
        <w:pStyle w:val="Prrafodelista"/>
        <w:numPr>
          <w:ilvl w:val="0"/>
          <w:numId w:val="5"/>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Aceptar que, en caso de negarse a suscribir el respectivo contrato dentro del término señalado, se aplicará la sanción indicada en los artículos 35 y 69 de la Ley Orgánica del Sistema Nacional de Contratación Pública.</w:t>
      </w:r>
    </w:p>
    <w:p w:rsidR="00D345B7" w:rsidRPr="00D345B7" w:rsidRDefault="00D345B7" w:rsidP="00D345B7">
      <w:pPr>
        <w:pStyle w:val="Prrafodelista"/>
        <w:spacing w:after="0" w:line="240" w:lineRule="auto"/>
        <w:rPr>
          <w:rFonts w:ascii="Garamond" w:hAnsi="Garamond"/>
          <w:spacing w:val="-2"/>
          <w:sz w:val="20"/>
          <w:szCs w:val="20"/>
        </w:rPr>
      </w:pPr>
    </w:p>
    <w:p w:rsidR="00D345B7" w:rsidRPr="00D345B7" w:rsidRDefault="00D345B7" w:rsidP="00D345B7">
      <w:pPr>
        <w:pStyle w:val="Prrafodelista"/>
        <w:numPr>
          <w:ilvl w:val="0"/>
          <w:numId w:val="5"/>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Garantizar todo el trabajo que efectuará de conformidad con los documentos del contrato.</w:t>
      </w:r>
    </w:p>
    <w:p w:rsidR="00D345B7" w:rsidRPr="00D345B7" w:rsidRDefault="00D345B7" w:rsidP="00D345B7">
      <w:pPr>
        <w:pStyle w:val="Prrafodelista"/>
        <w:spacing w:after="0" w:line="240" w:lineRule="auto"/>
        <w:rPr>
          <w:rFonts w:ascii="Garamond" w:hAnsi="Garamond"/>
          <w:spacing w:val="-2"/>
          <w:sz w:val="20"/>
          <w:szCs w:val="20"/>
        </w:rPr>
      </w:pPr>
    </w:p>
    <w:p w:rsidR="00D345B7" w:rsidRPr="00D345B7" w:rsidRDefault="00D345B7" w:rsidP="00D345B7">
      <w:pPr>
        <w:pStyle w:val="Prrafodelista"/>
        <w:numPr>
          <w:ilvl w:val="0"/>
          <w:numId w:val="5"/>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rsidR="00D345B7" w:rsidRPr="00D345B7" w:rsidRDefault="00D345B7" w:rsidP="00D345B7">
      <w:pPr>
        <w:pStyle w:val="Prrafodelista"/>
        <w:spacing w:after="0" w:line="240" w:lineRule="auto"/>
        <w:rPr>
          <w:rFonts w:ascii="Garamond" w:hAnsi="Garamond"/>
          <w:bCs/>
          <w:sz w:val="20"/>
          <w:szCs w:val="20"/>
          <w:lang w:eastAsia="es-EC"/>
        </w:rPr>
      </w:pPr>
    </w:p>
    <w:p w:rsidR="00D345B7" w:rsidRPr="00D345B7" w:rsidRDefault="00D345B7" w:rsidP="00D345B7">
      <w:pPr>
        <w:pStyle w:val="Prrafodelista"/>
        <w:numPr>
          <w:ilvl w:val="0"/>
          <w:numId w:val="5"/>
        </w:numPr>
        <w:tabs>
          <w:tab w:val="left" w:pos="1418"/>
          <w:tab w:val="left" w:pos="6809"/>
        </w:tabs>
        <w:autoSpaceDN/>
        <w:spacing w:after="0" w:line="240" w:lineRule="auto"/>
        <w:jc w:val="both"/>
        <w:textAlignment w:val="auto"/>
        <w:rPr>
          <w:rFonts w:ascii="Garamond" w:hAnsi="Garamond"/>
          <w:spacing w:val="-2"/>
          <w:sz w:val="20"/>
          <w:szCs w:val="20"/>
        </w:rPr>
      </w:pPr>
      <w:r w:rsidRPr="00D345B7">
        <w:rPr>
          <w:rFonts w:ascii="Garamond" w:hAnsi="Garamond"/>
          <w:spacing w:val="-2"/>
          <w:sz w:val="20"/>
          <w:szCs w:val="20"/>
        </w:rPr>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w:t>
      </w:r>
    </w:p>
    <w:p w:rsidR="00D345B7" w:rsidRPr="00D345B7" w:rsidRDefault="00D345B7" w:rsidP="00D345B7">
      <w:pPr>
        <w:pStyle w:val="Prrafodelista"/>
        <w:tabs>
          <w:tab w:val="left" w:pos="1418"/>
          <w:tab w:val="left" w:pos="6809"/>
        </w:tabs>
        <w:spacing w:after="0" w:line="240" w:lineRule="auto"/>
        <w:ind w:left="1440"/>
        <w:jc w:val="both"/>
        <w:rPr>
          <w:rFonts w:ascii="Garamond" w:hAnsi="Garamond"/>
          <w:bCs/>
          <w:sz w:val="20"/>
          <w:szCs w:val="20"/>
          <w:lang w:eastAsia="es-EC"/>
        </w:rPr>
      </w:pPr>
    </w:p>
    <w:p w:rsidR="00D345B7" w:rsidRPr="00D345B7" w:rsidRDefault="00D345B7" w:rsidP="00D345B7">
      <w:pPr>
        <w:pStyle w:val="Prrafodelista"/>
        <w:tabs>
          <w:tab w:val="left" w:pos="1418"/>
          <w:tab w:val="left" w:pos="6809"/>
        </w:tabs>
        <w:spacing w:after="0" w:line="240" w:lineRule="auto"/>
        <w:ind w:left="1440"/>
        <w:jc w:val="both"/>
        <w:rPr>
          <w:rFonts w:ascii="Garamond" w:hAnsi="Garamond"/>
          <w:spacing w:val="-2"/>
          <w:sz w:val="20"/>
          <w:szCs w:val="20"/>
        </w:rPr>
      </w:pPr>
      <w:r w:rsidRPr="00D345B7">
        <w:rPr>
          <w:rFonts w:ascii="Garamond" w:hAnsi="Garamond"/>
          <w:spacing w:val="-2"/>
          <w:sz w:val="20"/>
          <w:szCs w:val="20"/>
        </w:rPr>
        <w:t xml:space="preserve">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 </w:t>
      </w:r>
    </w:p>
    <w:p w:rsidR="00D345B7" w:rsidRPr="00D345B7" w:rsidRDefault="00D345B7" w:rsidP="00D345B7">
      <w:pPr>
        <w:pStyle w:val="Prrafodelista"/>
        <w:tabs>
          <w:tab w:val="left" w:pos="1418"/>
          <w:tab w:val="left" w:pos="6809"/>
        </w:tabs>
        <w:spacing w:after="0" w:line="240" w:lineRule="auto"/>
        <w:ind w:left="1440"/>
        <w:jc w:val="both"/>
        <w:rPr>
          <w:rFonts w:ascii="Garamond" w:hAnsi="Garamond"/>
          <w:spacing w:val="-2"/>
          <w:sz w:val="20"/>
          <w:szCs w:val="20"/>
        </w:rPr>
      </w:pPr>
    </w:p>
    <w:p w:rsidR="00D345B7" w:rsidRPr="00D345B7" w:rsidRDefault="00D345B7" w:rsidP="00D345B7">
      <w:pPr>
        <w:pStyle w:val="Prrafodelista"/>
        <w:tabs>
          <w:tab w:val="left" w:pos="1418"/>
          <w:tab w:val="left" w:pos="6809"/>
        </w:tabs>
        <w:spacing w:after="0" w:line="240" w:lineRule="auto"/>
        <w:ind w:left="1440"/>
        <w:jc w:val="both"/>
        <w:rPr>
          <w:rFonts w:ascii="Garamond" w:hAnsi="Garamond"/>
          <w:spacing w:val="-2"/>
          <w:sz w:val="20"/>
          <w:szCs w:val="20"/>
        </w:rPr>
      </w:pPr>
      <w:r w:rsidRPr="00D345B7">
        <w:rPr>
          <w:rFonts w:ascii="Garamond" w:hAnsi="Garamond"/>
          <w:spacing w:val="-2"/>
          <w:sz w:val="20"/>
          <w:szCs w:val="20"/>
        </w:rPr>
        <w:t>En consecuencia,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w:t>
      </w:r>
    </w:p>
    <w:p w:rsidR="00D345B7" w:rsidRPr="00D345B7" w:rsidRDefault="00D345B7" w:rsidP="00D345B7">
      <w:pPr>
        <w:pStyle w:val="Prrafodelista"/>
        <w:tabs>
          <w:tab w:val="left" w:pos="1418"/>
          <w:tab w:val="left" w:pos="6809"/>
        </w:tabs>
        <w:spacing w:after="0" w:line="240" w:lineRule="auto"/>
        <w:ind w:left="1440"/>
        <w:jc w:val="both"/>
        <w:rPr>
          <w:rFonts w:ascii="Garamond" w:hAnsi="Garamond"/>
          <w:bCs/>
          <w:sz w:val="20"/>
          <w:szCs w:val="20"/>
          <w:lang w:eastAsia="es-EC"/>
        </w:rPr>
      </w:pPr>
    </w:p>
    <w:p w:rsidR="00D345B7" w:rsidRPr="00D345B7" w:rsidRDefault="00D345B7" w:rsidP="00D345B7">
      <w:pPr>
        <w:pStyle w:val="Prrafodelista"/>
        <w:tabs>
          <w:tab w:val="left" w:pos="1418"/>
          <w:tab w:val="left" w:pos="6809"/>
        </w:tabs>
        <w:spacing w:after="0" w:line="240" w:lineRule="auto"/>
        <w:ind w:left="1440"/>
        <w:jc w:val="both"/>
        <w:rPr>
          <w:rFonts w:ascii="Garamond" w:hAnsi="Garamond"/>
          <w:spacing w:val="-2"/>
          <w:sz w:val="20"/>
          <w:szCs w:val="20"/>
        </w:rPr>
      </w:pPr>
      <w:r w:rsidRPr="00D345B7">
        <w:rPr>
          <w:rFonts w:ascii="Garamond" w:hAnsi="Garamond"/>
          <w:spacing w:val="-2"/>
          <w:sz w:val="20"/>
          <w:szCs w:val="20"/>
        </w:rPr>
        <w:t>Así mismo, declaro conocer que toda la información relacionada con los pagos recibidos como contratista o subcontratista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D345B7" w:rsidRPr="00D345B7" w:rsidRDefault="00D345B7" w:rsidP="00D345B7">
      <w:pPr>
        <w:ind w:left="15" w:right="45"/>
        <w:jc w:val="both"/>
        <w:rPr>
          <w:rFonts w:ascii="Garamond" w:hAnsi="Garamond"/>
          <w:spacing w:val="-2"/>
          <w:sz w:val="20"/>
          <w:szCs w:val="20"/>
          <w:lang w:eastAsia="hi-IN" w:bidi="hi-IN"/>
        </w:rPr>
      </w:pPr>
    </w:p>
    <w:p w:rsidR="00D345B7" w:rsidRPr="00D345B7" w:rsidRDefault="00D345B7" w:rsidP="00D345B7">
      <w:pPr>
        <w:ind w:left="15" w:right="45"/>
        <w:jc w:val="both"/>
        <w:rPr>
          <w:rFonts w:ascii="Garamond" w:hAnsi="Garamond"/>
          <w:i/>
          <w:iCs/>
          <w:spacing w:val="-2"/>
          <w:sz w:val="20"/>
          <w:szCs w:val="20"/>
          <w:lang w:eastAsia="hi-IN" w:bidi="hi-IN"/>
        </w:rPr>
      </w:pPr>
      <w:r w:rsidRPr="00D345B7">
        <w:rPr>
          <w:rFonts w:ascii="Garamond" w:hAnsi="Garamond"/>
          <w:i/>
          <w:iCs/>
          <w:spacing w:val="-2"/>
          <w:sz w:val="20"/>
          <w:szCs w:val="20"/>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D345B7" w:rsidRPr="00D345B7" w:rsidRDefault="00D345B7" w:rsidP="00D345B7">
      <w:pPr>
        <w:tabs>
          <w:tab w:val="left" w:pos="-540"/>
        </w:tabs>
        <w:ind w:left="15" w:right="45"/>
        <w:jc w:val="both"/>
        <w:rPr>
          <w:rFonts w:ascii="Garamond" w:hAnsi="Garamond"/>
          <w:b/>
          <w:spacing w:val="-2"/>
          <w:sz w:val="20"/>
          <w:szCs w:val="20"/>
          <w:lang w:eastAsia="hi-IN" w:bidi="hi-IN"/>
        </w:rPr>
      </w:pPr>
    </w:p>
    <w:p w:rsidR="00D345B7" w:rsidRPr="00D345B7" w:rsidRDefault="00D345B7" w:rsidP="00D345B7">
      <w:pPr>
        <w:tabs>
          <w:tab w:val="left" w:pos="-540"/>
        </w:tabs>
        <w:ind w:left="15" w:right="45"/>
        <w:jc w:val="both"/>
        <w:rPr>
          <w:rFonts w:ascii="Garamond" w:hAnsi="Garamond"/>
          <w:b/>
          <w:spacing w:val="-2"/>
          <w:sz w:val="20"/>
          <w:szCs w:val="20"/>
          <w:lang w:eastAsia="hi-IN" w:bidi="hi-IN"/>
        </w:rPr>
      </w:pPr>
    </w:p>
    <w:p w:rsidR="00D345B7" w:rsidRPr="00D345B7" w:rsidRDefault="00D345B7" w:rsidP="00D345B7">
      <w:pPr>
        <w:rPr>
          <w:rFonts w:ascii="Garamond" w:hAnsi="Garamond"/>
          <w:b/>
          <w:spacing w:val="-2"/>
          <w:sz w:val="20"/>
          <w:szCs w:val="20"/>
          <w:lang w:eastAsia="hi-IN" w:bidi="hi-IN"/>
        </w:rPr>
      </w:pPr>
    </w:p>
    <w:p w:rsidR="00D345B7" w:rsidRPr="00D345B7" w:rsidRDefault="00D345B7" w:rsidP="00D345B7">
      <w:pPr>
        <w:tabs>
          <w:tab w:val="left" w:pos="-540"/>
        </w:tabs>
        <w:ind w:left="15" w:right="45"/>
        <w:jc w:val="both"/>
        <w:rPr>
          <w:rFonts w:ascii="Garamond" w:hAnsi="Garamond"/>
          <w:b/>
          <w:spacing w:val="-2"/>
          <w:sz w:val="20"/>
          <w:szCs w:val="20"/>
          <w:lang w:eastAsia="hi-IN" w:bidi="hi-IN"/>
        </w:rPr>
      </w:pPr>
      <w:r w:rsidRPr="00D345B7">
        <w:rPr>
          <w:rFonts w:ascii="Garamond" w:hAnsi="Garamond"/>
          <w:b/>
          <w:spacing w:val="-2"/>
          <w:sz w:val="20"/>
          <w:szCs w:val="20"/>
          <w:lang w:eastAsia="hi-IN" w:bidi="hi-IN"/>
        </w:rPr>
        <w:br w:type="page"/>
      </w:r>
      <w:r w:rsidRPr="00D345B7">
        <w:rPr>
          <w:rFonts w:ascii="Garamond" w:hAnsi="Garamond"/>
          <w:b/>
          <w:spacing w:val="-2"/>
          <w:sz w:val="20"/>
          <w:szCs w:val="20"/>
          <w:lang w:eastAsia="hi-IN" w:bidi="hi-IN"/>
        </w:rPr>
        <w:lastRenderedPageBreak/>
        <w:t>1.2</w:t>
      </w:r>
      <w:r w:rsidRPr="00D345B7">
        <w:rPr>
          <w:rFonts w:ascii="Garamond" w:hAnsi="Garamond"/>
          <w:b/>
          <w:spacing w:val="-2"/>
          <w:sz w:val="20"/>
          <w:szCs w:val="20"/>
          <w:lang w:eastAsia="hi-IN" w:bidi="hi-IN"/>
        </w:rPr>
        <w:tab/>
        <w:t>DATOS GENERALES DEL OFERENTE.</w:t>
      </w:r>
    </w:p>
    <w:p w:rsidR="00D345B7" w:rsidRPr="00D345B7" w:rsidRDefault="00D345B7" w:rsidP="00D345B7">
      <w:pPr>
        <w:tabs>
          <w:tab w:val="left" w:pos="-540"/>
        </w:tabs>
        <w:ind w:left="15" w:right="45"/>
        <w:jc w:val="both"/>
        <w:rPr>
          <w:rFonts w:ascii="Garamond" w:hAnsi="Garamond"/>
          <w:b/>
          <w:spacing w:val="-2"/>
          <w:sz w:val="20"/>
          <w:szCs w:val="20"/>
          <w:lang w:eastAsia="hi-IN" w:bidi="hi-IN"/>
        </w:rPr>
      </w:pP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NOMBRE DEL OFERENTE: (</w:t>
      </w:r>
      <w:r w:rsidRPr="00D345B7">
        <w:rPr>
          <w:rFonts w:ascii="Garamond" w:hAnsi="Garamond"/>
          <w:i/>
          <w:spacing w:val="-2"/>
          <w:sz w:val="20"/>
          <w:szCs w:val="20"/>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D345B7">
        <w:rPr>
          <w:rFonts w:ascii="Garamond" w:hAnsi="Garamond"/>
          <w:spacing w:val="-2"/>
          <w:sz w:val="20"/>
          <w:szCs w:val="20"/>
          <w:lang w:eastAsia="hi-IN" w:bidi="hi-IN"/>
        </w:rPr>
        <w:t>).</w:t>
      </w:r>
    </w:p>
    <w:p w:rsidR="00D345B7" w:rsidRPr="00D345B7" w:rsidRDefault="00D345B7" w:rsidP="00D345B7">
      <w:pPr>
        <w:tabs>
          <w:tab w:val="left" w:pos="-540"/>
        </w:tabs>
        <w:ind w:left="15" w:right="45"/>
        <w:jc w:val="both"/>
        <w:rPr>
          <w:rFonts w:ascii="Garamond" w:hAnsi="Garamond"/>
          <w:spacing w:val="-2"/>
          <w:sz w:val="20"/>
          <w:szCs w:val="20"/>
          <w:lang w:eastAsia="hi-IN" w:bidi="hi-IN"/>
        </w:rPr>
      </w:pP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ab/>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Ciudad: </w:t>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Calle (principal):</w:t>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No.:</w:t>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Calle (intersección):</w:t>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Teléfono(s):</w:t>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Correo electrónico:</w:t>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Cédula de Ciudadanía (Pasaporte):</w:t>
      </w:r>
    </w:p>
    <w:p w:rsidR="00D345B7" w:rsidRPr="00D345B7" w:rsidRDefault="00D345B7" w:rsidP="00D345B7">
      <w:pPr>
        <w:tabs>
          <w:tab w:val="left" w:pos="-540"/>
        </w:tabs>
        <w:ind w:left="15" w:right="45"/>
        <w:jc w:val="both"/>
        <w:rPr>
          <w:rFonts w:ascii="Garamond" w:hAnsi="Garamond"/>
          <w:spacing w:val="-2"/>
          <w:sz w:val="20"/>
          <w:szCs w:val="20"/>
          <w:lang w:eastAsia="hi-IN" w:bidi="hi-IN"/>
        </w:rPr>
      </w:pPr>
      <w:r w:rsidRPr="00D345B7">
        <w:rPr>
          <w:rFonts w:ascii="Garamond" w:hAnsi="Garamond"/>
          <w:spacing w:val="-2"/>
          <w:sz w:val="20"/>
          <w:szCs w:val="20"/>
          <w:lang w:eastAsia="hi-IN" w:bidi="hi-IN"/>
        </w:rPr>
        <w:t>R.U.C:</w:t>
      </w:r>
    </w:p>
    <w:p w:rsidR="00D345B7" w:rsidRPr="00D345B7" w:rsidRDefault="00D345B7" w:rsidP="00D345B7">
      <w:pPr>
        <w:tabs>
          <w:tab w:val="left" w:pos="-540"/>
        </w:tabs>
        <w:ind w:left="15" w:right="45"/>
        <w:jc w:val="both"/>
        <w:rPr>
          <w:rFonts w:ascii="Garamond" w:hAnsi="Garamond"/>
          <w:spacing w:val="-2"/>
          <w:sz w:val="20"/>
          <w:szCs w:val="20"/>
          <w:lang w:eastAsia="hi-IN" w:bidi="hi-IN"/>
        </w:rPr>
      </w:pPr>
    </w:p>
    <w:p w:rsidR="00D345B7" w:rsidRPr="00D345B7" w:rsidRDefault="00D345B7" w:rsidP="00D345B7">
      <w:pPr>
        <w:tabs>
          <w:tab w:val="left" w:pos="-540"/>
        </w:tabs>
        <w:ind w:left="15" w:right="45"/>
        <w:jc w:val="both"/>
        <w:rPr>
          <w:rFonts w:ascii="Garamond" w:hAnsi="Garamond"/>
          <w:spacing w:val="-2"/>
          <w:sz w:val="20"/>
          <w:szCs w:val="20"/>
          <w:lang w:eastAsia="hi-IN" w:bidi="hi-IN"/>
        </w:rPr>
      </w:pPr>
    </w:p>
    <w:p w:rsidR="00D345B7" w:rsidRPr="00D345B7" w:rsidRDefault="00D345B7" w:rsidP="00D345B7">
      <w:pPr>
        <w:tabs>
          <w:tab w:val="left" w:pos="-540"/>
        </w:tabs>
        <w:ind w:left="15" w:right="45"/>
        <w:jc w:val="both"/>
        <w:rPr>
          <w:rFonts w:ascii="Garamond" w:hAnsi="Garamond"/>
          <w:spacing w:val="-2"/>
          <w:sz w:val="20"/>
          <w:szCs w:val="20"/>
          <w:lang w:eastAsia="hi-IN" w:bidi="hi-IN"/>
        </w:rPr>
      </w:pPr>
    </w:p>
    <w:p w:rsidR="00D345B7" w:rsidRPr="00D345B7" w:rsidRDefault="00D345B7" w:rsidP="00D345B7">
      <w:pPr>
        <w:tabs>
          <w:tab w:val="left" w:pos="-720"/>
        </w:tabs>
        <w:ind w:right="-119"/>
        <w:jc w:val="both"/>
        <w:rPr>
          <w:rFonts w:ascii="Garamond" w:hAnsi="Garamond"/>
          <w:b/>
          <w:spacing w:val="-3"/>
          <w:sz w:val="20"/>
          <w:szCs w:val="20"/>
          <w:lang w:eastAsia="hi-IN" w:bidi="hi-IN"/>
        </w:rPr>
      </w:pPr>
      <w:r w:rsidRPr="00D345B7">
        <w:rPr>
          <w:rFonts w:ascii="Garamond" w:hAnsi="Garamond"/>
          <w:b/>
          <w:sz w:val="20"/>
          <w:szCs w:val="20"/>
          <w:lang w:eastAsia="hi-IN" w:bidi="hi-IN"/>
        </w:rPr>
        <w:t>1.3</w:t>
      </w:r>
      <w:r w:rsidRPr="00D345B7">
        <w:rPr>
          <w:rFonts w:ascii="Garamond" w:hAnsi="Garamond"/>
          <w:b/>
          <w:sz w:val="20"/>
          <w:szCs w:val="20"/>
          <w:lang w:eastAsia="hi-IN" w:bidi="hi-IN"/>
        </w:rPr>
        <w:tab/>
        <w:t>NÓMINA DE SOCIOS, ACCIONISTAS O PARTÍCIPES MAYORITARIOS DE PERSONAS JURÍDICAS Y DISPOSICIONES ESPECÍFICAS PARA PERSONAS NATURALES, OFERENTES.</w:t>
      </w:r>
    </w:p>
    <w:p w:rsidR="00D345B7" w:rsidRPr="00D345B7" w:rsidRDefault="00D345B7" w:rsidP="00D345B7">
      <w:pPr>
        <w:tabs>
          <w:tab w:val="left" w:pos="-720"/>
        </w:tabs>
        <w:ind w:right="-119"/>
        <w:rPr>
          <w:rFonts w:ascii="Garamond" w:hAnsi="Garamond"/>
          <w:b/>
          <w:spacing w:val="-3"/>
          <w:sz w:val="20"/>
          <w:szCs w:val="20"/>
          <w:lang w:eastAsia="hi-IN" w:bidi="hi-IN"/>
        </w:rPr>
      </w:pPr>
    </w:p>
    <w:p w:rsidR="00D345B7" w:rsidRPr="00D345B7" w:rsidRDefault="00D345B7" w:rsidP="00D345B7">
      <w:pPr>
        <w:tabs>
          <w:tab w:val="left" w:pos="-720"/>
        </w:tabs>
        <w:ind w:right="-119"/>
        <w:jc w:val="center"/>
        <w:rPr>
          <w:rFonts w:ascii="Garamond" w:hAnsi="Garamond"/>
          <w:b/>
          <w:spacing w:val="-3"/>
          <w:sz w:val="20"/>
          <w:szCs w:val="20"/>
          <w:lang w:eastAsia="hi-IN" w:bidi="hi-IN"/>
        </w:rPr>
      </w:pPr>
      <w:r w:rsidRPr="00D345B7">
        <w:rPr>
          <w:rFonts w:ascii="Garamond" w:hAnsi="Garamond"/>
          <w:i/>
          <w:spacing w:val="-3"/>
          <w:sz w:val="20"/>
          <w:szCs w:val="20"/>
          <w:lang w:eastAsia="hi-IN" w:bidi="hi-IN"/>
        </w:rPr>
        <w:t xml:space="preserve">(No aplica para contrataciones entre </w:t>
      </w:r>
      <w:r w:rsidRPr="00D345B7">
        <w:rPr>
          <w:rFonts w:ascii="Garamond" w:hAnsi="Garamond"/>
          <w:i/>
          <w:spacing w:val="-3"/>
          <w:sz w:val="20"/>
          <w:szCs w:val="20"/>
          <w:lang w:eastAsia="hi-IN" w:bidi="hi-IN"/>
        </w:rPr>
        <w:tab/>
        <w:t>Entidades Públicas o sus subsidiarias)</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p>
    <w:p w:rsidR="00D345B7" w:rsidRPr="00D345B7" w:rsidRDefault="00D345B7" w:rsidP="00D345B7">
      <w:pPr>
        <w:pStyle w:val="Prrafodelista"/>
        <w:numPr>
          <w:ilvl w:val="0"/>
          <w:numId w:val="6"/>
        </w:numPr>
        <w:tabs>
          <w:tab w:val="left" w:pos="-720"/>
        </w:tabs>
        <w:autoSpaceDN/>
        <w:spacing w:after="0" w:line="240" w:lineRule="auto"/>
        <w:ind w:right="-119"/>
        <w:textAlignment w:val="auto"/>
        <w:rPr>
          <w:rFonts w:ascii="Garamond" w:hAnsi="Garamond"/>
          <w:b/>
          <w:iCs/>
          <w:spacing w:val="-3"/>
          <w:sz w:val="20"/>
          <w:szCs w:val="20"/>
        </w:rPr>
      </w:pPr>
      <w:r w:rsidRPr="00D345B7">
        <w:rPr>
          <w:rFonts w:ascii="Garamond" w:hAnsi="Garamond"/>
          <w:b/>
          <w:iCs/>
          <w:spacing w:val="-3"/>
          <w:sz w:val="20"/>
          <w:szCs w:val="20"/>
        </w:rPr>
        <w:t xml:space="preserve">DECLARACIÓN </w:t>
      </w:r>
    </w:p>
    <w:p w:rsidR="00D345B7" w:rsidRPr="00D345B7" w:rsidRDefault="00D345B7" w:rsidP="00D345B7">
      <w:pPr>
        <w:tabs>
          <w:tab w:val="left" w:pos="-720"/>
        </w:tabs>
        <w:ind w:right="-119"/>
        <w:jc w:val="center"/>
        <w:rPr>
          <w:rFonts w:ascii="Garamond" w:hAnsi="Garamond"/>
          <w:spacing w:val="-3"/>
          <w:sz w:val="20"/>
          <w:szCs w:val="20"/>
          <w:lang w:eastAsia="hi-IN" w:bidi="hi-IN"/>
        </w:rPr>
      </w:pPr>
    </w:p>
    <w:p w:rsidR="00D345B7" w:rsidRPr="00D345B7" w:rsidRDefault="00D345B7" w:rsidP="00D345B7">
      <w:pPr>
        <w:tabs>
          <w:tab w:val="left" w:pos="-720"/>
        </w:tabs>
        <w:ind w:right="-119"/>
        <w:jc w:val="center"/>
        <w:rPr>
          <w:rFonts w:ascii="Garamond" w:hAnsi="Garamond"/>
          <w:vanish/>
          <w:spacing w:val="-3"/>
          <w:sz w:val="20"/>
          <w:szCs w:val="20"/>
          <w:lang w:eastAsia="hi-IN" w:bidi="hi-IN"/>
        </w:rPr>
      </w:pPr>
    </w:p>
    <w:p w:rsidR="00D345B7" w:rsidRPr="00D345B7" w:rsidRDefault="00D345B7" w:rsidP="00D345B7">
      <w:pPr>
        <w:ind w:right="-119"/>
        <w:jc w:val="both"/>
        <w:rPr>
          <w:rFonts w:ascii="Garamond" w:hAnsi="Garamond"/>
          <w:sz w:val="20"/>
          <w:szCs w:val="20"/>
          <w:lang w:eastAsia="hi-IN" w:bidi="hi-IN"/>
        </w:rPr>
      </w:pPr>
      <w:r w:rsidRPr="00D345B7">
        <w:rPr>
          <w:rFonts w:ascii="Garamond" w:hAnsi="Garamond"/>
          <w:spacing w:val="-2"/>
          <w:sz w:val="20"/>
          <w:szCs w:val="20"/>
          <w:lang w:eastAsia="hi-IN" w:bidi="hi-IN"/>
        </w:rPr>
        <w:t>E</w:t>
      </w:r>
      <w:r w:rsidRPr="00D345B7">
        <w:rPr>
          <w:rFonts w:ascii="Garamond" w:hAnsi="Garamond"/>
          <w:sz w:val="20"/>
          <w:szCs w:val="20"/>
          <w:lang w:eastAsia="hi-IN" w:bidi="hi-IN"/>
        </w:rPr>
        <w:t xml:space="preserve">n mi calidad de representante legal de …….. </w:t>
      </w:r>
      <w:r w:rsidRPr="00D345B7">
        <w:rPr>
          <w:rFonts w:ascii="Garamond" w:hAnsi="Garamond"/>
          <w:i/>
          <w:iCs/>
          <w:sz w:val="20"/>
          <w:szCs w:val="20"/>
          <w:lang w:eastAsia="hi-IN" w:bidi="hi-IN"/>
        </w:rPr>
        <w:t>(razón social)</w:t>
      </w:r>
      <w:r w:rsidRPr="00D345B7">
        <w:rPr>
          <w:rFonts w:ascii="Garamond" w:hAnsi="Garamond"/>
          <w:sz w:val="20"/>
          <w:szCs w:val="20"/>
          <w:lang w:eastAsia="hi-IN" w:bidi="hi-IN"/>
        </w:rPr>
        <w:t xml:space="preserve"> declaro bajo juramento y en pleno conocimiento de las consecuencias legales que conlleva faltar a la verdad, que:</w:t>
      </w:r>
    </w:p>
    <w:p w:rsidR="00D345B7" w:rsidRPr="00D345B7" w:rsidRDefault="00D345B7" w:rsidP="00D345B7">
      <w:pPr>
        <w:ind w:right="-119"/>
        <w:jc w:val="both"/>
        <w:rPr>
          <w:rFonts w:ascii="Garamond" w:hAnsi="Garamond"/>
          <w:sz w:val="20"/>
          <w:szCs w:val="20"/>
          <w:lang w:eastAsia="hi-IN" w:bidi="hi-IN"/>
        </w:rPr>
      </w:pPr>
    </w:p>
    <w:p w:rsidR="00D345B7" w:rsidRPr="00D345B7" w:rsidRDefault="00D345B7" w:rsidP="00D345B7">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1. Libre y voluntariamente presento la nómina de socios, accionistas o partícipes mayoritarios que detallo más adelante, para la verificación de que ninguno de ellos esté inhabilitado en el RUP para participar en los procedimientos de contratación pública;</w:t>
      </w:r>
    </w:p>
    <w:p w:rsidR="00D345B7" w:rsidRPr="00D345B7" w:rsidRDefault="00D345B7" w:rsidP="00D345B7">
      <w:pPr>
        <w:ind w:right="-119"/>
        <w:jc w:val="both"/>
        <w:rPr>
          <w:rFonts w:ascii="Garamond" w:hAnsi="Garamond"/>
          <w:spacing w:val="-2"/>
          <w:sz w:val="20"/>
          <w:szCs w:val="20"/>
          <w:lang w:eastAsia="hi-IN" w:bidi="hi-IN"/>
        </w:rPr>
      </w:pPr>
    </w:p>
    <w:p w:rsidR="00D345B7" w:rsidRPr="00D345B7" w:rsidRDefault="00D345B7" w:rsidP="00D345B7">
      <w:pPr>
        <w:ind w:right="-119"/>
        <w:jc w:val="both"/>
        <w:rPr>
          <w:rFonts w:ascii="Garamond" w:hAnsi="Garamond"/>
          <w:spacing w:val="-2"/>
          <w:sz w:val="20"/>
          <w:szCs w:val="20"/>
          <w:lang w:eastAsia="hi-IN" w:bidi="hi-IN"/>
        </w:rPr>
      </w:pPr>
      <w:r w:rsidRPr="00D345B7">
        <w:rPr>
          <w:rFonts w:ascii="Garamond" w:hAnsi="Garamond"/>
          <w:bCs/>
          <w:spacing w:val="-2"/>
          <w:sz w:val="20"/>
          <w:szCs w:val="20"/>
          <w:lang w:eastAsia="hi-IN" w:bidi="hi-IN"/>
        </w:rPr>
        <w:t xml:space="preserve">1.1.- </w:t>
      </w:r>
      <w:r w:rsidRPr="00D345B7">
        <w:rPr>
          <w:rFonts w:ascii="Garamond" w:hAnsi="Garamond"/>
          <w:spacing w:val="-2"/>
          <w:sz w:val="20"/>
          <w:szCs w:val="20"/>
          <w:lang w:eastAsia="hi-IN" w:bidi="hi-IN"/>
        </w:rPr>
        <w:t xml:space="preserve">Libre y voluntariamente autorizo al SERCOP a publicar la información declarada en esta oferta sobre las personas naturales identificadas como beneficiarios finales y/o que ejerzan el control de las cuentas bancarias relacionadas o inmersas en el flujo de los recursos públicos obtenidos como consecuencia del contrato respectivo, conjuntamente con el listado de los socios, accionistas y partícipes mayoritarios.  Información que le permitirá a la entidad contratante, al Servicio Nacional de Contratación Pública y a los organismos de control competentes, verificar lo siguiente: </w:t>
      </w:r>
    </w:p>
    <w:p w:rsidR="00D345B7" w:rsidRPr="00D345B7" w:rsidRDefault="00D345B7" w:rsidP="00D345B7">
      <w:pPr>
        <w:ind w:right="-119"/>
        <w:jc w:val="both"/>
        <w:rPr>
          <w:rFonts w:ascii="Garamond" w:hAnsi="Garamond"/>
          <w:spacing w:val="-2"/>
          <w:sz w:val="20"/>
          <w:szCs w:val="20"/>
          <w:lang w:eastAsia="hi-IN" w:bidi="hi-IN"/>
        </w:rPr>
      </w:pPr>
    </w:p>
    <w:p w:rsidR="00D345B7" w:rsidRPr="00D345B7" w:rsidRDefault="00D345B7" w:rsidP="00D345B7">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Que el oferente y sus socios, accionistas o partícipes mayoritarios, se encuentran debidamente habilitados para participar en el presente procedimiento de contratación pública; y, </w:t>
      </w:r>
    </w:p>
    <w:p w:rsidR="00D345B7" w:rsidRPr="00D345B7" w:rsidRDefault="00D345B7" w:rsidP="00D345B7">
      <w:pPr>
        <w:ind w:right="-119"/>
        <w:jc w:val="both"/>
        <w:rPr>
          <w:rFonts w:ascii="Garamond" w:hAnsi="Garamond"/>
          <w:spacing w:val="-2"/>
          <w:sz w:val="20"/>
          <w:szCs w:val="20"/>
          <w:lang w:eastAsia="hi-IN" w:bidi="hi-IN"/>
        </w:rPr>
      </w:pPr>
    </w:p>
    <w:p w:rsidR="00D345B7" w:rsidRPr="00D345B7" w:rsidRDefault="00D345B7" w:rsidP="00D345B7">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Detectar con certeza el flujo de los recursos públicos, otorgados en calidad de pagos a los contratistas y subcontratistas del Estado.</w:t>
      </w:r>
    </w:p>
    <w:p w:rsidR="00D345B7" w:rsidRPr="00D345B7" w:rsidRDefault="00D345B7" w:rsidP="00D345B7">
      <w:pPr>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w:t>
      </w:r>
    </w:p>
    <w:p w:rsidR="00D345B7" w:rsidRPr="00D345B7" w:rsidRDefault="00D345B7" w:rsidP="00D345B7">
      <w:pPr>
        <w:jc w:val="both"/>
        <w:rPr>
          <w:rFonts w:ascii="Garamond" w:hAnsi="Garamond"/>
          <w:i/>
          <w:iCs/>
          <w:sz w:val="20"/>
          <w:szCs w:val="20"/>
          <w:lang w:eastAsia="hi-IN" w:bidi="hi-IN"/>
        </w:rPr>
      </w:pPr>
      <w:r w:rsidRPr="00D345B7">
        <w:rPr>
          <w:rFonts w:ascii="Garamond" w:hAnsi="Garamond"/>
          <w:sz w:val="20"/>
          <w:szCs w:val="20"/>
          <w:lang w:eastAsia="hi-IN" w:bidi="hi-IN"/>
        </w:rPr>
        <w:t>2. Que la compañía a la que represento ……</w:t>
      </w:r>
      <w:r w:rsidRPr="00D345B7">
        <w:rPr>
          <w:rFonts w:ascii="Garamond" w:hAnsi="Garamond"/>
          <w:i/>
          <w:sz w:val="20"/>
          <w:szCs w:val="20"/>
          <w:lang w:eastAsia="hi-IN" w:bidi="hi-IN"/>
        </w:rPr>
        <w:t>(el oferente deberá agregar la palabra SI, o la palabra, NO, según corresponda a la realidad)</w:t>
      </w:r>
      <w:r w:rsidRPr="00D345B7">
        <w:rPr>
          <w:rFonts w:ascii="Garamond" w:hAnsi="Garamond"/>
          <w:sz w:val="20"/>
          <w:szCs w:val="20"/>
          <w:lang w:eastAsia="hi-IN" w:bidi="hi-IN"/>
        </w:rPr>
        <w:t xml:space="preserve"> está registrada en la </w:t>
      </w:r>
      <w:r w:rsidRPr="00D345B7">
        <w:rPr>
          <w:rFonts w:ascii="Garamond" w:hAnsi="Garamond"/>
          <w:i/>
          <w:iCs/>
          <w:sz w:val="20"/>
          <w:szCs w:val="20"/>
          <w:lang w:eastAsia="hi-IN" w:bidi="hi-IN"/>
        </w:rPr>
        <w:t>BOLSA DE VALORES.</w:t>
      </w:r>
    </w:p>
    <w:p w:rsidR="00D345B7" w:rsidRPr="00D345B7" w:rsidRDefault="00D345B7" w:rsidP="00D345B7">
      <w:pPr>
        <w:jc w:val="both"/>
        <w:rPr>
          <w:rFonts w:ascii="Garamond" w:hAnsi="Garamond"/>
          <w:i/>
          <w:iCs/>
          <w:sz w:val="20"/>
          <w:szCs w:val="20"/>
          <w:lang w:eastAsia="hi-IN" w:bidi="hi-IN"/>
        </w:rPr>
      </w:pPr>
    </w:p>
    <w:p w:rsidR="00D345B7" w:rsidRPr="00D345B7" w:rsidRDefault="00D345B7" w:rsidP="00D345B7">
      <w:pPr>
        <w:jc w:val="both"/>
        <w:rPr>
          <w:rFonts w:ascii="Garamond" w:hAnsi="Garamond"/>
          <w:i/>
          <w:sz w:val="20"/>
          <w:szCs w:val="20"/>
          <w:lang w:eastAsia="hi-IN" w:bidi="hi-IN"/>
        </w:rPr>
      </w:pPr>
      <w:r w:rsidRPr="00D345B7">
        <w:rPr>
          <w:rFonts w:ascii="Garamond" w:hAnsi="Garamond"/>
          <w:i/>
          <w:iCs/>
          <w:sz w:val="20"/>
          <w:szCs w:val="20"/>
          <w:lang w:eastAsia="hi-IN" w:bidi="hi-IN"/>
        </w:rPr>
        <w:t>(En caso de que la persona jurídica tenga registro en alguna bolsa de valores, deberá agregar un párrafo en el que conste la fecha de tal registro, y declarar que en tal virtud sus acciones</w:t>
      </w:r>
      <w:r w:rsidRPr="00D345B7">
        <w:rPr>
          <w:rFonts w:ascii="Garamond" w:hAnsi="Garamond"/>
          <w:i/>
          <w:sz w:val="20"/>
          <w:szCs w:val="20"/>
          <w:lang w:eastAsia="hi-IN" w:bidi="hi-IN"/>
        </w:rPr>
        <w:t xml:space="preserve"> se cotizan en la mencionada Bolsa de Valores.)</w:t>
      </w:r>
    </w:p>
    <w:p w:rsidR="00D345B7" w:rsidRPr="00D345B7" w:rsidRDefault="00D345B7" w:rsidP="00D345B7">
      <w:pPr>
        <w:ind w:left="360" w:right="-119"/>
        <w:jc w:val="both"/>
        <w:rPr>
          <w:rFonts w:ascii="Garamond" w:hAnsi="Garamond"/>
          <w:spacing w:val="-2"/>
          <w:sz w:val="20"/>
          <w:szCs w:val="20"/>
          <w:lang w:eastAsia="hi-IN" w:bidi="hi-IN"/>
        </w:rPr>
      </w:pPr>
    </w:p>
    <w:p w:rsidR="00D345B7" w:rsidRPr="00D345B7" w:rsidRDefault="00D345B7" w:rsidP="00D345B7">
      <w:pPr>
        <w:tabs>
          <w:tab w:val="left" w:pos="10080"/>
        </w:tabs>
        <w:ind w:right="-119"/>
        <w:jc w:val="both"/>
        <w:rPr>
          <w:rFonts w:ascii="Garamond" w:hAnsi="Garamond"/>
          <w:i/>
          <w:spacing w:val="-2"/>
          <w:sz w:val="20"/>
          <w:szCs w:val="20"/>
          <w:lang w:eastAsia="hi-IN" w:bidi="hi-IN"/>
        </w:rPr>
      </w:pPr>
      <w:r w:rsidRPr="00D345B7">
        <w:rPr>
          <w:rFonts w:ascii="Garamond" w:hAnsi="Garamond"/>
          <w:spacing w:val="-2"/>
          <w:sz w:val="20"/>
          <w:szCs w:val="20"/>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Pr="00D345B7">
        <w:rPr>
          <w:rFonts w:ascii="Garamond" w:hAnsi="Garamond"/>
          <w:i/>
          <w:spacing w:val="-2"/>
          <w:sz w:val="20"/>
          <w:szCs w:val="20"/>
          <w:lang w:eastAsia="hi-IN" w:bidi="hi-IN"/>
        </w:rPr>
        <w:t>(Esta declaración del representante legal solo será obligatoria y generará efectos jurídicos si la compañía o persona jurídica NO cotiza en bolsa)</w:t>
      </w:r>
    </w:p>
    <w:p w:rsidR="00D345B7" w:rsidRPr="00D345B7" w:rsidRDefault="00D345B7" w:rsidP="00D345B7">
      <w:pPr>
        <w:tabs>
          <w:tab w:val="left" w:pos="10080"/>
        </w:tabs>
        <w:ind w:right="-119"/>
        <w:jc w:val="both"/>
        <w:rPr>
          <w:rFonts w:ascii="Garamond" w:hAnsi="Garamond"/>
          <w:spacing w:val="-2"/>
          <w:sz w:val="20"/>
          <w:szCs w:val="20"/>
          <w:lang w:eastAsia="hi-IN" w:bidi="hi-IN"/>
        </w:rPr>
      </w:pPr>
    </w:p>
    <w:p w:rsidR="00D345B7" w:rsidRPr="00D345B7" w:rsidRDefault="00D345B7" w:rsidP="00D345B7">
      <w:pPr>
        <w:tabs>
          <w:tab w:val="left" w:pos="1008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4. Acepto que la entidad contratante descalifique a mi representada, en caso de que los socios, accionistas, o partícipes mayoritarios se encuentren inhabilitados por alguna de las causales previstas en los artículos 62 y 63 de la Ley Orgánica del Sistema Nacional de Contratación Pública; y, 110 y 111 de su  Reglamento General.</w:t>
      </w:r>
    </w:p>
    <w:p w:rsidR="00D345B7" w:rsidRPr="00D345B7" w:rsidRDefault="00D345B7" w:rsidP="00D345B7">
      <w:pPr>
        <w:tabs>
          <w:tab w:val="left" w:pos="8280"/>
        </w:tabs>
        <w:ind w:right="-119"/>
        <w:jc w:val="both"/>
        <w:rPr>
          <w:rFonts w:ascii="Garamond" w:hAnsi="Garamond"/>
          <w:spacing w:val="-2"/>
          <w:sz w:val="20"/>
          <w:szCs w:val="20"/>
          <w:lang w:eastAsia="hi-IN" w:bidi="hi-IN"/>
        </w:rPr>
      </w:pPr>
    </w:p>
    <w:p w:rsidR="00D345B7" w:rsidRPr="00D345B7" w:rsidRDefault="00D345B7" w:rsidP="00D345B7">
      <w:pPr>
        <w:tabs>
          <w:tab w:val="left" w:pos="828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lastRenderedPageBreak/>
        <w:t xml:space="preserve">5. Garantizo la veracidad y exactitud de la información; y, autorizo a la entidad contratante, al Servicio Nacional de Contratación Pública, o a los órganos de control, a efectuar averiguaciones para comprobar tal información.   </w:t>
      </w:r>
    </w:p>
    <w:p w:rsidR="00D345B7" w:rsidRPr="00D345B7" w:rsidRDefault="00D345B7" w:rsidP="00D345B7">
      <w:pPr>
        <w:tabs>
          <w:tab w:val="left" w:pos="8280"/>
        </w:tabs>
        <w:ind w:right="-119"/>
        <w:jc w:val="both"/>
        <w:rPr>
          <w:rFonts w:ascii="Garamond" w:hAnsi="Garamond"/>
          <w:spacing w:val="-2"/>
          <w:sz w:val="20"/>
          <w:szCs w:val="20"/>
          <w:lang w:eastAsia="hi-IN" w:bidi="hi-IN"/>
        </w:rPr>
      </w:pPr>
    </w:p>
    <w:p w:rsidR="00D345B7" w:rsidRPr="00D345B7" w:rsidRDefault="00D345B7" w:rsidP="00D345B7">
      <w:pPr>
        <w:tabs>
          <w:tab w:val="left" w:pos="684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6.</w:t>
      </w:r>
      <w:r w:rsidRPr="00D345B7">
        <w:rPr>
          <w:rFonts w:ascii="Garamond" w:hAnsi="Garamond"/>
          <w:b/>
          <w:spacing w:val="-2"/>
          <w:sz w:val="20"/>
          <w:szCs w:val="20"/>
          <w:lang w:eastAsia="hi-IN" w:bidi="hi-IN"/>
        </w:rPr>
        <w:t xml:space="preserve"> </w:t>
      </w:r>
      <w:r w:rsidRPr="00D345B7">
        <w:rPr>
          <w:rFonts w:ascii="Garamond" w:hAnsi="Garamond"/>
          <w:spacing w:val="-2"/>
          <w:sz w:val="20"/>
          <w:szCs w:val="20"/>
          <w:lang w:eastAsia="hi-IN" w:bidi="hi-IN"/>
        </w:rPr>
        <w:t>En caso de que la persona jurídica tenga entre sus socios, accionistas, partícipes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D345B7" w:rsidRPr="00D345B7" w:rsidRDefault="00D345B7" w:rsidP="00D345B7">
      <w:pPr>
        <w:tabs>
          <w:tab w:val="left" w:pos="6840"/>
        </w:tabs>
        <w:ind w:right="-119"/>
        <w:jc w:val="both"/>
        <w:rPr>
          <w:rFonts w:ascii="Garamond" w:hAnsi="Garamond"/>
          <w:spacing w:val="-2"/>
          <w:sz w:val="20"/>
          <w:szCs w:val="20"/>
          <w:lang w:eastAsia="hi-IN" w:bidi="hi-IN"/>
        </w:rPr>
      </w:pPr>
    </w:p>
    <w:p w:rsidR="00D345B7" w:rsidRPr="00D345B7" w:rsidRDefault="00D345B7" w:rsidP="00D345B7">
      <w:pPr>
        <w:jc w:val="both"/>
        <w:rPr>
          <w:rFonts w:ascii="Garamond" w:hAnsi="Garamond"/>
          <w:sz w:val="20"/>
          <w:szCs w:val="20"/>
        </w:rPr>
      </w:pPr>
      <w:r w:rsidRPr="00D345B7">
        <w:rPr>
          <w:rFonts w:ascii="Garamond" w:hAnsi="Garamond"/>
          <w:spacing w:val="-2"/>
          <w:sz w:val="20"/>
          <w:szCs w:val="20"/>
          <w:lang w:eastAsia="hi-IN" w:bidi="hi-IN"/>
        </w:rPr>
        <w:t xml:space="preserve">7. </w:t>
      </w:r>
      <w:r w:rsidRPr="00D345B7">
        <w:rPr>
          <w:rFonts w:ascii="Garamond" w:hAnsi="Garamond"/>
          <w:sz w:val="20"/>
          <w:szCs w:val="20"/>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D345B7">
        <w:rPr>
          <w:rFonts w:ascii="Garamond" w:hAnsi="Garamond"/>
          <w:sz w:val="20"/>
          <w:szCs w:val="20"/>
        </w:rPr>
        <w:t xml:space="preserve"> (El oferente deberá agregar la palabra SI, o la palabra, NO, según corresponda).</w:t>
      </w:r>
    </w:p>
    <w:p w:rsidR="00D345B7" w:rsidRPr="00D345B7" w:rsidRDefault="00D345B7" w:rsidP="00D345B7">
      <w:pPr>
        <w:tabs>
          <w:tab w:val="left" w:pos="0"/>
          <w:tab w:val="left" w:pos="2205"/>
          <w:tab w:val="left" w:pos="3929"/>
        </w:tabs>
        <w:ind w:firstLine="708"/>
        <w:jc w:val="both"/>
        <w:rPr>
          <w:rFonts w:ascii="Garamond" w:hAnsi="Garamond"/>
          <w:sz w:val="20"/>
          <w:szCs w:val="20"/>
          <w:lang w:eastAsia="hi-IN" w:bidi="hi-IN"/>
        </w:rPr>
      </w:pPr>
    </w:p>
    <w:p w:rsidR="00D345B7" w:rsidRPr="00D345B7" w:rsidRDefault="00D345B7" w:rsidP="00D345B7">
      <w:pPr>
        <w:jc w:val="both"/>
        <w:rPr>
          <w:rFonts w:ascii="Garamond" w:hAnsi="Garamond"/>
          <w:sz w:val="20"/>
          <w:szCs w:val="20"/>
        </w:rPr>
      </w:pPr>
      <w:r w:rsidRPr="00D345B7">
        <w:rPr>
          <w:rFonts w:ascii="Garamond" w:hAnsi="Garamond"/>
          <w:sz w:val="20"/>
          <w:szCs w:val="20"/>
        </w:rPr>
        <w:t xml:space="preserve">En caso de que la declaración sea afirmativa, el oferente deberá completar la siguiente información: </w:t>
      </w:r>
    </w:p>
    <w:p w:rsidR="00D345B7" w:rsidRPr="00D345B7" w:rsidRDefault="00D345B7" w:rsidP="00D345B7">
      <w:pPr>
        <w:jc w:val="both"/>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09"/>
        <w:gridCol w:w="2008"/>
        <w:gridCol w:w="2371"/>
      </w:tblGrid>
      <w:tr w:rsidR="00D345B7" w:rsidRPr="00D345B7" w:rsidTr="00D345B7">
        <w:tc>
          <w:tcPr>
            <w:tcW w:w="2366"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Nombres completos del servidor público/ dignatario</w:t>
            </w:r>
          </w:p>
        </w:tc>
        <w:tc>
          <w:tcPr>
            <w:tcW w:w="2309"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Cédula o RUC</w:t>
            </w:r>
          </w:p>
        </w:tc>
        <w:tc>
          <w:tcPr>
            <w:tcW w:w="2008"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Cargo o dignidad que ejerce</w:t>
            </w:r>
          </w:p>
        </w:tc>
        <w:tc>
          <w:tcPr>
            <w:tcW w:w="2371"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Entidad o Institución que ejerce el cargo o dignidad</w:t>
            </w:r>
          </w:p>
        </w:tc>
      </w:tr>
      <w:tr w:rsidR="00D345B7" w:rsidRPr="00D345B7" w:rsidTr="00D345B7">
        <w:tc>
          <w:tcPr>
            <w:tcW w:w="2366" w:type="dxa"/>
            <w:shd w:val="clear" w:color="auto" w:fill="auto"/>
          </w:tcPr>
          <w:p w:rsidR="00D345B7" w:rsidRPr="00D345B7" w:rsidRDefault="00D345B7" w:rsidP="00D345B7">
            <w:pPr>
              <w:jc w:val="both"/>
              <w:rPr>
                <w:rFonts w:ascii="Garamond" w:hAnsi="Garamond"/>
                <w:sz w:val="20"/>
                <w:szCs w:val="20"/>
              </w:rPr>
            </w:pPr>
          </w:p>
        </w:tc>
        <w:tc>
          <w:tcPr>
            <w:tcW w:w="2309" w:type="dxa"/>
            <w:shd w:val="clear" w:color="auto" w:fill="auto"/>
          </w:tcPr>
          <w:p w:rsidR="00D345B7" w:rsidRPr="00D345B7" w:rsidRDefault="00D345B7" w:rsidP="00D345B7">
            <w:pPr>
              <w:jc w:val="both"/>
              <w:rPr>
                <w:rFonts w:ascii="Garamond" w:hAnsi="Garamond"/>
                <w:sz w:val="20"/>
                <w:szCs w:val="20"/>
              </w:rPr>
            </w:pPr>
          </w:p>
        </w:tc>
        <w:tc>
          <w:tcPr>
            <w:tcW w:w="2008" w:type="dxa"/>
            <w:shd w:val="clear" w:color="auto" w:fill="auto"/>
          </w:tcPr>
          <w:p w:rsidR="00D345B7" w:rsidRPr="00D345B7" w:rsidRDefault="00D345B7" w:rsidP="00D345B7">
            <w:pPr>
              <w:jc w:val="both"/>
              <w:rPr>
                <w:rFonts w:ascii="Garamond" w:hAnsi="Garamond"/>
                <w:sz w:val="20"/>
                <w:szCs w:val="20"/>
              </w:rPr>
            </w:pPr>
          </w:p>
        </w:tc>
        <w:tc>
          <w:tcPr>
            <w:tcW w:w="2371" w:type="dxa"/>
            <w:shd w:val="clear" w:color="auto" w:fill="auto"/>
          </w:tcPr>
          <w:p w:rsidR="00D345B7" w:rsidRPr="00D345B7" w:rsidRDefault="00D345B7" w:rsidP="00D345B7">
            <w:pPr>
              <w:jc w:val="both"/>
              <w:rPr>
                <w:rFonts w:ascii="Garamond" w:hAnsi="Garamond"/>
                <w:sz w:val="20"/>
                <w:szCs w:val="20"/>
              </w:rPr>
            </w:pPr>
          </w:p>
        </w:tc>
      </w:tr>
      <w:tr w:rsidR="00D345B7" w:rsidRPr="00D345B7" w:rsidTr="00D345B7">
        <w:tc>
          <w:tcPr>
            <w:tcW w:w="2366" w:type="dxa"/>
            <w:shd w:val="clear" w:color="auto" w:fill="auto"/>
          </w:tcPr>
          <w:p w:rsidR="00D345B7" w:rsidRPr="00D345B7" w:rsidRDefault="00D345B7" w:rsidP="00D345B7">
            <w:pPr>
              <w:jc w:val="both"/>
              <w:rPr>
                <w:rFonts w:ascii="Garamond" w:hAnsi="Garamond"/>
                <w:sz w:val="20"/>
                <w:szCs w:val="20"/>
              </w:rPr>
            </w:pPr>
          </w:p>
        </w:tc>
        <w:tc>
          <w:tcPr>
            <w:tcW w:w="2309" w:type="dxa"/>
            <w:shd w:val="clear" w:color="auto" w:fill="auto"/>
          </w:tcPr>
          <w:p w:rsidR="00D345B7" w:rsidRPr="00D345B7" w:rsidRDefault="00D345B7" w:rsidP="00D345B7">
            <w:pPr>
              <w:jc w:val="both"/>
              <w:rPr>
                <w:rFonts w:ascii="Garamond" w:hAnsi="Garamond"/>
                <w:sz w:val="20"/>
                <w:szCs w:val="20"/>
              </w:rPr>
            </w:pPr>
          </w:p>
        </w:tc>
        <w:tc>
          <w:tcPr>
            <w:tcW w:w="2008" w:type="dxa"/>
            <w:shd w:val="clear" w:color="auto" w:fill="auto"/>
          </w:tcPr>
          <w:p w:rsidR="00D345B7" w:rsidRPr="00D345B7" w:rsidRDefault="00D345B7" w:rsidP="00D345B7">
            <w:pPr>
              <w:jc w:val="both"/>
              <w:rPr>
                <w:rFonts w:ascii="Garamond" w:hAnsi="Garamond"/>
                <w:sz w:val="20"/>
                <w:szCs w:val="20"/>
              </w:rPr>
            </w:pPr>
          </w:p>
        </w:tc>
        <w:tc>
          <w:tcPr>
            <w:tcW w:w="2371" w:type="dxa"/>
            <w:shd w:val="clear" w:color="auto" w:fill="auto"/>
          </w:tcPr>
          <w:p w:rsidR="00D345B7" w:rsidRPr="00D345B7" w:rsidRDefault="00D345B7" w:rsidP="00D345B7">
            <w:pPr>
              <w:jc w:val="both"/>
              <w:rPr>
                <w:rFonts w:ascii="Garamond" w:hAnsi="Garamond"/>
                <w:sz w:val="20"/>
                <w:szCs w:val="20"/>
              </w:rPr>
            </w:pPr>
          </w:p>
        </w:tc>
      </w:tr>
      <w:tr w:rsidR="00D345B7" w:rsidRPr="00D345B7" w:rsidTr="00D345B7">
        <w:tc>
          <w:tcPr>
            <w:tcW w:w="2366" w:type="dxa"/>
            <w:shd w:val="clear" w:color="auto" w:fill="auto"/>
          </w:tcPr>
          <w:p w:rsidR="00D345B7" w:rsidRPr="00D345B7" w:rsidRDefault="00D345B7" w:rsidP="00D345B7">
            <w:pPr>
              <w:jc w:val="both"/>
              <w:rPr>
                <w:rFonts w:ascii="Garamond" w:hAnsi="Garamond"/>
                <w:sz w:val="20"/>
                <w:szCs w:val="20"/>
              </w:rPr>
            </w:pPr>
          </w:p>
        </w:tc>
        <w:tc>
          <w:tcPr>
            <w:tcW w:w="2309" w:type="dxa"/>
            <w:shd w:val="clear" w:color="auto" w:fill="auto"/>
          </w:tcPr>
          <w:p w:rsidR="00D345B7" w:rsidRPr="00D345B7" w:rsidRDefault="00D345B7" w:rsidP="00D345B7">
            <w:pPr>
              <w:jc w:val="both"/>
              <w:rPr>
                <w:rFonts w:ascii="Garamond" w:hAnsi="Garamond"/>
                <w:sz w:val="20"/>
                <w:szCs w:val="20"/>
              </w:rPr>
            </w:pPr>
          </w:p>
        </w:tc>
        <w:tc>
          <w:tcPr>
            <w:tcW w:w="2008" w:type="dxa"/>
            <w:shd w:val="clear" w:color="auto" w:fill="auto"/>
          </w:tcPr>
          <w:p w:rsidR="00D345B7" w:rsidRPr="00D345B7" w:rsidRDefault="00D345B7" w:rsidP="00D345B7">
            <w:pPr>
              <w:jc w:val="both"/>
              <w:rPr>
                <w:rFonts w:ascii="Garamond" w:hAnsi="Garamond"/>
                <w:sz w:val="20"/>
                <w:szCs w:val="20"/>
              </w:rPr>
            </w:pPr>
          </w:p>
        </w:tc>
        <w:tc>
          <w:tcPr>
            <w:tcW w:w="2371" w:type="dxa"/>
            <w:shd w:val="clear" w:color="auto" w:fill="auto"/>
          </w:tcPr>
          <w:p w:rsidR="00D345B7" w:rsidRPr="00D345B7" w:rsidRDefault="00D345B7" w:rsidP="00D345B7">
            <w:pPr>
              <w:jc w:val="both"/>
              <w:rPr>
                <w:rFonts w:ascii="Garamond" w:hAnsi="Garamond"/>
                <w:sz w:val="20"/>
                <w:szCs w:val="20"/>
              </w:rPr>
            </w:pPr>
          </w:p>
        </w:tc>
      </w:tr>
    </w:tbl>
    <w:p w:rsidR="00D345B7" w:rsidRPr="00D345B7" w:rsidRDefault="00D345B7" w:rsidP="00D345B7">
      <w:pPr>
        <w:tabs>
          <w:tab w:val="left" w:pos="6840"/>
        </w:tabs>
        <w:ind w:right="-119"/>
        <w:jc w:val="both"/>
        <w:rPr>
          <w:rFonts w:ascii="Garamond" w:hAnsi="Garamond"/>
          <w:spacing w:val="-2"/>
          <w:sz w:val="20"/>
          <w:szCs w:val="20"/>
          <w:lang w:eastAsia="hi-IN" w:bidi="hi-IN"/>
        </w:rPr>
      </w:pPr>
    </w:p>
    <w:p w:rsidR="00D345B7" w:rsidRPr="00D345B7" w:rsidRDefault="00D345B7" w:rsidP="00D345B7">
      <w:pPr>
        <w:tabs>
          <w:tab w:val="left" w:pos="828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 xml:space="preserve">8. Acepto que en caso de que el contenido de la presente declaración no corresponda a la verdad, la entidad contratante: </w:t>
      </w:r>
    </w:p>
    <w:p w:rsidR="00D345B7" w:rsidRPr="00D345B7" w:rsidRDefault="00D345B7" w:rsidP="00D345B7">
      <w:pPr>
        <w:tabs>
          <w:tab w:val="left" w:pos="6840"/>
        </w:tabs>
        <w:ind w:right="-119"/>
        <w:jc w:val="both"/>
        <w:rPr>
          <w:rFonts w:ascii="Garamond" w:hAnsi="Garamond"/>
          <w:spacing w:val="-2"/>
          <w:sz w:val="20"/>
          <w:szCs w:val="20"/>
          <w:lang w:eastAsia="hi-IN" w:bidi="hi-IN"/>
        </w:rPr>
      </w:pPr>
    </w:p>
    <w:p w:rsidR="00D345B7" w:rsidRPr="00D345B7" w:rsidRDefault="00D345B7" w:rsidP="00D345B7">
      <w:pPr>
        <w:numPr>
          <w:ilvl w:val="0"/>
          <w:numId w:val="3"/>
        </w:numPr>
        <w:tabs>
          <w:tab w:val="left" w:pos="0"/>
          <w:tab w:val="left" w:pos="22680"/>
        </w:tabs>
        <w:autoSpaceDN/>
        <w:ind w:left="709" w:right="-119"/>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Observando el debido proceso, aplique la sanción indicada en el último inciso del artículo 19 de la Ley Orgánica del Sistema Nacional de Contratación Pública;</w:t>
      </w:r>
    </w:p>
    <w:p w:rsidR="00D345B7" w:rsidRPr="00D345B7" w:rsidRDefault="00D345B7" w:rsidP="00D345B7">
      <w:pPr>
        <w:tabs>
          <w:tab w:val="left" w:pos="22680"/>
        </w:tabs>
        <w:ind w:left="1134" w:right="-119"/>
        <w:jc w:val="both"/>
        <w:rPr>
          <w:rFonts w:ascii="Garamond" w:hAnsi="Garamond"/>
          <w:spacing w:val="-2"/>
          <w:sz w:val="20"/>
          <w:szCs w:val="20"/>
          <w:lang w:eastAsia="hi-IN" w:bidi="hi-IN"/>
        </w:rPr>
      </w:pPr>
    </w:p>
    <w:p w:rsidR="00D345B7" w:rsidRPr="00D345B7" w:rsidRDefault="00D345B7" w:rsidP="00D345B7">
      <w:pPr>
        <w:numPr>
          <w:ilvl w:val="0"/>
          <w:numId w:val="3"/>
        </w:numPr>
        <w:tabs>
          <w:tab w:val="left" w:pos="0"/>
          <w:tab w:val="left" w:pos="22680"/>
        </w:tabs>
        <w:autoSpaceDN/>
        <w:ind w:left="709" w:right="-119"/>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Descalifique a mi representada como oferente; o, </w:t>
      </w:r>
    </w:p>
    <w:p w:rsidR="00D345B7" w:rsidRPr="00D345B7" w:rsidRDefault="00D345B7" w:rsidP="00D345B7">
      <w:pPr>
        <w:tabs>
          <w:tab w:val="left" w:pos="22680"/>
        </w:tabs>
        <w:ind w:right="-119"/>
        <w:jc w:val="both"/>
        <w:rPr>
          <w:rFonts w:ascii="Garamond" w:hAnsi="Garamond"/>
          <w:spacing w:val="-2"/>
          <w:sz w:val="20"/>
          <w:szCs w:val="20"/>
          <w:lang w:eastAsia="hi-IN" w:bidi="hi-IN"/>
        </w:rPr>
      </w:pPr>
    </w:p>
    <w:p w:rsidR="00D345B7" w:rsidRPr="00D345B7" w:rsidRDefault="00D345B7" w:rsidP="00D345B7">
      <w:pPr>
        <w:numPr>
          <w:ilvl w:val="0"/>
          <w:numId w:val="3"/>
        </w:numPr>
        <w:tabs>
          <w:tab w:val="left" w:pos="0"/>
          <w:tab w:val="left" w:pos="22680"/>
        </w:tabs>
        <w:autoSpaceDN/>
        <w:ind w:left="709" w:right="-119"/>
        <w:jc w:val="both"/>
        <w:textAlignment w:val="auto"/>
        <w:rPr>
          <w:rFonts w:ascii="Garamond" w:hAnsi="Garamond"/>
          <w:spacing w:val="-2"/>
          <w:sz w:val="20"/>
          <w:szCs w:val="20"/>
          <w:lang w:eastAsia="hi-IN" w:bidi="hi-IN"/>
        </w:rPr>
      </w:pPr>
      <w:r w:rsidRPr="00D345B7">
        <w:rPr>
          <w:rFonts w:ascii="Garamond" w:hAnsi="Garamond"/>
          <w:spacing w:val="-2"/>
          <w:sz w:val="20"/>
          <w:szCs w:val="20"/>
          <w:lang w:eastAsia="hi-IN" w:bidi="hi-IN"/>
        </w:rPr>
        <w:t xml:space="preserve">. Proceda a la terminación unilateral del contrato respectivo, en cumplimiento del artículo 64 de la Ley Orgánica del Sistema Nacional de Contratación Pública, si tal comprobación ocurriere durante la vigencia de la relación contractual.  </w:t>
      </w:r>
    </w:p>
    <w:p w:rsidR="00D345B7" w:rsidRPr="00D345B7" w:rsidRDefault="00D345B7" w:rsidP="00D345B7">
      <w:pPr>
        <w:tabs>
          <w:tab w:val="left" w:pos="6840"/>
        </w:tabs>
        <w:ind w:right="-119"/>
        <w:jc w:val="both"/>
        <w:rPr>
          <w:rFonts w:ascii="Garamond" w:hAnsi="Garamond"/>
          <w:spacing w:val="-2"/>
          <w:sz w:val="20"/>
          <w:szCs w:val="20"/>
          <w:lang w:eastAsia="hi-IN" w:bidi="hi-IN"/>
        </w:rPr>
      </w:pPr>
    </w:p>
    <w:p w:rsidR="00D345B7" w:rsidRPr="00D345B7" w:rsidRDefault="00D345B7" w:rsidP="00D345B7">
      <w:pPr>
        <w:tabs>
          <w:tab w:val="left" w:pos="14760"/>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Además, me allano a responder por los daños y perjuicios que estos actos ocasionen.</w:t>
      </w:r>
    </w:p>
    <w:p w:rsidR="00D345B7" w:rsidRPr="00D345B7" w:rsidRDefault="00D345B7" w:rsidP="00D345B7">
      <w:pPr>
        <w:tabs>
          <w:tab w:val="left" w:pos="14760"/>
        </w:tabs>
        <w:ind w:right="-119"/>
        <w:jc w:val="both"/>
        <w:rPr>
          <w:rFonts w:ascii="Garamond" w:hAnsi="Garamond"/>
          <w:spacing w:val="-2"/>
          <w:sz w:val="20"/>
          <w:szCs w:val="20"/>
          <w:lang w:eastAsia="hi-IN" w:bidi="hi-IN"/>
        </w:rPr>
      </w:pPr>
    </w:p>
    <w:p w:rsidR="00D345B7" w:rsidRPr="00D345B7" w:rsidRDefault="00D345B7" w:rsidP="00D345B7">
      <w:pPr>
        <w:tabs>
          <w:tab w:val="left" w:pos="14760"/>
        </w:tabs>
        <w:ind w:right="-119"/>
        <w:jc w:val="both"/>
        <w:rPr>
          <w:rFonts w:ascii="Garamond" w:hAnsi="Garamond"/>
          <w:spacing w:val="-2"/>
          <w:sz w:val="20"/>
          <w:szCs w:val="20"/>
          <w:lang w:eastAsia="hi-IN" w:bidi="hi-IN"/>
        </w:rPr>
      </w:pPr>
    </w:p>
    <w:p w:rsidR="00D345B7" w:rsidRPr="00D345B7" w:rsidRDefault="00D345B7" w:rsidP="00D345B7">
      <w:pPr>
        <w:pStyle w:val="Prrafodelista"/>
        <w:tabs>
          <w:tab w:val="left" w:pos="6840"/>
        </w:tabs>
        <w:spacing w:after="0" w:line="240" w:lineRule="auto"/>
        <w:ind w:right="-119" w:hanging="294"/>
        <w:jc w:val="both"/>
        <w:rPr>
          <w:rFonts w:ascii="Garamond" w:hAnsi="Garamond"/>
          <w:b/>
          <w:spacing w:val="-2"/>
          <w:sz w:val="20"/>
          <w:szCs w:val="20"/>
          <w:lang w:val="es-ES"/>
        </w:rPr>
      </w:pPr>
      <w:r w:rsidRPr="00D345B7">
        <w:rPr>
          <w:rFonts w:ascii="Garamond" w:hAnsi="Garamond"/>
          <w:b/>
          <w:spacing w:val="-2"/>
          <w:sz w:val="20"/>
          <w:szCs w:val="20"/>
          <w:lang w:val="es-ES"/>
        </w:rPr>
        <w:t>B. NÓMINA DE SOCIOS, ACCIONISTAS O PARTÍCIPES MAYORITARIOS DE PERSONAS JURÍDICAS:</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b/>
          <w:spacing w:val="-2"/>
          <w:sz w:val="20"/>
          <w:szCs w:val="20"/>
          <w:lang w:eastAsia="hi-IN" w:bidi="hi-IN"/>
        </w:rPr>
        <w:t>TIPO DE PERSONA JURÍDICA:</w:t>
      </w:r>
      <w:r w:rsidRPr="00D345B7">
        <w:rPr>
          <w:rFonts w:ascii="Garamond" w:hAnsi="Garamond"/>
          <w:spacing w:val="-2"/>
          <w:sz w:val="20"/>
          <w:szCs w:val="20"/>
          <w:lang w:eastAsia="hi-IN" w:bidi="hi-IN"/>
        </w:rPr>
        <w:tab/>
        <w:t xml:space="preserve">Compañía Anónima </w:t>
      </w:r>
      <w:r w:rsidRPr="00D345B7">
        <w:rPr>
          <w:rFonts w:ascii="Garamond" w:hAnsi="Garamond"/>
          <w:spacing w:val="-2"/>
          <w:sz w:val="20"/>
          <w:szCs w:val="20"/>
          <w:lang w:eastAsia="hi-IN" w:bidi="hi-IN"/>
        </w:rPr>
        <w:tab/>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de Responsabilidad Limitada    </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Mixta   </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en Nombre Colectivo  </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Compañía en Comandita Simple  </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Sociedad Civil </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Corporación</w:t>
      </w:r>
      <w:r w:rsidRPr="00D345B7">
        <w:rPr>
          <w:rFonts w:ascii="Garamond" w:hAnsi="Garamond"/>
          <w:spacing w:val="-2"/>
          <w:sz w:val="20"/>
          <w:szCs w:val="20"/>
          <w:lang w:eastAsia="hi-IN" w:bidi="hi-IN"/>
        </w:rPr>
        <w:tab/>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Fundación   </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 xml:space="preserve">Asociación o consorcio  </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t>Otra</w:t>
      </w:r>
    </w:p>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D345B7" w:rsidRPr="00D345B7" w:rsidTr="00D345B7">
        <w:tc>
          <w:tcPr>
            <w:tcW w:w="3119" w:type="dxa"/>
            <w:shd w:val="clear" w:color="auto" w:fill="auto"/>
            <w:vAlign w:val="center"/>
          </w:tcPr>
          <w:p w:rsidR="00D345B7" w:rsidRPr="00D345B7" w:rsidRDefault="00D345B7" w:rsidP="00D345B7">
            <w:pPr>
              <w:tabs>
                <w:tab w:val="center" w:pos="1984"/>
              </w:tabs>
              <w:snapToGrid w:val="0"/>
              <w:ind w:right="-119"/>
              <w:jc w:val="center"/>
              <w:rPr>
                <w:rFonts w:ascii="Garamond" w:hAnsi="Garamond"/>
                <w:spacing w:val="-2"/>
                <w:sz w:val="20"/>
                <w:szCs w:val="20"/>
                <w:lang w:eastAsia="hi-IN" w:bidi="hi-IN"/>
              </w:rPr>
            </w:pPr>
            <w:r w:rsidRPr="00D345B7">
              <w:rPr>
                <w:rFonts w:ascii="Garamond" w:hAnsi="Garamond"/>
                <w:spacing w:val="-2"/>
                <w:sz w:val="20"/>
                <w:szCs w:val="20"/>
                <w:lang w:eastAsia="hi-IN" w:bidi="hi-IN"/>
              </w:rPr>
              <w:t>Nombres completos del socio, accionista o partícipe mayoritario de la persona jurídica</w:t>
            </w:r>
          </w:p>
        </w:tc>
        <w:tc>
          <w:tcPr>
            <w:tcW w:w="2835" w:type="dxa"/>
            <w:shd w:val="clear" w:color="auto" w:fill="auto"/>
            <w:vAlign w:val="center"/>
          </w:tcPr>
          <w:p w:rsidR="00D345B7" w:rsidRPr="00D345B7" w:rsidRDefault="00D345B7" w:rsidP="00D345B7">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Número de cédula de identidad, ruc o identificación similar emitida por país extranjero, de ser el caso</w:t>
            </w:r>
          </w:p>
        </w:tc>
        <w:tc>
          <w:tcPr>
            <w:tcW w:w="2551" w:type="dxa"/>
            <w:shd w:val="clear" w:color="auto" w:fill="auto"/>
            <w:vAlign w:val="center"/>
          </w:tcPr>
          <w:p w:rsidR="00D345B7" w:rsidRPr="00D345B7" w:rsidRDefault="00D345B7" w:rsidP="00D345B7">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Porcentaje de participación en la estructura de propiedad</w:t>
            </w:r>
          </w:p>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de la persona jurídica</w:t>
            </w:r>
          </w:p>
        </w:tc>
        <w:tc>
          <w:tcPr>
            <w:tcW w:w="1418" w:type="dxa"/>
            <w:shd w:val="clear" w:color="auto" w:fill="auto"/>
            <w:vAlign w:val="center"/>
          </w:tcPr>
          <w:p w:rsidR="00D345B7" w:rsidRPr="00D345B7" w:rsidRDefault="00D345B7" w:rsidP="00D345B7">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Domicilio Fiscal</w:t>
            </w:r>
          </w:p>
        </w:tc>
      </w:tr>
      <w:tr w:rsidR="00D345B7" w:rsidRPr="00D345B7" w:rsidTr="00D345B7">
        <w:tc>
          <w:tcPr>
            <w:tcW w:w="3119"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r>
      <w:tr w:rsidR="00D345B7" w:rsidRPr="00D345B7" w:rsidTr="00D345B7">
        <w:tc>
          <w:tcPr>
            <w:tcW w:w="3119"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r>
      <w:tr w:rsidR="00D345B7" w:rsidRPr="00D345B7" w:rsidTr="00D345B7">
        <w:tc>
          <w:tcPr>
            <w:tcW w:w="3119"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r>
    </w:tbl>
    <w:p w:rsidR="00D345B7" w:rsidRPr="00D345B7" w:rsidRDefault="00D345B7" w:rsidP="00D345B7">
      <w:pPr>
        <w:shd w:val="clear" w:color="auto" w:fill="FFFFFF"/>
        <w:tabs>
          <w:tab w:val="center" w:pos="1984"/>
        </w:tabs>
        <w:ind w:right="-119"/>
        <w:rPr>
          <w:rFonts w:ascii="Garamond" w:hAnsi="Garamond"/>
          <w:spacing w:val="-2"/>
          <w:sz w:val="20"/>
          <w:szCs w:val="20"/>
          <w:lang w:eastAsia="hi-IN" w:bidi="hi-IN"/>
        </w:rPr>
      </w:pP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r w:rsidRPr="00D345B7">
        <w:rPr>
          <w:rFonts w:ascii="Garamond" w:hAnsi="Garamond"/>
          <w:spacing w:val="-2"/>
          <w:sz w:val="20"/>
          <w:szCs w:val="20"/>
          <w:lang w:eastAsia="hi-IN" w:bidi="hi-IN"/>
        </w:rPr>
        <w:tab/>
      </w:r>
    </w:p>
    <w:p w:rsidR="00D345B7" w:rsidRPr="00D345B7" w:rsidRDefault="00D345B7" w:rsidP="00D345B7">
      <w:pPr>
        <w:shd w:val="clear" w:color="auto" w:fill="FFFFFF"/>
        <w:tabs>
          <w:tab w:val="center" w:pos="1984"/>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lastRenderedPageBreak/>
        <w:t xml:space="preserve">NOTA: Si los socios, accionistas o partícipes de la persona jurídica poseen un porcentaje de acciones o participaciones inferiores al 5%, no deberán completar los cuadros contenidos en la letra B, del apartado 1.3, de la Sección I, del Formulario Único de la Oferta. </w:t>
      </w:r>
    </w:p>
    <w:p w:rsidR="00D345B7" w:rsidRPr="00D345B7" w:rsidRDefault="00D345B7" w:rsidP="00D345B7">
      <w:pPr>
        <w:shd w:val="clear" w:color="auto" w:fill="FFFFFF"/>
        <w:tabs>
          <w:tab w:val="center" w:pos="1984"/>
        </w:tabs>
        <w:ind w:right="-119"/>
        <w:jc w:val="both"/>
        <w:rPr>
          <w:rFonts w:ascii="Garamond" w:hAnsi="Garamond"/>
          <w:spacing w:val="-2"/>
          <w:sz w:val="20"/>
          <w:szCs w:val="20"/>
          <w:lang w:eastAsia="hi-IN" w:bidi="hi-IN"/>
        </w:rPr>
      </w:pPr>
    </w:p>
    <w:p w:rsidR="00D345B7" w:rsidRPr="00D345B7" w:rsidRDefault="00D345B7" w:rsidP="00D345B7">
      <w:pPr>
        <w:shd w:val="clear" w:color="auto" w:fill="FFFFFF"/>
        <w:tabs>
          <w:tab w:val="center" w:pos="1984"/>
        </w:tabs>
        <w:ind w:right="-119"/>
        <w:jc w:val="both"/>
        <w:rPr>
          <w:rFonts w:ascii="Garamond" w:hAnsi="Garamond"/>
          <w:spacing w:val="-2"/>
          <w:sz w:val="20"/>
          <w:szCs w:val="20"/>
          <w:lang w:eastAsia="hi-IN" w:bidi="hi-IN"/>
        </w:rPr>
      </w:pPr>
      <w:r w:rsidRPr="00D345B7">
        <w:rPr>
          <w:rFonts w:ascii="Garamond" w:hAnsi="Garamond"/>
          <w:spacing w:val="-2"/>
          <w:sz w:val="20"/>
          <w:szCs w:val="20"/>
          <w:lang w:eastAsia="hi-IN" w:bidi="hi-IN"/>
        </w:rPr>
        <w:t>Si el socio, accionista o partícipe es una persona jurídica, se deberá identificar los nombres completos de todos los socios, accionistas o partícipes mayoritarios, hasta llegar al nivel de personas naturales, conforme el siguiente formato:</w:t>
      </w:r>
    </w:p>
    <w:p w:rsidR="00D345B7" w:rsidRPr="00D345B7" w:rsidRDefault="00D345B7" w:rsidP="00D345B7">
      <w:pPr>
        <w:shd w:val="clear" w:color="auto" w:fill="FFFFFF"/>
        <w:tabs>
          <w:tab w:val="center" w:pos="1984"/>
        </w:tabs>
        <w:ind w:right="-119"/>
        <w:jc w:val="both"/>
        <w:rPr>
          <w:rFonts w:ascii="Garamond" w:hAnsi="Garamond"/>
          <w:spacing w:val="-2"/>
          <w:sz w:val="20"/>
          <w:szCs w:val="20"/>
          <w:lang w:eastAsia="hi-IN" w:bidi="hi-I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D345B7" w:rsidRPr="00D345B7" w:rsidTr="00D345B7">
        <w:tc>
          <w:tcPr>
            <w:tcW w:w="3119" w:type="dxa"/>
            <w:shd w:val="clear" w:color="auto" w:fill="auto"/>
            <w:vAlign w:val="center"/>
          </w:tcPr>
          <w:p w:rsidR="00D345B7" w:rsidRPr="00D345B7" w:rsidRDefault="00D345B7" w:rsidP="00D345B7">
            <w:pPr>
              <w:tabs>
                <w:tab w:val="center" w:pos="1984"/>
              </w:tabs>
              <w:snapToGrid w:val="0"/>
              <w:ind w:right="-119"/>
              <w:jc w:val="center"/>
              <w:rPr>
                <w:rFonts w:ascii="Garamond" w:hAnsi="Garamond"/>
                <w:spacing w:val="-2"/>
                <w:sz w:val="20"/>
                <w:szCs w:val="20"/>
                <w:lang w:eastAsia="hi-IN" w:bidi="hi-IN"/>
              </w:rPr>
            </w:pPr>
            <w:r w:rsidRPr="00D345B7">
              <w:rPr>
                <w:rFonts w:ascii="Garamond" w:hAnsi="Garamond"/>
                <w:spacing w:val="-2"/>
                <w:sz w:val="20"/>
                <w:szCs w:val="20"/>
                <w:lang w:eastAsia="hi-IN" w:bidi="hi-IN"/>
              </w:rPr>
              <w:t>Nombres completos del socio, accionista o partícipe mayoritario de la persona jurídica</w:t>
            </w:r>
          </w:p>
        </w:tc>
        <w:tc>
          <w:tcPr>
            <w:tcW w:w="2835" w:type="dxa"/>
            <w:shd w:val="clear" w:color="auto" w:fill="auto"/>
            <w:vAlign w:val="center"/>
          </w:tcPr>
          <w:p w:rsidR="00D345B7" w:rsidRPr="00D345B7" w:rsidRDefault="00D345B7" w:rsidP="00D345B7">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Número de cédula de identidad, ruc o identificación similar emitida por país extranjero, de ser el caso</w:t>
            </w:r>
          </w:p>
        </w:tc>
        <w:tc>
          <w:tcPr>
            <w:tcW w:w="2551" w:type="dxa"/>
            <w:shd w:val="clear" w:color="auto" w:fill="auto"/>
            <w:vAlign w:val="center"/>
          </w:tcPr>
          <w:p w:rsidR="00D345B7" w:rsidRPr="00D345B7" w:rsidRDefault="00D345B7" w:rsidP="00D345B7">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Porcentaje de participación en la estructura de propiedad</w:t>
            </w:r>
          </w:p>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de la persona jurídica</w:t>
            </w:r>
          </w:p>
        </w:tc>
        <w:tc>
          <w:tcPr>
            <w:tcW w:w="1418" w:type="dxa"/>
            <w:shd w:val="clear" w:color="auto" w:fill="auto"/>
            <w:vAlign w:val="center"/>
          </w:tcPr>
          <w:p w:rsidR="00D345B7" w:rsidRPr="00D345B7" w:rsidRDefault="00D345B7" w:rsidP="00D345B7">
            <w:pPr>
              <w:tabs>
                <w:tab w:val="center" w:pos="1984"/>
              </w:tabs>
              <w:snapToGrid w:val="0"/>
              <w:ind w:right="-119"/>
              <w:jc w:val="center"/>
              <w:rPr>
                <w:rFonts w:ascii="Garamond" w:hAnsi="Garamond"/>
                <w:color w:val="000000"/>
                <w:spacing w:val="-2"/>
                <w:sz w:val="20"/>
                <w:szCs w:val="20"/>
                <w:lang w:eastAsia="hi-IN" w:bidi="hi-IN"/>
              </w:rPr>
            </w:pPr>
            <w:r w:rsidRPr="00D345B7">
              <w:rPr>
                <w:rFonts w:ascii="Garamond" w:hAnsi="Garamond"/>
                <w:color w:val="000000"/>
                <w:spacing w:val="-2"/>
                <w:sz w:val="20"/>
                <w:szCs w:val="20"/>
                <w:lang w:eastAsia="hi-IN" w:bidi="hi-IN"/>
              </w:rPr>
              <w:t>Domicilio Fiscal</w:t>
            </w:r>
          </w:p>
        </w:tc>
      </w:tr>
      <w:tr w:rsidR="00D345B7" w:rsidRPr="00D345B7" w:rsidTr="00D345B7">
        <w:tc>
          <w:tcPr>
            <w:tcW w:w="3119"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r>
      <w:tr w:rsidR="00D345B7" w:rsidRPr="00D345B7" w:rsidTr="00D345B7">
        <w:tc>
          <w:tcPr>
            <w:tcW w:w="3119"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r>
      <w:tr w:rsidR="00D345B7" w:rsidRPr="00D345B7" w:rsidTr="00D345B7">
        <w:tc>
          <w:tcPr>
            <w:tcW w:w="3119"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835"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2551"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c>
          <w:tcPr>
            <w:tcW w:w="1418" w:type="dxa"/>
            <w:shd w:val="clear" w:color="auto" w:fill="auto"/>
            <w:vAlign w:val="center"/>
          </w:tcPr>
          <w:p w:rsidR="00D345B7" w:rsidRPr="00D345B7" w:rsidRDefault="00D345B7" w:rsidP="00D345B7">
            <w:pPr>
              <w:tabs>
                <w:tab w:val="center" w:pos="1984"/>
              </w:tabs>
              <w:ind w:right="-119"/>
              <w:jc w:val="center"/>
              <w:rPr>
                <w:rFonts w:ascii="Garamond" w:hAnsi="Garamond"/>
                <w:color w:val="000000"/>
                <w:spacing w:val="-2"/>
                <w:sz w:val="20"/>
                <w:szCs w:val="20"/>
                <w:lang w:eastAsia="hi-IN" w:bidi="hi-IN"/>
              </w:rPr>
            </w:pPr>
          </w:p>
        </w:tc>
      </w:tr>
    </w:tbl>
    <w:p w:rsidR="00D345B7" w:rsidRPr="00D345B7" w:rsidRDefault="00D345B7" w:rsidP="00D345B7">
      <w:pPr>
        <w:tabs>
          <w:tab w:val="left" w:pos="-720"/>
        </w:tabs>
        <w:jc w:val="both"/>
        <w:rPr>
          <w:rFonts w:ascii="Garamond" w:hAnsi="Garamond"/>
          <w:bCs/>
          <w:i/>
          <w:sz w:val="20"/>
          <w:szCs w:val="20"/>
          <w:lang w:val="es-ES" w:eastAsia="es-EC" w:bidi="hi-IN"/>
        </w:rPr>
      </w:pPr>
    </w:p>
    <w:p w:rsidR="00D345B7" w:rsidRPr="00D345B7" w:rsidRDefault="00D345B7" w:rsidP="00D345B7">
      <w:pPr>
        <w:tabs>
          <w:tab w:val="left" w:pos="-720"/>
        </w:tabs>
        <w:jc w:val="both"/>
        <w:rPr>
          <w:rFonts w:ascii="Garamond" w:hAnsi="Garamond"/>
          <w:bCs/>
          <w:i/>
          <w:sz w:val="20"/>
          <w:szCs w:val="20"/>
          <w:lang w:val="es-ES" w:eastAsia="es-EC" w:bidi="hi-IN"/>
        </w:rPr>
      </w:pPr>
    </w:p>
    <w:p w:rsidR="00D345B7" w:rsidRPr="00D345B7" w:rsidRDefault="00D345B7" w:rsidP="00D345B7">
      <w:pPr>
        <w:tabs>
          <w:tab w:val="left" w:pos="-720"/>
        </w:tabs>
        <w:jc w:val="both"/>
        <w:rPr>
          <w:rFonts w:ascii="Garamond" w:hAnsi="Garamond"/>
          <w:bCs/>
          <w:i/>
          <w:sz w:val="20"/>
          <w:szCs w:val="20"/>
          <w:lang w:val="es-ES" w:eastAsia="es-EC" w:bidi="hi-IN"/>
        </w:rPr>
      </w:pPr>
    </w:p>
    <w:p w:rsidR="00D345B7" w:rsidRPr="00D345B7" w:rsidRDefault="00D345B7" w:rsidP="00D345B7">
      <w:pPr>
        <w:tabs>
          <w:tab w:val="left" w:pos="-720"/>
        </w:tabs>
        <w:jc w:val="both"/>
        <w:rPr>
          <w:rFonts w:ascii="Garamond" w:hAnsi="Garamond"/>
          <w:bCs/>
          <w:i/>
          <w:sz w:val="20"/>
          <w:szCs w:val="20"/>
          <w:lang w:val="es-ES" w:eastAsia="es-EC" w:bidi="hi-IN"/>
        </w:rPr>
      </w:pPr>
    </w:p>
    <w:p w:rsidR="00D345B7" w:rsidRPr="00D345B7" w:rsidRDefault="00D345B7" w:rsidP="00D345B7">
      <w:pPr>
        <w:jc w:val="both"/>
        <w:rPr>
          <w:rFonts w:ascii="Garamond" w:hAnsi="Garamond"/>
          <w:b/>
          <w:sz w:val="20"/>
          <w:szCs w:val="20"/>
        </w:rPr>
      </w:pPr>
    </w:p>
    <w:p w:rsidR="00D345B7" w:rsidRPr="00D345B7" w:rsidRDefault="00D345B7" w:rsidP="00D345B7">
      <w:pPr>
        <w:jc w:val="both"/>
        <w:rPr>
          <w:rFonts w:ascii="Garamond" w:hAnsi="Garamond"/>
          <w:b/>
          <w:sz w:val="20"/>
          <w:szCs w:val="20"/>
        </w:rPr>
      </w:pPr>
      <w:r w:rsidRPr="00D345B7">
        <w:rPr>
          <w:rFonts w:ascii="Garamond" w:hAnsi="Garamond"/>
          <w:b/>
          <w:sz w:val="20"/>
          <w:szCs w:val="20"/>
        </w:rPr>
        <w:t>C. DISPOSICIONES ESPECÍFICAS PARA PERSONAS NATURALES.</w:t>
      </w:r>
    </w:p>
    <w:p w:rsidR="00D345B7" w:rsidRPr="00D345B7" w:rsidRDefault="00D345B7" w:rsidP="00D345B7">
      <w:pPr>
        <w:tabs>
          <w:tab w:val="left" w:pos="6840"/>
        </w:tabs>
        <w:ind w:right="-119"/>
        <w:jc w:val="both"/>
        <w:rPr>
          <w:rFonts w:ascii="Garamond" w:hAnsi="Garamond"/>
          <w:spacing w:val="-2"/>
          <w:sz w:val="20"/>
          <w:szCs w:val="20"/>
          <w:lang w:eastAsia="hi-IN" w:bidi="hi-IN"/>
        </w:rPr>
      </w:pPr>
    </w:p>
    <w:p w:rsidR="00D345B7" w:rsidRPr="00D345B7" w:rsidRDefault="00D345B7" w:rsidP="00D345B7">
      <w:pPr>
        <w:tabs>
          <w:tab w:val="left" w:pos="6840"/>
        </w:tabs>
        <w:ind w:right="-119"/>
        <w:contextualSpacing/>
        <w:jc w:val="both"/>
        <w:rPr>
          <w:rFonts w:ascii="Garamond" w:hAnsi="Garamond"/>
          <w:spacing w:val="-2"/>
          <w:sz w:val="20"/>
          <w:szCs w:val="20"/>
          <w:lang w:eastAsia="hi-IN" w:bidi="hi-IN"/>
        </w:rPr>
      </w:pPr>
      <w:r w:rsidRPr="00D345B7">
        <w:rPr>
          <w:rFonts w:ascii="Garamond" w:hAnsi="Garamond"/>
          <w:b/>
          <w:spacing w:val="-2"/>
          <w:sz w:val="20"/>
          <w:szCs w:val="20"/>
          <w:lang w:eastAsia="hi-IN" w:bidi="hi-IN"/>
        </w:rPr>
        <w:t xml:space="preserve">1. </w:t>
      </w:r>
      <w:r w:rsidRPr="00D345B7">
        <w:rPr>
          <w:rFonts w:ascii="Garamond" w:hAnsi="Garamond"/>
          <w:spacing w:val="-2"/>
          <w:sz w:val="20"/>
          <w:szCs w:val="20"/>
          <w:lang w:eastAsia="hi-IN" w:bidi="hi-IN"/>
        </w:rPr>
        <w:t xml:space="preserve">Declaro ser una “Persona Expuesta Políticamente (PEP)” de conformidad a lo previsto en los artículos 42 y 45 del Reglamento General a la Ley Orgánica de Prevención, Detección y Erradicación del Delito de Lavado de Activos y del Financiamiento de Delitos:        SÍ (   ) </w:t>
      </w:r>
    </w:p>
    <w:p w:rsidR="00D345B7" w:rsidRPr="00D345B7" w:rsidRDefault="00D345B7" w:rsidP="00D345B7">
      <w:pPr>
        <w:tabs>
          <w:tab w:val="left" w:pos="6840"/>
        </w:tabs>
        <w:ind w:left="360" w:right="-119"/>
        <w:contextualSpacing/>
        <w:jc w:val="both"/>
        <w:rPr>
          <w:rFonts w:ascii="Garamond" w:hAnsi="Garamond"/>
          <w:spacing w:val="-2"/>
          <w:sz w:val="20"/>
          <w:szCs w:val="20"/>
          <w:lang w:eastAsia="hi-IN" w:bidi="hi-IN"/>
        </w:rPr>
      </w:pPr>
    </w:p>
    <w:p w:rsidR="00D345B7" w:rsidRPr="00D345B7" w:rsidRDefault="00D345B7" w:rsidP="00D345B7">
      <w:pPr>
        <w:tabs>
          <w:tab w:val="left" w:pos="6840"/>
        </w:tabs>
        <w:ind w:right="-119"/>
        <w:contextualSpacing/>
        <w:jc w:val="both"/>
        <w:rPr>
          <w:rFonts w:ascii="Garamond" w:hAnsi="Garamond"/>
          <w:spacing w:val="-2"/>
          <w:sz w:val="20"/>
          <w:szCs w:val="20"/>
          <w:lang w:eastAsia="hi-IN" w:bidi="hi-IN"/>
        </w:rPr>
      </w:pPr>
      <w:r w:rsidRPr="00D345B7">
        <w:rPr>
          <w:rFonts w:ascii="Garamond" w:hAnsi="Garamond"/>
          <w:b/>
          <w:spacing w:val="-2"/>
          <w:sz w:val="20"/>
          <w:szCs w:val="20"/>
          <w:lang w:eastAsia="hi-IN" w:bidi="hi-IN"/>
        </w:rPr>
        <w:t xml:space="preserve">2. </w:t>
      </w:r>
      <w:r w:rsidRPr="00D345B7">
        <w:rPr>
          <w:rFonts w:ascii="Garamond" w:hAnsi="Garamond"/>
          <w:spacing w:val="-2"/>
          <w:sz w:val="20"/>
          <w:szCs w:val="20"/>
          <w:lang w:eastAsia="hi-IN" w:bidi="hi-IN"/>
        </w:rPr>
        <w:t>D</w:t>
      </w:r>
      <w:r w:rsidRPr="00D345B7">
        <w:rPr>
          <w:rFonts w:ascii="Garamond" w:hAnsi="Garamond"/>
          <w:sz w:val="20"/>
          <w:szCs w:val="20"/>
          <w:lang w:eastAsia="hi-IN" w:bidi="hi-IN"/>
        </w:rPr>
        <w:t>eclaro que ejerzo una dignidad de elección popular o un cargo en calidad de servidor público.</w:t>
      </w:r>
      <w:r w:rsidRPr="00D345B7">
        <w:rPr>
          <w:rFonts w:ascii="Garamond" w:hAnsi="Garamond"/>
          <w:sz w:val="20"/>
          <w:szCs w:val="20"/>
        </w:rPr>
        <w:t xml:space="preserve"> (El oferente deberá agregar la palabra SI, o la palabra, NO, según corresponda).</w:t>
      </w:r>
    </w:p>
    <w:p w:rsidR="00D345B7" w:rsidRPr="00D345B7" w:rsidRDefault="00D345B7" w:rsidP="00D345B7">
      <w:pPr>
        <w:tabs>
          <w:tab w:val="left" w:pos="0"/>
          <w:tab w:val="left" w:pos="2205"/>
          <w:tab w:val="left" w:pos="3929"/>
        </w:tabs>
        <w:jc w:val="both"/>
        <w:rPr>
          <w:rFonts w:ascii="Garamond" w:hAnsi="Garamond"/>
          <w:sz w:val="20"/>
          <w:szCs w:val="20"/>
          <w:lang w:eastAsia="hi-IN" w:bidi="hi-IN"/>
        </w:rPr>
      </w:pPr>
    </w:p>
    <w:p w:rsidR="00D345B7" w:rsidRPr="00D345B7" w:rsidRDefault="00D345B7" w:rsidP="00D345B7">
      <w:pPr>
        <w:jc w:val="both"/>
        <w:rPr>
          <w:rFonts w:ascii="Garamond" w:hAnsi="Garamond"/>
          <w:sz w:val="20"/>
          <w:szCs w:val="20"/>
        </w:rPr>
      </w:pPr>
      <w:r w:rsidRPr="00D345B7">
        <w:rPr>
          <w:rFonts w:ascii="Garamond" w:hAnsi="Garamond"/>
          <w:sz w:val="20"/>
          <w:szCs w:val="20"/>
        </w:rPr>
        <w:t xml:space="preserve">En caso de que la declaración sea afirmativa, el oferente deberá completar la siguiente información: </w:t>
      </w:r>
    </w:p>
    <w:p w:rsidR="00D345B7" w:rsidRPr="00D345B7" w:rsidRDefault="00D345B7" w:rsidP="00D345B7">
      <w:pPr>
        <w:jc w:val="center"/>
        <w:rPr>
          <w:rFonts w:ascii="Garamond" w:hAnsi="Garamon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116"/>
        <w:gridCol w:w="2116"/>
        <w:gridCol w:w="2439"/>
      </w:tblGrid>
      <w:tr w:rsidR="00D345B7" w:rsidRPr="00D345B7" w:rsidTr="00D345B7">
        <w:tc>
          <w:tcPr>
            <w:tcW w:w="2383"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Nombres completos</w:t>
            </w:r>
          </w:p>
        </w:tc>
        <w:tc>
          <w:tcPr>
            <w:tcW w:w="2116"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Cédula o RUC</w:t>
            </w:r>
          </w:p>
        </w:tc>
        <w:tc>
          <w:tcPr>
            <w:tcW w:w="2116"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Cargo o dignidad que ejerce</w:t>
            </w:r>
          </w:p>
        </w:tc>
        <w:tc>
          <w:tcPr>
            <w:tcW w:w="2439" w:type="dxa"/>
            <w:shd w:val="clear" w:color="auto" w:fill="auto"/>
          </w:tcPr>
          <w:p w:rsidR="00D345B7" w:rsidRPr="00D345B7" w:rsidRDefault="00D345B7" w:rsidP="00D345B7">
            <w:pPr>
              <w:jc w:val="center"/>
              <w:rPr>
                <w:rFonts w:ascii="Garamond" w:hAnsi="Garamond"/>
                <w:b/>
                <w:sz w:val="20"/>
                <w:szCs w:val="20"/>
              </w:rPr>
            </w:pPr>
            <w:r w:rsidRPr="00D345B7">
              <w:rPr>
                <w:rFonts w:ascii="Garamond" w:hAnsi="Garamond"/>
                <w:b/>
                <w:sz w:val="20"/>
                <w:szCs w:val="20"/>
              </w:rPr>
              <w:t>Entidad o Institución que ejerce el cargo o dignidad</w:t>
            </w:r>
          </w:p>
        </w:tc>
      </w:tr>
      <w:tr w:rsidR="00D345B7" w:rsidRPr="00D345B7" w:rsidTr="00D345B7">
        <w:tc>
          <w:tcPr>
            <w:tcW w:w="2383" w:type="dxa"/>
            <w:shd w:val="clear" w:color="auto" w:fill="auto"/>
          </w:tcPr>
          <w:p w:rsidR="00D345B7" w:rsidRPr="00D345B7" w:rsidRDefault="00D345B7" w:rsidP="00D345B7">
            <w:pPr>
              <w:jc w:val="both"/>
              <w:rPr>
                <w:rFonts w:ascii="Garamond" w:hAnsi="Garamond"/>
                <w:sz w:val="20"/>
                <w:szCs w:val="20"/>
              </w:rPr>
            </w:pPr>
          </w:p>
        </w:tc>
        <w:tc>
          <w:tcPr>
            <w:tcW w:w="2116" w:type="dxa"/>
            <w:shd w:val="clear" w:color="auto" w:fill="auto"/>
          </w:tcPr>
          <w:p w:rsidR="00D345B7" w:rsidRPr="00D345B7" w:rsidRDefault="00D345B7" w:rsidP="00D345B7">
            <w:pPr>
              <w:jc w:val="both"/>
              <w:rPr>
                <w:rFonts w:ascii="Garamond" w:hAnsi="Garamond"/>
                <w:sz w:val="20"/>
                <w:szCs w:val="20"/>
              </w:rPr>
            </w:pPr>
          </w:p>
        </w:tc>
        <w:tc>
          <w:tcPr>
            <w:tcW w:w="2116" w:type="dxa"/>
            <w:shd w:val="clear" w:color="auto" w:fill="auto"/>
          </w:tcPr>
          <w:p w:rsidR="00D345B7" w:rsidRPr="00D345B7" w:rsidRDefault="00D345B7" w:rsidP="00D345B7">
            <w:pPr>
              <w:jc w:val="both"/>
              <w:rPr>
                <w:rFonts w:ascii="Garamond" w:hAnsi="Garamond"/>
                <w:sz w:val="20"/>
                <w:szCs w:val="20"/>
              </w:rPr>
            </w:pPr>
          </w:p>
        </w:tc>
        <w:tc>
          <w:tcPr>
            <w:tcW w:w="2439" w:type="dxa"/>
            <w:shd w:val="clear" w:color="auto" w:fill="auto"/>
          </w:tcPr>
          <w:p w:rsidR="00D345B7" w:rsidRPr="00D345B7" w:rsidRDefault="00D345B7" w:rsidP="00D345B7">
            <w:pPr>
              <w:jc w:val="both"/>
              <w:rPr>
                <w:rFonts w:ascii="Garamond" w:hAnsi="Garamond"/>
                <w:sz w:val="20"/>
                <w:szCs w:val="20"/>
              </w:rPr>
            </w:pPr>
          </w:p>
        </w:tc>
      </w:tr>
      <w:tr w:rsidR="00D345B7" w:rsidRPr="00D345B7" w:rsidTr="00D345B7">
        <w:tc>
          <w:tcPr>
            <w:tcW w:w="2383" w:type="dxa"/>
            <w:shd w:val="clear" w:color="auto" w:fill="auto"/>
          </w:tcPr>
          <w:p w:rsidR="00D345B7" w:rsidRPr="00D345B7" w:rsidRDefault="00D345B7" w:rsidP="00D345B7">
            <w:pPr>
              <w:jc w:val="both"/>
              <w:rPr>
                <w:rFonts w:ascii="Garamond" w:hAnsi="Garamond"/>
                <w:sz w:val="20"/>
                <w:szCs w:val="20"/>
              </w:rPr>
            </w:pPr>
          </w:p>
        </w:tc>
        <w:tc>
          <w:tcPr>
            <w:tcW w:w="2116" w:type="dxa"/>
            <w:shd w:val="clear" w:color="auto" w:fill="auto"/>
          </w:tcPr>
          <w:p w:rsidR="00D345B7" w:rsidRPr="00D345B7" w:rsidRDefault="00D345B7" w:rsidP="00D345B7">
            <w:pPr>
              <w:jc w:val="both"/>
              <w:rPr>
                <w:rFonts w:ascii="Garamond" w:hAnsi="Garamond"/>
                <w:sz w:val="20"/>
                <w:szCs w:val="20"/>
              </w:rPr>
            </w:pPr>
          </w:p>
        </w:tc>
        <w:tc>
          <w:tcPr>
            <w:tcW w:w="2116" w:type="dxa"/>
            <w:shd w:val="clear" w:color="auto" w:fill="auto"/>
          </w:tcPr>
          <w:p w:rsidR="00D345B7" w:rsidRPr="00D345B7" w:rsidRDefault="00D345B7" w:rsidP="00D345B7">
            <w:pPr>
              <w:jc w:val="both"/>
              <w:rPr>
                <w:rFonts w:ascii="Garamond" w:hAnsi="Garamond"/>
                <w:sz w:val="20"/>
                <w:szCs w:val="20"/>
              </w:rPr>
            </w:pPr>
          </w:p>
        </w:tc>
        <w:tc>
          <w:tcPr>
            <w:tcW w:w="2439" w:type="dxa"/>
            <w:shd w:val="clear" w:color="auto" w:fill="auto"/>
          </w:tcPr>
          <w:p w:rsidR="00D345B7" w:rsidRPr="00D345B7" w:rsidRDefault="00D345B7" w:rsidP="00D345B7">
            <w:pPr>
              <w:jc w:val="both"/>
              <w:rPr>
                <w:rFonts w:ascii="Garamond" w:hAnsi="Garamond"/>
                <w:sz w:val="20"/>
                <w:szCs w:val="20"/>
              </w:rPr>
            </w:pPr>
          </w:p>
        </w:tc>
      </w:tr>
      <w:tr w:rsidR="00D345B7" w:rsidRPr="00D345B7" w:rsidTr="00D345B7">
        <w:tc>
          <w:tcPr>
            <w:tcW w:w="2383" w:type="dxa"/>
            <w:shd w:val="clear" w:color="auto" w:fill="auto"/>
          </w:tcPr>
          <w:p w:rsidR="00D345B7" w:rsidRPr="00D345B7" w:rsidRDefault="00D345B7" w:rsidP="00D345B7">
            <w:pPr>
              <w:jc w:val="both"/>
              <w:rPr>
                <w:rFonts w:ascii="Garamond" w:hAnsi="Garamond"/>
                <w:sz w:val="20"/>
                <w:szCs w:val="20"/>
              </w:rPr>
            </w:pPr>
          </w:p>
        </w:tc>
        <w:tc>
          <w:tcPr>
            <w:tcW w:w="2116" w:type="dxa"/>
            <w:shd w:val="clear" w:color="auto" w:fill="auto"/>
          </w:tcPr>
          <w:p w:rsidR="00D345B7" w:rsidRPr="00D345B7" w:rsidRDefault="00D345B7" w:rsidP="00D345B7">
            <w:pPr>
              <w:jc w:val="both"/>
              <w:rPr>
                <w:rFonts w:ascii="Garamond" w:hAnsi="Garamond"/>
                <w:sz w:val="20"/>
                <w:szCs w:val="20"/>
              </w:rPr>
            </w:pPr>
          </w:p>
        </w:tc>
        <w:tc>
          <w:tcPr>
            <w:tcW w:w="2116" w:type="dxa"/>
            <w:shd w:val="clear" w:color="auto" w:fill="auto"/>
          </w:tcPr>
          <w:p w:rsidR="00D345B7" w:rsidRPr="00D345B7" w:rsidRDefault="00D345B7" w:rsidP="00D345B7">
            <w:pPr>
              <w:jc w:val="both"/>
              <w:rPr>
                <w:rFonts w:ascii="Garamond" w:hAnsi="Garamond"/>
                <w:sz w:val="20"/>
                <w:szCs w:val="20"/>
              </w:rPr>
            </w:pPr>
          </w:p>
        </w:tc>
        <w:tc>
          <w:tcPr>
            <w:tcW w:w="2439" w:type="dxa"/>
            <w:shd w:val="clear" w:color="auto" w:fill="auto"/>
          </w:tcPr>
          <w:p w:rsidR="00D345B7" w:rsidRPr="00D345B7" w:rsidRDefault="00D345B7" w:rsidP="00D345B7">
            <w:pPr>
              <w:jc w:val="both"/>
              <w:rPr>
                <w:rFonts w:ascii="Garamond" w:hAnsi="Garamond"/>
                <w:sz w:val="20"/>
                <w:szCs w:val="20"/>
              </w:rPr>
            </w:pPr>
          </w:p>
        </w:tc>
      </w:tr>
    </w:tbl>
    <w:p w:rsidR="00D345B7" w:rsidRPr="00D345B7" w:rsidRDefault="00D345B7" w:rsidP="00D345B7">
      <w:pPr>
        <w:tabs>
          <w:tab w:val="left" w:pos="-720"/>
        </w:tabs>
        <w:jc w:val="both"/>
        <w:rPr>
          <w:rFonts w:ascii="Garamond" w:hAnsi="Garamond"/>
          <w:bCs/>
          <w:sz w:val="20"/>
          <w:szCs w:val="20"/>
          <w:lang w:val="es-ES" w:eastAsia="es-EC" w:bidi="hi-IN"/>
        </w:rPr>
      </w:pPr>
    </w:p>
    <w:p w:rsidR="00D345B7" w:rsidRPr="00D345B7" w:rsidRDefault="00D345B7" w:rsidP="00D345B7">
      <w:pPr>
        <w:tabs>
          <w:tab w:val="left" w:pos="-720"/>
        </w:tabs>
        <w:jc w:val="both"/>
        <w:rPr>
          <w:rFonts w:ascii="Garamond" w:hAnsi="Garamond"/>
          <w:bCs/>
          <w:i/>
          <w:sz w:val="20"/>
          <w:szCs w:val="20"/>
          <w:lang w:val="es-ES" w:eastAsia="es-EC" w:bidi="hi-IN"/>
        </w:rPr>
      </w:pPr>
      <w:r w:rsidRPr="00D345B7">
        <w:rPr>
          <w:rFonts w:ascii="Garamond" w:hAnsi="Garamond"/>
          <w:bCs/>
          <w:i/>
          <w:sz w:val="20"/>
          <w:szCs w:val="20"/>
          <w:lang w:val="es-ES" w:eastAsia="es-EC" w:bidi="hi-IN"/>
        </w:rPr>
        <w:t xml:space="preserve">Notas: </w:t>
      </w:r>
    </w:p>
    <w:p w:rsidR="00D345B7" w:rsidRPr="00D345B7" w:rsidRDefault="00D345B7" w:rsidP="00D345B7">
      <w:pPr>
        <w:numPr>
          <w:ilvl w:val="1"/>
          <w:numId w:val="4"/>
        </w:numPr>
        <w:suppressAutoHyphens w:val="0"/>
        <w:autoSpaceDN/>
        <w:textAlignment w:val="auto"/>
        <w:rPr>
          <w:rFonts w:ascii="Garamond" w:hAnsi="Garamond"/>
          <w:i/>
          <w:sz w:val="20"/>
          <w:szCs w:val="20"/>
          <w:lang w:eastAsia="hi-IN" w:bidi="hi-IN"/>
        </w:rPr>
      </w:pPr>
      <w:r w:rsidRPr="00D345B7">
        <w:rPr>
          <w:rFonts w:ascii="Garamond" w:hAnsi="Garamond"/>
          <w:i/>
          <w:sz w:val="20"/>
          <w:szCs w:val="20"/>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D345B7" w:rsidRDefault="00D345B7" w:rsidP="00D345B7">
      <w:pPr>
        <w:numPr>
          <w:ilvl w:val="1"/>
          <w:numId w:val="4"/>
        </w:numPr>
        <w:suppressAutoHyphens w:val="0"/>
        <w:autoSpaceDN/>
        <w:textAlignment w:val="auto"/>
        <w:rPr>
          <w:rFonts w:ascii="Garamond" w:hAnsi="Garamond"/>
          <w:i/>
          <w:sz w:val="20"/>
          <w:szCs w:val="20"/>
          <w:lang w:eastAsia="hi-IN" w:bidi="hi-IN"/>
        </w:rPr>
      </w:pPr>
      <w:r w:rsidRPr="00D345B7">
        <w:rPr>
          <w:rFonts w:ascii="Garamond" w:hAnsi="Garamond"/>
          <w:i/>
          <w:sz w:val="20"/>
          <w:szCs w:val="20"/>
          <w:lang w:eastAsia="hi-IN" w:bidi="hi-IN"/>
        </w:rPr>
        <w:t>La falta de presentación de esta Sección por parte de la persona jurídica o persona natural, será causal de descalificación de la oferta.</w:t>
      </w: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Default="00D345B7" w:rsidP="00D345B7">
      <w:pPr>
        <w:suppressAutoHyphens w:val="0"/>
        <w:autoSpaceDN/>
        <w:textAlignment w:val="auto"/>
        <w:rPr>
          <w:rFonts w:ascii="Garamond" w:hAnsi="Garamond"/>
          <w:i/>
          <w:sz w:val="20"/>
          <w:szCs w:val="20"/>
          <w:lang w:eastAsia="hi-IN" w:bidi="hi-IN"/>
        </w:rPr>
      </w:pPr>
    </w:p>
    <w:p w:rsidR="00D345B7" w:rsidRPr="00D345B7" w:rsidRDefault="00D345B7" w:rsidP="00D345B7">
      <w:pPr>
        <w:suppressAutoHyphens w:val="0"/>
        <w:autoSpaceDN/>
        <w:textAlignment w:val="auto"/>
        <w:rPr>
          <w:rFonts w:ascii="Garamond" w:hAnsi="Garamond"/>
          <w:i/>
          <w:sz w:val="20"/>
          <w:szCs w:val="20"/>
          <w:lang w:eastAsia="hi-IN" w:bidi="hi-IN"/>
        </w:rPr>
      </w:pPr>
    </w:p>
    <w:p w:rsidR="00D345B7" w:rsidRPr="00D345B7" w:rsidRDefault="00D345B7" w:rsidP="00D345B7">
      <w:pPr>
        <w:rPr>
          <w:rFonts w:ascii="Garamond" w:hAnsi="Garamond"/>
          <w:b/>
          <w:sz w:val="20"/>
          <w:szCs w:val="20"/>
          <w:lang w:eastAsia="hi-IN" w:bidi="hi-IN"/>
        </w:rPr>
      </w:pPr>
    </w:p>
    <w:p w:rsidR="00D345B7" w:rsidRPr="00D345B7" w:rsidRDefault="00D345B7" w:rsidP="00D345B7">
      <w:pPr>
        <w:rPr>
          <w:rFonts w:ascii="Garamond" w:hAnsi="Garamond"/>
          <w:b/>
          <w:sz w:val="20"/>
          <w:szCs w:val="20"/>
          <w:lang w:eastAsia="hi-IN" w:bidi="hi-IN"/>
        </w:rPr>
      </w:pPr>
    </w:p>
    <w:p w:rsidR="00D345B7" w:rsidRPr="00D345B7" w:rsidRDefault="00D345B7" w:rsidP="00D345B7">
      <w:pPr>
        <w:jc w:val="both"/>
        <w:rPr>
          <w:rFonts w:ascii="Garamond" w:hAnsi="Garamond"/>
          <w:b/>
          <w:spacing w:val="-2"/>
          <w:sz w:val="20"/>
          <w:szCs w:val="20"/>
          <w:lang w:eastAsia="hi-IN" w:bidi="hi-IN"/>
        </w:rPr>
      </w:pPr>
      <w:r w:rsidRPr="00D345B7">
        <w:rPr>
          <w:rFonts w:ascii="Garamond" w:hAnsi="Garamond"/>
          <w:b/>
          <w:sz w:val="20"/>
          <w:szCs w:val="20"/>
        </w:rPr>
        <w:t>D</w:t>
      </w:r>
      <w:r w:rsidRPr="00D345B7">
        <w:rPr>
          <w:rFonts w:ascii="Garamond" w:hAnsi="Garamond"/>
          <w:b/>
          <w:spacing w:val="-2"/>
          <w:sz w:val="20"/>
          <w:szCs w:val="20"/>
          <w:lang w:eastAsia="hi-IN" w:bidi="hi-IN"/>
        </w:rPr>
        <w:t xml:space="preserve">. DECLARACIÓN DE BENEFICIARIO FINAL </w:t>
      </w:r>
    </w:p>
    <w:p w:rsidR="00D345B7" w:rsidRPr="00D345B7" w:rsidRDefault="00D345B7" w:rsidP="00D345B7">
      <w:pPr>
        <w:ind w:left="708"/>
        <w:jc w:val="both"/>
        <w:rPr>
          <w:rFonts w:ascii="Garamond" w:hAnsi="Garamond"/>
          <w:spacing w:val="-2"/>
          <w:sz w:val="20"/>
          <w:szCs w:val="20"/>
          <w:lang w:eastAsia="hi-IN" w:bidi="hi-IN"/>
        </w:rPr>
      </w:pPr>
    </w:p>
    <w:p w:rsidR="00D345B7" w:rsidRPr="00D345B7" w:rsidRDefault="00D345B7" w:rsidP="00D345B7">
      <w:pPr>
        <w:jc w:val="both"/>
        <w:rPr>
          <w:rFonts w:ascii="Garamond" w:hAnsi="Garamond"/>
          <w:sz w:val="20"/>
          <w:szCs w:val="20"/>
          <w:lang w:eastAsia="hi-IN" w:bidi="hi-IN"/>
        </w:rPr>
      </w:pPr>
      <w:r w:rsidRPr="00D345B7">
        <w:rPr>
          <w:rFonts w:ascii="Garamond" w:hAnsi="Garamond"/>
          <w:b/>
          <w:spacing w:val="-2"/>
          <w:sz w:val="20"/>
          <w:szCs w:val="20"/>
          <w:lang w:eastAsia="hi-IN" w:bidi="hi-IN"/>
        </w:rPr>
        <w:t>1.</w:t>
      </w:r>
      <w:r w:rsidRPr="00D345B7">
        <w:rPr>
          <w:rFonts w:ascii="Garamond" w:hAnsi="Garamond"/>
          <w:spacing w:val="-2"/>
          <w:sz w:val="20"/>
          <w:szCs w:val="20"/>
          <w:lang w:eastAsia="hi-IN" w:bidi="hi-IN"/>
        </w:rPr>
        <w:t xml:space="preserve"> </w:t>
      </w:r>
      <w:r w:rsidRPr="00D345B7">
        <w:rPr>
          <w:rFonts w:ascii="Garamond" w:hAnsi="Garamond"/>
          <w:sz w:val="20"/>
          <w:szCs w:val="20"/>
          <w:lang w:eastAsia="hi-IN" w:bidi="hi-IN"/>
        </w:rPr>
        <w:t>De conformidad a lo previsto en el artículo 61 de la Codificación y Actualización de Resoluciones emitidas por el SERCOP, sin perjuicio de la normativa secundaría que para el efecto emita la Unidad de Análisis Financiero y Económico (UAFE), se entenderá por beneficiario final a la o las personas naturales que, través de sociedades u otros mecanismos societarios o asociativos, ejercen el control efectivo en la toma de decisiones de una persona jurídica o consorcio determinado, y/o a la o las personas naturales que, a través de un tercero, realizan o se benefician de una transacción financiera derivada del flujo de los recursos públicos obtenidos de en un contrato sujeto a la LOSNCP; todo esto, sin perjuicio de poseer, directa o indirectamente, una participación accionaria o derechos a voto de la persona jurídica contratista.</w:t>
      </w:r>
    </w:p>
    <w:p w:rsidR="00D345B7" w:rsidRPr="00D345B7" w:rsidRDefault="00D345B7" w:rsidP="00D345B7">
      <w:pPr>
        <w:jc w:val="both"/>
        <w:rPr>
          <w:rFonts w:ascii="Garamond" w:hAnsi="Garamond"/>
          <w:sz w:val="20"/>
          <w:szCs w:val="20"/>
          <w:lang w:eastAsia="hi-IN" w:bidi="hi-IN"/>
        </w:rPr>
      </w:pPr>
      <w:r w:rsidRPr="00D345B7">
        <w:rPr>
          <w:rFonts w:ascii="Garamond" w:hAnsi="Garamond"/>
          <w:b/>
          <w:sz w:val="20"/>
          <w:szCs w:val="20"/>
          <w:lang w:eastAsia="hi-IN" w:bidi="hi-IN"/>
        </w:rPr>
        <w:t>2.</w:t>
      </w:r>
      <w:r w:rsidRPr="00D345B7">
        <w:rPr>
          <w:rFonts w:ascii="Garamond" w:hAnsi="Garamond"/>
          <w:sz w:val="20"/>
          <w:szCs w:val="20"/>
          <w:lang w:eastAsia="hi-IN" w:bidi="hi-IN"/>
        </w:rPr>
        <w:t xml:space="preserve"> Por consiguiente, declaro que la(s) siguiente(s) persona(s) natural(es), sea que consten o no como socios o accionistas, en cualquier nivel de la estructura accionaria de la persona jurídica, son los beneficiarios finales y/o ejercen el control efectivo final de los movimientos financieros del oferente:</w:t>
      </w:r>
    </w:p>
    <w:p w:rsidR="00D345B7" w:rsidRPr="00D345B7" w:rsidRDefault="00D345B7" w:rsidP="00D345B7">
      <w:pPr>
        <w:rPr>
          <w:rFonts w:ascii="Garamond" w:hAnsi="Garamond"/>
          <w:b/>
          <w:sz w:val="20"/>
          <w:szCs w:val="20"/>
          <w:lang w:eastAsia="hi-IN" w:bidi="hi-IN"/>
        </w:rPr>
      </w:pP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D345B7" w:rsidRPr="00D345B7" w:rsidTr="00D345B7">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rsidR="00D345B7" w:rsidRPr="00D345B7" w:rsidRDefault="00D345B7" w:rsidP="00D345B7">
            <w:pPr>
              <w:widowControl w:val="0"/>
              <w:autoSpaceDE w:val="0"/>
              <w:adjustRightInd w:val="0"/>
              <w:jc w:val="center"/>
              <w:rPr>
                <w:rFonts w:ascii="Garamond" w:eastAsia="Cambria" w:hAnsi="Garamond"/>
                <w:b/>
                <w:i/>
                <w:sz w:val="20"/>
                <w:szCs w:val="20"/>
                <w:lang w:val="es-DO" w:eastAsia="es-DO"/>
              </w:rPr>
            </w:pPr>
            <w:r w:rsidRPr="00D345B7">
              <w:rPr>
                <w:rFonts w:ascii="Garamond" w:eastAsia="Cambria" w:hAnsi="Garamond"/>
                <w:b/>
                <w:i/>
                <w:sz w:val="20"/>
                <w:szCs w:val="20"/>
              </w:rPr>
              <w:t>Nombre</w:t>
            </w:r>
          </w:p>
        </w:tc>
        <w:tc>
          <w:tcPr>
            <w:tcW w:w="1948" w:type="dxa"/>
            <w:tcBorders>
              <w:top w:val="single" w:sz="4" w:space="0" w:color="auto"/>
              <w:left w:val="single" w:sz="4" w:space="0" w:color="auto"/>
              <w:bottom w:val="single" w:sz="4" w:space="0" w:color="auto"/>
              <w:right w:val="single" w:sz="4" w:space="0" w:color="auto"/>
            </w:tcBorders>
            <w:hideMark/>
          </w:tcPr>
          <w:p w:rsidR="00D345B7" w:rsidRPr="00D345B7" w:rsidRDefault="00D345B7" w:rsidP="00D345B7">
            <w:pPr>
              <w:widowControl w:val="0"/>
              <w:autoSpaceDE w:val="0"/>
              <w:adjustRightInd w:val="0"/>
              <w:jc w:val="center"/>
              <w:rPr>
                <w:rFonts w:ascii="Garamond" w:eastAsia="Cambria" w:hAnsi="Garamond"/>
                <w:b/>
                <w:i/>
                <w:sz w:val="20"/>
                <w:szCs w:val="20"/>
                <w:lang w:val="es-DO" w:eastAsia="es-DO"/>
              </w:rPr>
            </w:pPr>
            <w:r w:rsidRPr="00D345B7">
              <w:rPr>
                <w:rFonts w:ascii="Garamond" w:eastAsia="Cambria" w:hAnsi="Garamond"/>
                <w:b/>
                <w:i/>
                <w:sz w:val="20"/>
                <w:szCs w:val="20"/>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rsidR="00D345B7" w:rsidRPr="00D345B7" w:rsidRDefault="00D345B7" w:rsidP="00D345B7">
            <w:pPr>
              <w:widowControl w:val="0"/>
              <w:autoSpaceDE w:val="0"/>
              <w:adjustRightInd w:val="0"/>
              <w:jc w:val="center"/>
              <w:rPr>
                <w:rFonts w:ascii="Garamond" w:eastAsia="Cambria" w:hAnsi="Garamond"/>
                <w:b/>
                <w:i/>
                <w:sz w:val="20"/>
                <w:szCs w:val="20"/>
                <w:lang w:val="es-DO" w:eastAsia="es-DO"/>
              </w:rPr>
            </w:pPr>
            <w:r w:rsidRPr="00D345B7">
              <w:rPr>
                <w:rFonts w:ascii="Garamond" w:eastAsia="Cambria" w:hAnsi="Garamond"/>
                <w:b/>
                <w:i/>
                <w:sz w:val="20"/>
                <w:szCs w:val="20"/>
              </w:rPr>
              <w:t>Nacionalidad</w:t>
            </w:r>
          </w:p>
        </w:tc>
        <w:tc>
          <w:tcPr>
            <w:tcW w:w="1481" w:type="dxa"/>
            <w:tcBorders>
              <w:top w:val="single" w:sz="4" w:space="0" w:color="auto"/>
              <w:left w:val="single" w:sz="4" w:space="0" w:color="auto"/>
              <w:bottom w:val="single" w:sz="4" w:space="0" w:color="auto"/>
              <w:right w:val="single" w:sz="4" w:space="0" w:color="auto"/>
            </w:tcBorders>
            <w:hideMark/>
          </w:tcPr>
          <w:p w:rsidR="00D345B7" w:rsidRPr="00D345B7" w:rsidRDefault="00D345B7" w:rsidP="00D345B7">
            <w:pPr>
              <w:widowControl w:val="0"/>
              <w:autoSpaceDE w:val="0"/>
              <w:adjustRightInd w:val="0"/>
              <w:jc w:val="center"/>
              <w:rPr>
                <w:rFonts w:ascii="Garamond" w:eastAsia="Cambria" w:hAnsi="Garamond"/>
                <w:b/>
                <w:i/>
                <w:sz w:val="20"/>
                <w:szCs w:val="20"/>
              </w:rPr>
            </w:pPr>
            <w:r w:rsidRPr="00D345B7">
              <w:rPr>
                <w:rFonts w:ascii="Garamond" w:eastAsia="Cambria" w:hAnsi="Garamond"/>
                <w:b/>
                <w:i/>
                <w:sz w:val="20"/>
                <w:szCs w:val="20"/>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rsidR="00D345B7" w:rsidRPr="00D345B7" w:rsidRDefault="00D345B7" w:rsidP="00D345B7">
            <w:pPr>
              <w:widowControl w:val="0"/>
              <w:autoSpaceDE w:val="0"/>
              <w:adjustRightInd w:val="0"/>
              <w:jc w:val="center"/>
              <w:rPr>
                <w:rFonts w:ascii="Garamond" w:eastAsia="Cambria" w:hAnsi="Garamond"/>
                <w:b/>
                <w:i/>
                <w:sz w:val="20"/>
                <w:szCs w:val="20"/>
              </w:rPr>
            </w:pPr>
            <w:r w:rsidRPr="00D345B7">
              <w:rPr>
                <w:rFonts w:ascii="Garamond" w:eastAsia="Cambria" w:hAnsi="Garamond"/>
                <w:b/>
                <w:i/>
                <w:sz w:val="20"/>
                <w:szCs w:val="20"/>
              </w:rPr>
              <w:t xml:space="preserve">Institución Financiera </w:t>
            </w:r>
          </w:p>
        </w:tc>
      </w:tr>
      <w:tr w:rsidR="00D345B7" w:rsidRPr="00D345B7" w:rsidTr="00D345B7">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r>
      <w:tr w:rsidR="00D345B7" w:rsidRPr="00D345B7" w:rsidTr="00D345B7">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r>
      <w:tr w:rsidR="00D345B7" w:rsidRPr="00D345B7" w:rsidTr="00D345B7">
        <w:trPr>
          <w:trHeight w:val="416"/>
          <w:jc w:val="center"/>
        </w:trPr>
        <w:tc>
          <w:tcPr>
            <w:tcW w:w="1943"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r>
      <w:tr w:rsidR="00D345B7" w:rsidRPr="00D345B7" w:rsidTr="00D345B7">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r>
      <w:tr w:rsidR="00D345B7" w:rsidRPr="00D345B7" w:rsidTr="00D345B7">
        <w:trPr>
          <w:trHeight w:val="439"/>
          <w:jc w:val="center"/>
        </w:trPr>
        <w:tc>
          <w:tcPr>
            <w:tcW w:w="1943"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948"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595"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481"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c>
          <w:tcPr>
            <w:tcW w:w="1386" w:type="dxa"/>
            <w:tcBorders>
              <w:top w:val="single" w:sz="4" w:space="0" w:color="auto"/>
              <w:left w:val="single" w:sz="4" w:space="0" w:color="auto"/>
              <w:bottom w:val="single" w:sz="4" w:space="0" w:color="auto"/>
              <w:right w:val="single" w:sz="4" w:space="0" w:color="auto"/>
            </w:tcBorders>
          </w:tcPr>
          <w:p w:rsidR="00D345B7" w:rsidRPr="00D345B7" w:rsidRDefault="00D345B7" w:rsidP="00D345B7">
            <w:pPr>
              <w:widowControl w:val="0"/>
              <w:autoSpaceDE w:val="0"/>
              <w:adjustRightInd w:val="0"/>
              <w:rPr>
                <w:rFonts w:ascii="Garamond" w:eastAsia="Cambria" w:hAnsi="Garamond"/>
                <w:i/>
                <w:sz w:val="20"/>
                <w:szCs w:val="20"/>
                <w:lang w:val="es-DO" w:eastAsia="es-DO"/>
              </w:rPr>
            </w:pPr>
          </w:p>
        </w:tc>
      </w:tr>
    </w:tbl>
    <w:p w:rsidR="00D345B7" w:rsidRP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Default="00D345B7" w:rsidP="00D345B7">
      <w:pPr>
        <w:rPr>
          <w:rFonts w:ascii="Garamond" w:hAnsi="Garamond"/>
          <w:b/>
          <w:sz w:val="20"/>
          <w:szCs w:val="20"/>
          <w:lang w:eastAsia="hi-IN" w:bidi="hi-IN"/>
        </w:rPr>
      </w:pPr>
    </w:p>
    <w:p w:rsidR="00D345B7" w:rsidRPr="00D345B7" w:rsidRDefault="00D345B7" w:rsidP="00D345B7">
      <w:pPr>
        <w:rPr>
          <w:rFonts w:ascii="Garamond" w:hAnsi="Garamond"/>
          <w:b/>
          <w:sz w:val="20"/>
          <w:szCs w:val="20"/>
          <w:lang w:eastAsia="hi-IN" w:bidi="hi-IN"/>
        </w:rPr>
      </w:pPr>
      <w:r w:rsidRPr="00D345B7">
        <w:rPr>
          <w:rFonts w:ascii="Garamond" w:hAnsi="Garamond"/>
          <w:b/>
          <w:sz w:val="20"/>
          <w:szCs w:val="20"/>
          <w:lang w:eastAsia="hi-IN" w:bidi="hi-IN"/>
        </w:rPr>
        <w:t>1.4</w:t>
      </w:r>
      <w:r w:rsidRPr="00D345B7">
        <w:rPr>
          <w:rFonts w:ascii="Garamond" w:hAnsi="Garamond"/>
          <w:b/>
          <w:sz w:val="20"/>
          <w:szCs w:val="20"/>
          <w:lang w:eastAsia="hi-IN" w:bidi="hi-IN"/>
        </w:rPr>
        <w:tab/>
        <w:t>SITUACIÓN FINANCIERA</w:t>
      </w:r>
    </w:p>
    <w:p w:rsidR="00D345B7" w:rsidRPr="00D345B7" w:rsidRDefault="00D345B7" w:rsidP="00D345B7">
      <w:pPr>
        <w:ind w:left="15" w:right="45"/>
        <w:rPr>
          <w:rFonts w:ascii="Garamond" w:hAnsi="Garamond"/>
          <w:sz w:val="20"/>
          <w:szCs w:val="20"/>
          <w:lang w:eastAsia="hi-IN" w:bidi="hi-IN"/>
        </w:rPr>
      </w:pPr>
    </w:p>
    <w:p w:rsidR="00D345B7" w:rsidRPr="00D345B7" w:rsidRDefault="00D345B7" w:rsidP="00D345B7">
      <w:pPr>
        <w:ind w:left="15" w:right="45"/>
        <w:rPr>
          <w:rFonts w:ascii="Garamond" w:hAnsi="Garamond"/>
          <w:sz w:val="20"/>
          <w:szCs w:val="20"/>
          <w:lang w:eastAsia="hi-IN" w:bidi="hi-IN"/>
        </w:rPr>
      </w:pPr>
      <w:r w:rsidRPr="00D345B7">
        <w:rPr>
          <w:rFonts w:ascii="Garamond" w:hAnsi="Garamond"/>
          <w:i/>
          <w:spacing w:val="-3"/>
          <w:sz w:val="20"/>
          <w:szCs w:val="20"/>
          <w:lang w:eastAsia="hi-IN" w:bidi="hi-IN"/>
        </w:rPr>
        <w:t xml:space="preserve">(No aplica para contrataciones entre </w:t>
      </w:r>
      <w:r w:rsidRPr="00D345B7">
        <w:rPr>
          <w:rFonts w:ascii="Garamond" w:hAnsi="Garamond"/>
          <w:i/>
          <w:spacing w:val="-3"/>
          <w:sz w:val="20"/>
          <w:szCs w:val="20"/>
          <w:lang w:eastAsia="hi-IN" w:bidi="hi-IN"/>
        </w:rPr>
        <w:tab/>
        <w:t>Entidades Públicas o sus subsidiarias)</w:t>
      </w:r>
    </w:p>
    <w:p w:rsidR="00D345B7" w:rsidRPr="00D345B7" w:rsidRDefault="00D345B7" w:rsidP="00D345B7">
      <w:pPr>
        <w:ind w:left="15" w:right="45"/>
        <w:rPr>
          <w:rFonts w:ascii="Garamond" w:hAnsi="Garamond"/>
          <w:sz w:val="20"/>
          <w:szCs w:val="20"/>
          <w:lang w:eastAsia="hi-IN" w:bidi="hi-IN"/>
        </w:rPr>
      </w:pPr>
    </w:p>
    <w:p w:rsidR="00D345B7" w:rsidRPr="00D345B7" w:rsidRDefault="00D345B7" w:rsidP="00D345B7">
      <w:pPr>
        <w:ind w:left="15" w:right="45"/>
        <w:rPr>
          <w:rFonts w:ascii="Garamond" w:hAnsi="Garamond"/>
          <w:sz w:val="20"/>
          <w:szCs w:val="20"/>
          <w:lang w:eastAsia="hi-IN" w:bidi="hi-IN"/>
        </w:rPr>
      </w:pPr>
    </w:p>
    <w:p w:rsidR="00D345B7" w:rsidRPr="00D345B7" w:rsidRDefault="00D345B7" w:rsidP="00D345B7">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 xml:space="preserve"> Hoja.... de .....</w:t>
      </w:r>
    </w:p>
    <w:p w:rsidR="00D345B7" w:rsidRPr="00D345B7" w:rsidRDefault="00D345B7" w:rsidP="00D345B7">
      <w:pPr>
        <w:tabs>
          <w:tab w:val="left" w:pos="-540"/>
        </w:tabs>
        <w:ind w:left="15" w:right="45"/>
        <w:jc w:val="center"/>
        <w:rPr>
          <w:rFonts w:ascii="Garamond" w:hAnsi="Garamond"/>
          <w:b/>
          <w:sz w:val="20"/>
          <w:szCs w:val="20"/>
          <w:lang w:eastAsia="hi-IN" w:bidi="hi-IN"/>
        </w:rPr>
      </w:pPr>
    </w:p>
    <w:p w:rsidR="00D345B7" w:rsidRPr="00D345B7" w:rsidRDefault="00D345B7" w:rsidP="00D345B7">
      <w:pPr>
        <w:tabs>
          <w:tab w:val="left" w:pos="-540"/>
        </w:tabs>
        <w:ind w:left="15" w:right="45"/>
        <w:jc w:val="center"/>
        <w:rPr>
          <w:rFonts w:ascii="Garamond" w:hAnsi="Garamond"/>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r w:rsidRPr="00D345B7">
        <w:rPr>
          <w:rFonts w:ascii="Garamond" w:hAnsi="Garamond"/>
          <w:i/>
          <w:iCs/>
          <w:spacing w:val="-2"/>
          <w:sz w:val="20"/>
          <w:szCs w:val="20"/>
          <w:lang w:eastAsia="hi-IN" w:bidi="hi-IN"/>
        </w:rPr>
        <w:t>(Nota: Se deberá presentar la declaración de impuesto a la renta del ejercicio fiscal inmediato anterior que fue entregada al Servicio de Rentas Internas SRI.)</w:t>
      </w: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P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Pr="00D345B7" w:rsidRDefault="00D345B7" w:rsidP="00D345B7">
      <w:pPr>
        <w:tabs>
          <w:tab w:val="center" w:pos="2164"/>
        </w:tabs>
        <w:ind w:left="15" w:right="45"/>
        <w:jc w:val="both"/>
        <w:rPr>
          <w:rFonts w:ascii="Garamond" w:hAnsi="Garamond"/>
          <w:i/>
          <w:iCs/>
          <w:spacing w:val="-2"/>
          <w:sz w:val="20"/>
          <w:szCs w:val="20"/>
          <w:lang w:eastAsia="hi-IN" w:bidi="hi-IN"/>
        </w:rPr>
      </w:pPr>
    </w:p>
    <w:p w:rsidR="00D345B7" w:rsidRPr="00D345B7" w:rsidRDefault="00D345B7" w:rsidP="00D345B7">
      <w:pPr>
        <w:tabs>
          <w:tab w:val="center" w:pos="2164"/>
        </w:tabs>
        <w:ind w:left="15" w:right="45"/>
        <w:jc w:val="both"/>
        <w:rPr>
          <w:rFonts w:ascii="Garamond" w:hAnsi="Garamond"/>
          <w:sz w:val="20"/>
          <w:szCs w:val="20"/>
          <w:lang w:eastAsia="hi-IN" w:bidi="hi-IN"/>
        </w:rPr>
      </w:pPr>
    </w:p>
    <w:p w:rsidR="00D345B7" w:rsidRPr="00D345B7" w:rsidRDefault="00D345B7" w:rsidP="00D345B7">
      <w:pPr>
        <w:ind w:left="15" w:right="45"/>
        <w:rPr>
          <w:rFonts w:ascii="Garamond" w:hAnsi="Garamond"/>
          <w:b/>
          <w:sz w:val="20"/>
          <w:szCs w:val="20"/>
          <w:lang w:eastAsia="hi-IN" w:bidi="hi-IN"/>
        </w:rPr>
      </w:pPr>
      <w:r w:rsidRPr="00D345B7">
        <w:rPr>
          <w:rFonts w:ascii="Garamond" w:hAnsi="Garamond"/>
          <w:b/>
          <w:sz w:val="20"/>
          <w:szCs w:val="20"/>
          <w:lang w:eastAsia="hi-IN" w:bidi="hi-IN"/>
        </w:rPr>
        <w:t>1.5</w:t>
      </w:r>
      <w:r w:rsidRPr="00D345B7">
        <w:rPr>
          <w:rFonts w:ascii="Garamond" w:hAnsi="Garamond"/>
          <w:b/>
          <w:sz w:val="20"/>
          <w:szCs w:val="20"/>
          <w:lang w:eastAsia="hi-IN" w:bidi="hi-IN"/>
        </w:rPr>
        <w:tab/>
        <w:t>TABLA DE CANTIDADES Y PRECIOS</w:t>
      </w:r>
    </w:p>
    <w:p w:rsidR="00D345B7" w:rsidRPr="00D345B7" w:rsidRDefault="00D345B7" w:rsidP="00D345B7">
      <w:pPr>
        <w:ind w:left="15" w:right="45"/>
        <w:jc w:val="center"/>
        <w:rPr>
          <w:rFonts w:ascii="Garamond" w:hAnsi="Garamond"/>
          <w:b/>
          <w:sz w:val="20"/>
          <w:szCs w:val="20"/>
          <w:lang w:eastAsia="hi-IN" w:bidi="hi-IN"/>
        </w:rPr>
      </w:pPr>
    </w:p>
    <w:p w:rsidR="00D345B7" w:rsidRPr="00D345B7" w:rsidRDefault="00D345B7" w:rsidP="00D345B7">
      <w:pPr>
        <w:ind w:left="15" w:right="45"/>
        <w:jc w:val="right"/>
        <w:rPr>
          <w:rFonts w:ascii="Garamond" w:hAnsi="Garamond"/>
          <w:b/>
          <w:spacing w:val="-3"/>
          <w:sz w:val="20"/>
          <w:szCs w:val="20"/>
          <w:lang w:eastAsia="hi-IN" w:bidi="hi-IN"/>
        </w:rPr>
      </w:pPr>
      <w:r w:rsidRPr="00D345B7">
        <w:rPr>
          <w:rFonts w:ascii="Garamond" w:hAnsi="Garamond"/>
          <w:b/>
          <w:spacing w:val="-3"/>
          <w:sz w:val="20"/>
          <w:szCs w:val="20"/>
          <w:lang w:eastAsia="hi-IN" w:bidi="hi-IN"/>
        </w:rPr>
        <w:t xml:space="preserve">Hoja...de.... </w:t>
      </w:r>
    </w:p>
    <w:p w:rsidR="00D345B7" w:rsidRPr="00D345B7" w:rsidRDefault="00D345B7" w:rsidP="00D345B7">
      <w:pPr>
        <w:ind w:left="15" w:right="45"/>
        <w:rPr>
          <w:rFonts w:ascii="Garamond" w:hAnsi="Garamond"/>
          <w:b/>
          <w:spacing w:val="-3"/>
          <w:sz w:val="20"/>
          <w:szCs w:val="20"/>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2773"/>
        <w:gridCol w:w="842"/>
        <w:gridCol w:w="973"/>
        <w:gridCol w:w="916"/>
        <w:gridCol w:w="1265"/>
      </w:tblGrid>
      <w:tr w:rsidR="00D345B7" w:rsidRPr="00D345B7" w:rsidTr="00D345B7">
        <w:trPr>
          <w:jc w:val="center"/>
        </w:trPr>
        <w:tc>
          <w:tcPr>
            <w:tcW w:w="944" w:type="dxa"/>
            <w:shd w:val="clear" w:color="auto" w:fill="auto"/>
          </w:tcPr>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Código</w:t>
            </w:r>
          </w:p>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CPC</w:t>
            </w:r>
          </w:p>
        </w:tc>
        <w:tc>
          <w:tcPr>
            <w:tcW w:w="0" w:type="auto"/>
            <w:shd w:val="clear" w:color="auto" w:fill="auto"/>
          </w:tcPr>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Descripción del bien o servicio</w:t>
            </w:r>
          </w:p>
        </w:tc>
        <w:tc>
          <w:tcPr>
            <w:tcW w:w="0" w:type="auto"/>
            <w:shd w:val="clear" w:color="auto" w:fill="auto"/>
          </w:tcPr>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Unidad</w:t>
            </w:r>
          </w:p>
        </w:tc>
        <w:tc>
          <w:tcPr>
            <w:tcW w:w="0" w:type="auto"/>
            <w:shd w:val="clear" w:color="auto" w:fill="auto"/>
          </w:tcPr>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Cantidad</w:t>
            </w:r>
          </w:p>
        </w:tc>
        <w:tc>
          <w:tcPr>
            <w:tcW w:w="0" w:type="auto"/>
            <w:shd w:val="clear" w:color="auto" w:fill="auto"/>
          </w:tcPr>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Precio</w:t>
            </w:r>
          </w:p>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Unitario</w:t>
            </w:r>
          </w:p>
        </w:tc>
        <w:tc>
          <w:tcPr>
            <w:tcW w:w="0" w:type="auto"/>
            <w:shd w:val="clear" w:color="auto" w:fill="auto"/>
          </w:tcPr>
          <w:p w:rsidR="00D345B7" w:rsidRPr="00D345B7" w:rsidRDefault="00D345B7" w:rsidP="00D345B7">
            <w:pPr>
              <w:jc w:val="both"/>
              <w:rPr>
                <w:rFonts w:ascii="Garamond" w:hAnsi="Garamond"/>
                <w:spacing w:val="-2"/>
                <w:sz w:val="20"/>
                <w:szCs w:val="20"/>
                <w:lang w:eastAsia="es-EC"/>
              </w:rPr>
            </w:pPr>
            <w:r w:rsidRPr="00D345B7">
              <w:rPr>
                <w:rFonts w:ascii="Garamond" w:hAnsi="Garamond"/>
                <w:spacing w:val="-2"/>
                <w:sz w:val="20"/>
                <w:szCs w:val="20"/>
                <w:lang w:eastAsia="es-EC"/>
              </w:rPr>
              <w:t>Precio Global</w:t>
            </w:r>
          </w:p>
        </w:tc>
      </w:tr>
      <w:tr w:rsidR="00D345B7" w:rsidRPr="00D345B7" w:rsidTr="00D345B7">
        <w:trPr>
          <w:jc w:val="center"/>
        </w:trPr>
        <w:tc>
          <w:tcPr>
            <w:tcW w:w="944" w:type="dxa"/>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r>
      <w:tr w:rsidR="00D345B7" w:rsidRPr="00D345B7" w:rsidTr="00D345B7">
        <w:trPr>
          <w:jc w:val="center"/>
        </w:trPr>
        <w:tc>
          <w:tcPr>
            <w:tcW w:w="944" w:type="dxa"/>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r>
      <w:tr w:rsidR="00D345B7" w:rsidRPr="00D345B7" w:rsidTr="00D345B7">
        <w:trPr>
          <w:jc w:val="center"/>
        </w:trPr>
        <w:tc>
          <w:tcPr>
            <w:tcW w:w="944" w:type="dxa"/>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r>
      <w:tr w:rsidR="00D345B7" w:rsidRPr="00D345B7" w:rsidTr="00D345B7">
        <w:trPr>
          <w:jc w:val="center"/>
        </w:trPr>
        <w:tc>
          <w:tcPr>
            <w:tcW w:w="6529" w:type="dxa"/>
            <w:gridSpan w:val="5"/>
            <w:shd w:val="clear" w:color="auto" w:fill="auto"/>
          </w:tcPr>
          <w:p w:rsidR="00D345B7" w:rsidRPr="00D345B7" w:rsidRDefault="00D345B7" w:rsidP="00D345B7">
            <w:pPr>
              <w:jc w:val="center"/>
              <w:rPr>
                <w:rFonts w:ascii="Garamond" w:hAnsi="Garamond"/>
                <w:b/>
                <w:spacing w:val="-2"/>
                <w:sz w:val="20"/>
                <w:szCs w:val="20"/>
              </w:rPr>
            </w:pPr>
            <w:r w:rsidRPr="00D345B7">
              <w:rPr>
                <w:rFonts w:ascii="Garamond" w:hAnsi="Garamond"/>
                <w:b/>
                <w:spacing w:val="-2"/>
                <w:sz w:val="20"/>
                <w:szCs w:val="20"/>
                <w:lang w:eastAsia="es-EC"/>
              </w:rPr>
              <w:t>TOTAL</w:t>
            </w:r>
          </w:p>
        </w:tc>
        <w:tc>
          <w:tcPr>
            <w:tcW w:w="0" w:type="auto"/>
            <w:shd w:val="clear" w:color="auto" w:fill="auto"/>
          </w:tcPr>
          <w:p w:rsidR="00D345B7" w:rsidRPr="00D345B7" w:rsidRDefault="00D345B7" w:rsidP="00D345B7">
            <w:pPr>
              <w:jc w:val="both"/>
              <w:rPr>
                <w:rFonts w:ascii="Garamond" w:hAnsi="Garamond"/>
                <w:b/>
                <w:spacing w:val="-2"/>
                <w:sz w:val="20"/>
                <w:szCs w:val="20"/>
                <w:lang w:eastAsia="es-EC"/>
              </w:rPr>
            </w:pPr>
          </w:p>
        </w:tc>
      </w:tr>
    </w:tbl>
    <w:p w:rsidR="00D345B7" w:rsidRPr="00D345B7" w:rsidRDefault="00D345B7" w:rsidP="00D345B7">
      <w:pPr>
        <w:ind w:left="15" w:right="45"/>
        <w:jc w:val="both"/>
        <w:rPr>
          <w:rFonts w:ascii="Garamond" w:hAnsi="Garamond"/>
          <w:sz w:val="20"/>
          <w:szCs w:val="20"/>
          <w:lang w:eastAsia="hi-IN" w:bidi="hi-IN"/>
        </w:rPr>
      </w:pPr>
    </w:p>
    <w:p w:rsidR="00D345B7" w:rsidRPr="00D345B7" w:rsidRDefault="00D345B7" w:rsidP="00D345B7">
      <w:pPr>
        <w:ind w:left="15" w:right="45"/>
        <w:jc w:val="both"/>
        <w:rPr>
          <w:rFonts w:ascii="Garamond" w:hAnsi="Garamond"/>
          <w:sz w:val="20"/>
          <w:szCs w:val="20"/>
          <w:lang w:eastAsia="hi-IN" w:bidi="hi-IN"/>
        </w:rPr>
      </w:pPr>
    </w:p>
    <w:p w:rsidR="00D345B7" w:rsidRPr="00D345B7" w:rsidRDefault="00D345B7" w:rsidP="00D345B7">
      <w:pPr>
        <w:ind w:left="15" w:right="45"/>
        <w:jc w:val="both"/>
        <w:rPr>
          <w:rFonts w:ascii="Garamond" w:hAnsi="Garamond"/>
          <w:sz w:val="20"/>
          <w:szCs w:val="20"/>
          <w:lang w:eastAsia="hi-IN" w:bidi="hi-IN"/>
        </w:rPr>
      </w:pPr>
    </w:p>
    <w:p w:rsidR="00D345B7" w:rsidRPr="00D345B7" w:rsidRDefault="00D345B7" w:rsidP="00D345B7">
      <w:pPr>
        <w:tabs>
          <w:tab w:val="left" w:pos="-540"/>
        </w:tabs>
        <w:ind w:left="15" w:right="45"/>
        <w:jc w:val="both"/>
        <w:rPr>
          <w:rFonts w:ascii="Garamond" w:hAnsi="Garamond"/>
          <w:b/>
          <w:spacing w:val="-3"/>
          <w:sz w:val="20"/>
          <w:szCs w:val="20"/>
          <w:lang w:eastAsia="hi-IN" w:bidi="hi-IN"/>
        </w:rPr>
      </w:pPr>
    </w:p>
    <w:p w:rsidR="00D345B7" w:rsidRPr="00D345B7" w:rsidRDefault="00D345B7" w:rsidP="00D345B7">
      <w:pPr>
        <w:widowControl w:val="0"/>
        <w:ind w:left="15" w:right="45"/>
        <w:rPr>
          <w:rFonts w:ascii="Garamond" w:hAnsi="Garamond"/>
          <w:i/>
          <w:sz w:val="20"/>
          <w:szCs w:val="20"/>
          <w:lang w:eastAsia="hi-IN" w:bidi="hi-IN"/>
        </w:rPr>
      </w:pPr>
      <w:r w:rsidRPr="00D345B7">
        <w:rPr>
          <w:rFonts w:ascii="Garamond" w:hAnsi="Garamond"/>
          <w:i/>
          <w:sz w:val="20"/>
          <w:szCs w:val="20"/>
          <w:lang w:eastAsia="hi-IN" w:bidi="hi-IN"/>
        </w:rPr>
        <w:t>(Nota: Estos precios no incluyen IVA)</w:t>
      </w:r>
    </w:p>
    <w:p w:rsidR="00D345B7" w:rsidRPr="00D345B7" w:rsidRDefault="00D345B7" w:rsidP="00D345B7">
      <w:pPr>
        <w:tabs>
          <w:tab w:val="left" w:pos="-540"/>
        </w:tabs>
        <w:ind w:left="15" w:right="45"/>
        <w:jc w:val="both"/>
        <w:rPr>
          <w:rFonts w:ascii="Garamond" w:hAnsi="Garamond"/>
          <w:b/>
          <w:spacing w:val="-3"/>
          <w:sz w:val="20"/>
          <w:szCs w:val="20"/>
          <w:lang w:eastAsia="hi-IN" w:bidi="hi-IN"/>
        </w:rPr>
      </w:pPr>
    </w:p>
    <w:p w:rsidR="00D345B7" w:rsidRPr="00D345B7" w:rsidRDefault="00D345B7" w:rsidP="00D345B7">
      <w:pPr>
        <w:widowControl w:val="0"/>
        <w:ind w:left="15" w:right="45"/>
        <w:jc w:val="both"/>
        <w:rPr>
          <w:rFonts w:ascii="Garamond" w:hAnsi="Garamond"/>
          <w:sz w:val="20"/>
          <w:szCs w:val="20"/>
          <w:lang w:eastAsia="hi-IN" w:bidi="hi-IN"/>
        </w:rPr>
      </w:pPr>
      <w:r w:rsidRPr="00D345B7">
        <w:rPr>
          <w:rFonts w:ascii="Garamond" w:hAnsi="Garamond"/>
          <w:sz w:val="20"/>
          <w:szCs w:val="20"/>
          <w:lang w:eastAsia="hi-IN" w:bidi="hi-IN"/>
        </w:rPr>
        <w:t>PRECIO TOTAL DE LA OFERTA: (</w:t>
      </w:r>
      <w:r w:rsidRPr="00D345B7">
        <w:rPr>
          <w:rFonts w:ascii="Garamond" w:hAnsi="Garamond"/>
          <w:i/>
          <w:sz w:val="20"/>
          <w:szCs w:val="20"/>
          <w:lang w:eastAsia="hi-IN" w:bidi="hi-IN"/>
        </w:rPr>
        <w:t>en letras y números</w:t>
      </w:r>
      <w:r w:rsidRPr="00D345B7">
        <w:rPr>
          <w:rFonts w:ascii="Garamond" w:hAnsi="Garamond"/>
          <w:sz w:val="20"/>
          <w:szCs w:val="20"/>
          <w:lang w:eastAsia="hi-IN" w:bidi="hi-IN"/>
        </w:rPr>
        <w:t>), más IVA</w:t>
      </w:r>
    </w:p>
    <w:p w:rsidR="00D345B7" w:rsidRPr="00D345B7" w:rsidRDefault="00D345B7" w:rsidP="00D345B7">
      <w:pPr>
        <w:widowControl w:val="0"/>
        <w:ind w:left="15" w:right="45"/>
        <w:rPr>
          <w:rFonts w:ascii="Garamond" w:hAnsi="Garamond"/>
          <w:sz w:val="20"/>
          <w:szCs w:val="20"/>
          <w:lang w:eastAsia="hi-IN" w:bidi="hi-IN"/>
        </w:rPr>
      </w:pPr>
    </w:p>
    <w:p w:rsidR="00D345B7" w:rsidRP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Default="00D345B7" w:rsidP="00D345B7">
      <w:pPr>
        <w:ind w:left="15" w:right="45"/>
        <w:rPr>
          <w:rFonts w:ascii="Garamond" w:hAnsi="Garamond"/>
          <w:b/>
          <w:sz w:val="20"/>
          <w:szCs w:val="20"/>
          <w:lang w:eastAsia="hi-IN" w:bidi="hi-IN"/>
        </w:rPr>
      </w:pPr>
    </w:p>
    <w:p w:rsidR="00D345B7" w:rsidRPr="00D345B7" w:rsidRDefault="00D345B7" w:rsidP="00D345B7">
      <w:pPr>
        <w:rPr>
          <w:rFonts w:ascii="Garamond" w:hAnsi="Garamond"/>
          <w:b/>
          <w:sz w:val="20"/>
          <w:szCs w:val="20"/>
          <w:lang w:eastAsia="hi-IN" w:bidi="hi-IN"/>
        </w:rPr>
      </w:pPr>
      <w:r w:rsidRPr="00D345B7">
        <w:rPr>
          <w:rFonts w:ascii="Garamond" w:hAnsi="Garamond"/>
          <w:b/>
          <w:spacing w:val="-2"/>
          <w:sz w:val="20"/>
          <w:szCs w:val="20"/>
          <w:lang w:eastAsia="hi-IN" w:bidi="hi-IN"/>
        </w:rPr>
        <w:t>1.6</w:t>
      </w:r>
      <w:r w:rsidRPr="00D345B7">
        <w:rPr>
          <w:rFonts w:ascii="Garamond" w:hAnsi="Garamond"/>
          <w:b/>
          <w:spacing w:val="-2"/>
          <w:sz w:val="20"/>
          <w:szCs w:val="20"/>
          <w:lang w:eastAsia="hi-IN" w:bidi="hi-IN"/>
        </w:rPr>
        <w:tab/>
      </w:r>
      <w:r w:rsidRPr="00D345B7">
        <w:rPr>
          <w:rFonts w:ascii="Garamond" w:hAnsi="Garamond"/>
          <w:b/>
          <w:bCs/>
          <w:sz w:val="20"/>
          <w:szCs w:val="20"/>
        </w:rPr>
        <w:t>COMPONENTES DE LOS (BIENES O SERVICIOS) OFERTADOS</w:t>
      </w:r>
    </w:p>
    <w:p w:rsidR="00D345B7" w:rsidRPr="00D345B7" w:rsidRDefault="00D345B7" w:rsidP="00D345B7">
      <w:pPr>
        <w:jc w:val="both"/>
        <w:rPr>
          <w:rFonts w:ascii="Garamond" w:hAnsi="Garamond"/>
          <w:b/>
          <w:bCs/>
          <w:sz w:val="20"/>
          <w:szCs w:val="20"/>
        </w:rPr>
      </w:pPr>
    </w:p>
    <w:p w:rsidR="00D345B7" w:rsidRPr="00D345B7" w:rsidRDefault="00D345B7" w:rsidP="00D345B7">
      <w:pPr>
        <w:jc w:val="both"/>
        <w:rPr>
          <w:rFonts w:ascii="Garamond" w:hAnsi="Garamond"/>
          <w:sz w:val="20"/>
          <w:szCs w:val="20"/>
        </w:rPr>
      </w:pPr>
      <w:r w:rsidRPr="00D345B7">
        <w:rPr>
          <w:rFonts w:ascii="Garamond" w:hAnsi="Garamond"/>
          <w:sz w:val="20"/>
          <w:szCs w:val="20"/>
        </w:rPr>
        <w:t>El oferente deberá llenar una tabla de los componentes de los (</w:t>
      </w:r>
      <w:r w:rsidRPr="00D345B7">
        <w:rPr>
          <w:rFonts w:ascii="Garamond" w:hAnsi="Garamond"/>
          <w:i/>
          <w:sz w:val="20"/>
          <w:szCs w:val="20"/>
        </w:rPr>
        <w:t>bienes o servicios</w:t>
      </w:r>
      <w:r w:rsidRPr="00D345B7">
        <w:rPr>
          <w:rFonts w:ascii="Garamond" w:hAnsi="Garamond"/>
          <w:sz w:val="20"/>
          <w:szCs w:val="20"/>
        </w:rPr>
        <w:t>), en la cual se deben incluir todos y cada uno de los rubros ofertados, que respondan a los requerimientos de (</w:t>
      </w:r>
      <w:r w:rsidRPr="00D345B7">
        <w:rPr>
          <w:rFonts w:ascii="Garamond" w:hAnsi="Garamond"/>
          <w:i/>
          <w:sz w:val="20"/>
          <w:szCs w:val="20"/>
        </w:rPr>
        <w:t>la entidad contratante</w:t>
      </w:r>
      <w:r w:rsidRPr="00D345B7">
        <w:rPr>
          <w:rFonts w:ascii="Garamond" w:hAnsi="Garamond"/>
          <w:sz w:val="20"/>
          <w:szCs w:val="20"/>
        </w:rPr>
        <w:t>).</w:t>
      </w:r>
    </w:p>
    <w:p w:rsidR="00D345B7" w:rsidRPr="00D345B7" w:rsidRDefault="00D345B7" w:rsidP="00D345B7">
      <w:pPr>
        <w:rPr>
          <w:rFonts w:ascii="Garamond" w:hAnsi="Garamond"/>
          <w:b/>
          <w:sz w:val="20"/>
          <w:szCs w:val="20"/>
          <w:lang w:eastAsia="hi-IN" w:bidi="hi-IN"/>
        </w:rPr>
      </w:pPr>
      <w:r w:rsidRPr="00D345B7">
        <w:rPr>
          <w:rFonts w:ascii="Garamond" w:hAnsi="Garamond"/>
          <w:b/>
          <w:sz w:val="20"/>
          <w:szCs w:val="20"/>
          <w:lang w:eastAsia="hi-IN" w:bidi="hi-IN"/>
        </w:rPr>
        <w:br w:type="page"/>
      </w:r>
      <w:r w:rsidRPr="00D345B7">
        <w:rPr>
          <w:rFonts w:ascii="Garamond" w:hAnsi="Garamond"/>
          <w:b/>
          <w:sz w:val="20"/>
          <w:szCs w:val="20"/>
          <w:lang w:eastAsia="hi-IN" w:bidi="hi-IN"/>
        </w:rPr>
        <w:lastRenderedPageBreak/>
        <w:t>1.7</w:t>
      </w:r>
      <w:r w:rsidRPr="00D345B7">
        <w:rPr>
          <w:rFonts w:ascii="Garamond" w:hAnsi="Garamond"/>
          <w:b/>
          <w:sz w:val="20"/>
          <w:szCs w:val="20"/>
          <w:lang w:eastAsia="hi-IN" w:bidi="hi-IN"/>
        </w:rPr>
        <w:tab/>
        <w:t>EXPERIENCIA DEL OFERENTE</w:t>
      </w:r>
    </w:p>
    <w:p w:rsidR="00D345B7" w:rsidRPr="00D345B7" w:rsidRDefault="00D345B7" w:rsidP="00D345B7">
      <w:pPr>
        <w:ind w:left="15" w:right="45"/>
        <w:rPr>
          <w:rFonts w:ascii="Garamond" w:hAnsi="Garamond"/>
          <w:b/>
          <w:sz w:val="20"/>
          <w:szCs w:val="20"/>
          <w:lang w:eastAsia="hi-IN" w:bidi="hi-IN"/>
        </w:rPr>
      </w:pPr>
    </w:p>
    <w:p w:rsidR="00D345B7" w:rsidRPr="00D345B7" w:rsidRDefault="00D345B7" w:rsidP="00D345B7">
      <w:pPr>
        <w:ind w:left="15" w:right="45"/>
        <w:rPr>
          <w:rFonts w:ascii="Garamond" w:hAnsi="Garamond"/>
          <w:b/>
          <w:sz w:val="20"/>
          <w:szCs w:val="20"/>
          <w:lang w:eastAsia="hi-IN" w:bidi="hi-IN"/>
        </w:rPr>
      </w:pPr>
      <w:r w:rsidRPr="00D345B7">
        <w:rPr>
          <w:rFonts w:ascii="Garamond" w:hAnsi="Garamond"/>
          <w:i/>
          <w:spacing w:val="-3"/>
          <w:sz w:val="20"/>
          <w:szCs w:val="20"/>
          <w:lang w:eastAsia="hi-IN" w:bidi="hi-IN"/>
        </w:rPr>
        <w:t xml:space="preserve">(No aplica para contrataciones entre </w:t>
      </w:r>
      <w:r w:rsidRPr="00D345B7">
        <w:rPr>
          <w:rFonts w:ascii="Garamond" w:hAnsi="Garamond"/>
          <w:i/>
          <w:spacing w:val="-3"/>
          <w:sz w:val="20"/>
          <w:szCs w:val="20"/>
          <w:lang w:eastAsia="hi-IN" w:bidi="hi-IN"/>
        </w:rPr>
        <w:tab/>
        <w:t>Entidades Públicas o sus subsidiarias)</w:t>
      </w:r>
    </w:p>
    <w:p w:rsidR="00D345B7" w:rsidRPr="00D345B7" w:rsidRDefault="00D345B7" w:rsidP="00D345B7">
      <w:pPr>
        <w:ind w:left="15" w:right="45"/>
        <w:rPr>
          <w:rFonts w:ascii="Garamond" w:hAnsi="Garamond"/>
          <w:b/>
          <w:spacing w:val="-2"/>
          <w:sz w:val="20"/>
          <w:szCs w:val="20"/>
          <w:lang w:eastAsia="hi-IN" w:bidi="hi-IN"/>
        </w:rPr>
      </w:pPr>
    </w:p>
    <w:p w:rsidR="00D345B7" w:rsidRPr="00D345B7" w:rsidRDefault="00D345B7" w:rsidP="00D345B7">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 xml:space="preserve"> Hoja.... de .....</w:t>
      </w:r>
    </w:p>
    <w:p w:rsidR="00D345B7" w:rsidRPr="00D345B7" w:rsidRDefault="00D345B7" w:rsidP="00D345B7">
      <w:pPr>
        <w:tabs>
          <w:tab w:val="right" w:pos="8848"/>
        </w:tabs>
        <w:ind w:left="15" w:right="45"/>
        <w:jc w:val="both"/>
        <w:rPr>
          <w:rFonts w:ascii="Garamond" w:hAnsi="Garamond"/>
          <w:spacing w:val="-3"/>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tbl>
      <w:tblPr>
        <w:tblW w:w="10219" w:type="dxa"/>
        <w:jc w:val="center"/>
        <w:tblLayout w:type="fixed"/>
        <w:tblCellMar>
          <w:left w:w="0" w:type="dxa"/>
          <w:right w:w="0" w:type="dxa"/>
        </w:tblCellMar>
        <w:tblLook w:val="0000" w:firstRow="0" w:lastRow="0" w:firstColumn="0" w:lastColumn="0" w:noHBand="0" w:noVBand="0"/>
      </w:tblPr>
      <w:tblGrid>
        <w:gridCol w:w="1560"/>
        <w:gridCol w:w="2351"/>
        <w:gridCol w:w="1002"/>
        <w:gridCol w:w="1276"/>
        <w:gridCol w:w="861"/>
        <w:gridCol w:w="1417"/>
        <w:gridCol w:w="1752"/>
      </w:tblGrid>
      <w:tr w:rsidR="00D345B7" w:rsidRPr="00D345B7" w:rsidTr="00D345B7">
        <w:trPr>
          <w:trHeight w:val="300"/>
          <w:jc w:val="center"/>
        </w:trPr>
        <w:tc>
          <w:tcPr>
            <w:tcW w:w="1560"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Contratante</w:t>
            </w:r>
          </w:p>
        </w:tc>
        <w:tc>
          <w:tcPr>
            <w:tcW w:w="2351" w:type="dxa"/>
            <w:vMerge w:val="restart"/>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Objeto del contrato (descripción de los bienes o servicios)</w:t>
            </w:r>
          </w:p>
        </w:tc>
        <w:tc>
          <w:tcPr>
            <w:tcW w:w="1002"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p>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Monto del Contrato</w:t>
            </w:r>
          </w:p>
        </w:tc>
        <w:tc>
          <w:tcPr>
            <w:tcW w:w="1276"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Plazo contractual</w:t>
            </w:r>
          </w:p>
        </w:tc>
        <w:tc>
          <w:tcPr>
            <w:tcW w:w="2278" w:type="dxa"/>
            <w:gridSpan w:val="2"/>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Fechas de ejecución</w:t>
            </w:r>
          </w:p>
        </w:tc>
        <w:tc>
          <w:tcPr>
            <w:tcW w:w="1752" w:type="dxa"/>
            <w:tcBorders>
              <w:top w:val="single" w:sz="4" w:space="0" w:color="000000"/>
              <w:left w:val="single" w:sz="4" w:space="0" w:color="000000"/>
              <w:righ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Observaciones</w:t>
            </w:r>
          </w:p>
        </w:tc>
      </w:tr>
      <w:tr w:rsidR="00D345B7" w:rsidRPr="00D345B7" w:rsidTr="00D345B7">
        <w:trPr>
          <w:trHeight w:val="315"/>
          <w:jc w:val="center"/>
        </w:trPr>
        <w:tc>
          <w:tcPr>
            <w:tcW w:w="1560" w:type="dxa"/>
            <w:tcBorders>
              <w:left w:val="single" w:sz="4" w:space="0" w:color="000000"/>
              <w:bottom w:val="single" w:sz="4" w:space="0" w:color="000000"/>
            </w:tcBorders>
            <w:shd w:val="clear" w:color="auto" w:fill="auto"/>
            <w:vAlign w:val="center"/>
          </w:tcPr>
          <w:p w:rsidR="00D345B7" w:rsidRPr="00D345B7" w:rsidRDefault="00D345B7" w:rsidP="00D345B7">
            <w:pPr>
              <w:snapToGrid w:val="0"/>
              <w:rPr>
                <w:rFonts w:ascii="Garamond" w:hAnsi="Garamond"/>
                <w:b/>
                <w:sz w:val="20"/>
                <w:szCs w:val="20"/>
                <w:lang w:eastAsia="hi-IN" w:bidi="hi-IN"/>
              </w:rPr>
            </w:pPr>
          </w:p>
        </w:tc>
        <w:tc>
          <w:tcPr>
            <w:tcW w:w="2351" w:type="dxa"/>
            <w:vMerge/>
            <w:tcBorders>
              <w:left w:val="single" w:sz="4" w:space="0" w:color="000000"/>
              <w:bottom w:val="single" w:sz="4" w:space="0" w:color="000000"/>
            </w:tcBorders>
            <w:shd w:val="clear" w:color="auto" w:fill="auto"/>
            <w:vAlign w:val="center"/>
          </w:tcPr>
          <w:p w:rsidR="00D345B7" w:rsidRPr="00D345B7" w:rsidRDefault="00D345B7" w:rsidP="00D345B7">
            <w:pPr>
              <w:snapToGrid w:val="0"/>
              <w:jc w:val="center"/>
              <w:rPr>
                <w:rFonts w:ascii="Garamond" w:hAnsi="Garamond"/>
                <w:b/>
                <w:sz w:val="20"/>
                <w:szCs w:val="20"/>
                <w:lang w:eastAsia="hi-IN" w:bidi="hi-IN"/>
              </w:rPr>
            </w:pPr>
          </w:p>
        </w:tc>
        <w:tc>
          <w:tcPr>
            <w:tcW w:w="1002" w:type="dxa"/>
            <w:tcBorders>
              <w:left w:val="single" w:sz="4" w:space="0" w:color="000000"/>
              <w:bottom w:val="single" w:sz="4" w:space="0" w:color="000000"/>
            </w:tcBorders>
            <w:shd w:val="clear" w:color="auto" w:fill="auto"/>
            <w:vAlign w:val="center"/>
          </w:tcPr>
          <w:p w:rsidR="00D345B7" w:rsidRPr="00D345B7" w:rsidRDefault="00D345B7" w:rsidP="00D345B7">
            <w:pPr>
              <w:snapToGrid w:val="0"/>
              <w:rPr>
                <w:rFonts w:ascii="Garamond" w:hAnsi="Garamond"/>
                <w:b/>
                <w:sz w:val="20"/>
                <w:szCs w:val="20"/>
                <w:lang w:eastAsia="hi-IN" w:bidi="hi-IN"/>
              </w:rPr>
            </w:pPr>
          </w:p>
        </w:tc>
        <w:tc>
          <w:tcPr>
            <w:tcW w:w="1276" w:type="dxa"/>
            <w:tcBorders>
              <w:left w:val="single" w:sz="4" w:space="0" w:color="000000"/>
              <w:bottom w:val="single" w:sz="4" w:space="0" w:color="000000"/>
            </w:tcBorders>
            <w:shd w:val="clear" w:color="auto" w:fill="auto"/>
            <w:vAlign w:val="center"/>
          </w:tcPr>
          <w:p w:rsidR="00D345B7" w:rsidRPr="00D345B7" w:rsidRDefault="00D345B7" w:rsidP="00D345B7">
            <w:pPr>
              <w:snapToGrid w:val="0"/>
              <w:rPr>
                <w:rFonts w:ascii="Garamond" w:hAnsi="Garamond"/>
                <w:b/>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Inicio</w:t>
            </w:r>
          </w:p>
        </w:tc>
        <w:tc>
          <w:tcPr>
            <w:tcW w:w="1417" w:type="dxa"/>
            <w:tcBorders>
              <w:top w:val="single" w:sz="4" w:space="0" w:color="000000"/>
              <w:left w:val="single" w:sz="4" w:space="0" w:color="000000"/>
              <w:bottom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Terminación</w:t>
            </w:r>
          </w:p>
        </w:tc>
        <w:tc>
          <w:tcPr>
            <w:tcW w:w="1752" w:type="dxa"/>
            <w:tcBorders>
              <w:left w:val="single" w:sz="4" w:space="0" w:color="000000"/>
              <w:bottom w:val="single" w:sz="4" w:space="0" w:color="000000"/>
              <w:right w:val="single" w:sz="4" w:space="0" w:color="000000"/>
            </w:tcBorders>
            <w:shd w:val="clear" w:color="auto" w:fill="auto"/>
            <w:vAlign w:val="center"/>
          </w:tcPr>
          <w:p w:rsidR="00D345B7" w:rsidRPr="00D345B7" w:rsidRDefault="00D345B7" w:rsidP="00D345B7">
            <w:pPr>
              <w:snapToGrid w:val="0"/>
              <w:jc w:val="center"/>
              <w:rPr>
                <w:rFonts w:ascii="Garamond" w:hAnsi="Garamond"/>
                <w:b/>
                <w:sz w:val="20"/>
                <w:szCs w:val="20"/>
                <w:lang w:eastAsia="hi-IN" w:bidi="hi-IN"/>
              </w:rPr>
            </w:pPr>
          </w:p>
        </w:tc>
      </w:tr>
      <w:tr w:rsidR="00D345B7" w:rsidRPr="00D345B7" w:rsidTr="00D345B7">
        <w:trPr>
          <w:trHeight w:val="300"/>
          <w:jc w:val="center"/>
        </w:trPr>
        <w:tc>
          <w:tcPr>
            <w:tcW w:w="1560"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jc w:val="center"/>
        </w:trPr>
        <w:tc>
          <w:tcPr>
            <w:tcW w:w="1560"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jc w:val="center"/>
        </w:trPr>
        <w:tc>
          <w:tcPr>
            <w:tcW w:w="1560"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jc w:val="center"/>
        </w:trPr>
        <w:tc>
          <w:tcPr>
            <w:tcW w:w="1560"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15"/>
          <w:jc w:val="center"/>
        </w:trPr>
        <w:tc>
          <w:tcPr>
            <w:tcW w:w="1560"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15"/>
          <w:jc w:val="center"/>
        </w:trPr>
        <w:tc>
          <w:tcPr>
            <w:tcW w:w="1560"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pacing w:val="-2"/>
                <w:sz w:val="20"/>
                <w:szCs w:val="20"/>
                <w:lang w:eastAsia="hi-IN" w:bidi="hi-IN"/>
              </w:rPr>
            </w:pPr>
          </w:p>
        </w:tc>
        <w:tc>
          <w:tcPr>
            <w:tcW w:w="2351"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002"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276"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861"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7"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bl>
    <w:p w:rsidR="00D345B7" w:rsidRP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b/>
          <w:sz w:val="20"/>
          <w:szCs w:val="20"/>
          <w:lang w:eastAsia="hi-IN" w:bidi="hi-IN"/>
        </w:rPr>
      </w:pPr>
      <w:r w:rsidRPr="00D345B7">
        <w:rPr>
          <w:rFonts w:ascii="Garamond" w:hAnsi="Garamond"/>
          <w:b/>
          <w:sz w:val="20"/>
          <w:szCs w:val="20"/>
          <w:lang w:eastAsia="hi-IN" w:bidi="hi-IN"/>
        </w:rPr>
        <w:t>1.8</w:t>
      </w:r>
      <w:r w:rsidRPr="00D345B7">
        <w:rPr>
          <w:rFonts w:ascii="Garamond" w:hAnsi="Garamond"/>
          <w:b/>
          <w:sz w:val="20"/>
          <w:szCs w:val="20"/>
          <w:lang w:eastAsia="hi-IN" w:bidi="hi-IN"/>
        </w:rPr>
        <w:tab/>
        <w:t>PERSONAL TÉCNICO MÍNIMO REQUERIDO</w:t>
      </w:r>
    </w:p>
    <w:p w:rsidR="00D345B7" w:rsidRPr="00D345B7" w:rsidRDefault="00D345B7" w:rsidP="00D345B7">
      <w:pPr>
        <w:ind w:left="15" w:right="45"/>
        <w:jc w:val="both"/>
        <w:rPr>
          <w:rFonts w:ascii="Garamond" w:hAnsi="Garamond"/>
          <w:b/>
          <w:spacing w:val="-2"/>
          <w:sz w:val="20"/>
          <w:szCs w:val="20"/>
          <w:lang w:eastAsia="hi-IN" w:bidi="hi-IN"/>
        </w:rPr>
      </w:pPr>
    </w:p>
    <w:p w:rsidR="00D345B7" w:rsidRPr="00D345B7" w:rsidRDefault="00D345B7" w:rsidP="00D345B7">
      <w:pPr>
        <w:ind w:left="15" w:right="45"/>
        <w:jc w:val="both"/>
        <w:rPr>
          <w:rFonts w:ascii="Garamond" w:hAnsi="Garamond"/>
          <w:b/>
          <w:spacing w:val="-2"/>
          <w:sz w:val="20"/>
          <w:szCs w:val="20"/>
          <w:lang w:eastAsia="hi-IN" w:bidi="hi-IN"/>
        </w:rPr>
      </w:pPr>
    </w:p>
    <w:p w:rsidR="00D345B7" w:rsidRPr="00D345B7" w:rsidRDefault="00D345B7" w:rsidP="00D345B7">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Hoja.... de .....</w:t>
      </w:r>
    </w:p>
    <w:p w:rsidR="00D345B7" w:rsidRPr="00D345B7" w:rsidRDefault="00D345B7" w:rsidP="00D345B7">
      <w:pPr>
        <w:tabs>
          <w:tab w:val="right" w:pos="8848"/>
        </w:tabs>
        <w:ind w:left="15" w:right="45"/>
        <w:jc w:val="both"/>
        <w:rPr>
          <w:rFonts w:ascii="Garamond" w:hAnsi="Garamond"/>
          <w:spacing w:val="-3"/>
          <w:sz w:val="20"/>
          <w:szCs w:val="20"/>
          <w:lang w:eastAsia="hi-IN" w:bidi="hi-IN"/>
        </w:rPr>
      </w:pPr>
    </w:p>
    <w:p w:rsidR="00D345B7" w:rsidRPr="00D345B7" w:rsidRDefault="00D345B7" w:rsidP="00D345B7">
      <w:pPr>
        <w:tabs>
          <w:tab w:val="right" w:pos="8848"/>
        </w:tabs>
        <w:ind w:left="15" w:right="45"/>
        <w:jc w:val="both"/>
        <w:rPr>
          <w:rFonts w:ascii="Garamond" w:hAnsi="Garamond"/>
          <w:spacing w:val="-3"/>
          <w:sz w:val="20"/>
          <w:szCs w:val="20"/>
          <w:lang w:eastAsia="hi-IN" w:bidi="hi-IN"/>
        </w:rPr>
      </w:pPr>
    </w:p>
    <w:p w:rsidR="00D345B7" w:rsidRPr="00D345B7" w:rsidRDefault="00D345B7" w:rsidP="00D345B7">
      <w:pPr>
        <w:ind w:left="15" w:right="45"/>
        <w:rPr>
          <w:rFonts w:ascii="Garamond" w:hAnsi="Garamond"/>
          <w:sz w:val="20"/>
          <w:szCs w:val="20"/>
          <w:lang w:eastAsia="hi-IN" w:bidi="hi-IN"/>
        </w:rPr>
      </w:pPr>
    </w:p>
    <w:tbl>
      <w:tblPr>
        <w:tblW w:w="8564" w:type="dxa"/>
        <w:jc w:val="center"/>
        <w:tblLayout w:type="fixed"/>
        <w:tblCellMar>
          <w:left w:w="0" w:type="dxa"/>
          <w:right w:w="0" w:type="dxa"/>
        </w:tblCellMar>
        <w:tblLook w:val="0000" w:firstRow="0" w:lastRow="0" w:firstColumn="0" w:lastColumn="0" w:noHBand="0" w:noVBand="0"/>
      </w:tblPr>
      <w:tblGrid>
        <w:gridCol w:w="597"/>
        <w:gridCol w:w="3117"/>
        <w:gridCol w:w="3090"/>
        <w:gridCol w:w="1760"/>
      </w:tblGrid>
      <w:tr w:rsidR="00D345B7" w:rsidRPr="00D345B7" w:rsidTr="00D345B7">
        <w:trPr>
          <w:jc w:val="center"/>
        </w:trPr>
        <w:tc>
          <w:tcPr>
            <w:tcW w:w="597" w:type="dxa"/>
            <w:tcBorders>
              <w:top w:val="single" w:sz="4" w:space="0" w:color="000000"/>
              <w:left w:val="single" w:sz="4" w:space="0" w:color="000000"/>
              <w:bottom w:val="single" w:sz="4" w:space="0" w:color="000000"/>
            </w:tcBorders>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No.</w:t>
            </w:r>
          </w:p>
        </w:tc>
        <w:tc>
          <w:tcPr>
            <w:tcW w:w="3117" w:type="dxa"/>
            <w:tcBorders>
              <w:top w:val="single" w:sz="4" w:space="0" w:color="000000"/>
              <w:left w:val="single" w:sz="4" w:space="0" w:color="000000"/>
              <w:bottom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Cargo / Función</w:t>
            </w:r>
          </w:p>
        </w:tc>
        <w:tc>
          <w:tcPr>
            <w:tcW w:w="3090" w:type="dxa"/>
            <w:tcBorders>
              <w:top w:val="single" w:sz="4" w:space="0" w:color="000000"/>
              <w:left w:val="single" w:sz="4" w:space="0" w:color="000000"/>
              <w:bottom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Experiencia en trabajos similares</w:t>
            </w: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Observaciones</w:t>
            </w:r>
          </w:p>
        </w:tc>
      </w:tr>
      <w:tr w:rsidR="00D345B7" w:rsidRPr="00D345B7" w:rsidTr="00D345B7">
        <w:trPr>
          <w:jc w:val="center"/>
        </w:trPr>
        <w:tc>
          <w:tcPr>
            <w:tcW w:w="597" w:type="dxa"/>
            <w:tcBorders>
              <w:top w:val="single" w:sz="4" w:space="0" w:color="000000"/>
              <w:left w:val="single" w:sz="4" w:space="0" w:color="000000"/>
              <w:bottom w:val="single" w:sz="4" w:space="0" w:color="000000"/>
            </w:tcBorders>
          </w:tcPr>
          <w:p w:rsidR="00D345B7" w:rsidRPr="00D345B7" w:rsidRDefault="00D345B7" w:rsidP="00D345B7">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p w:rsidR="00D345B7" w:rsidRPr="00D345B7" w:rsidRDefault="00D345B7" w:rsidP="00D345B7">
            <w:pPr>
              <w:ind w:left="15" w:right="45"/>
              <w:rPr>
                <w:rFonts w:ascii="Garamond" w:hAnsi="Garamond"/>
                <w:sz w:val="20"/>
                <w:szCs w:val="20"/>
                <w:lang w:eastAsia="hi-IN" w:bidi="hi-IN"/>
              </w:rPr>
            </w:pPr>
          </w:p>
        </w:tc>
      </w:tr>
      <w:tr w:rsidR="00D345B7" w:rsidRPr="00D345B7" w:rsidTr="00D345B7">
        <w:trPr>
          <w:jc w:val="center"/>
        </w:trPr>
        <w:tc>
          <w:tcPr>
            <w:tcW w:w="597" w:type="dxa"/>
            <w:tcBorders>
              <w:top w:val="single" w:sz="4" w:space="0" w:color="000000"/>
              <w:left w:val="single" w:sz="4" w:space="0" w:color="000000"/>
              <w:bottom w:val="single" w:sz="4" w:space="0" w:color="000000"/>
            </w:tcBorders>
          </w:tcPr>
          <w:p w:rsidR="00D345B7" w:rsidRPr="00D345B7" w:rsidRDefault="00D345B7" w:rsidP="00D345B7">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jc w:val="center"/>
        </w:trPr>
        <w:tc>
          <w:tcPr>
            <w:tcW w:w="597" w:type="dxa"/>
            <w:tcBorders>
              <w:top w:val="single" w:sz="4" w:space="0" w:color="000000"/>
              <w:left w:val="single" w:sz="4" w:space="0" w:color="000000"/>
              <w:bottom w:val="single" w:sz="4" w:space="0" w:color="000000"/>
            </w:tcBorders>
          </w:tcPr>
          <w:p w:rsidR="00D345B7" w:rsidRPr="00D345B7" w:rsidRDefault="00D345B7" w:rsidP="00D345B7">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jc w:val="center"/>
        </w:trPr>
        <w:tc>
          <w:tcPr>
            <w:tcW w:w="597" w:type="dxa"/>
            <w:tcBorders>
              <w:top w:val="single" w:sz="4" w:space="0" w:color="000000"/>
              <w:left w:val="single" w:sz="4" w:space="0" w:color="000000"/>
              <w:bottom w:val="single" w:sz="4" w:space="0" w:color="000000"/>
            </w:tcBorders>
          </w:tcPr>
          <w:p w:rsidR="00D345B7" w:rsidRPr="00D345B7" w:rsidRDefault="00D345B7" w:rsidP="00D345B7">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jc w:val="center"/>
        </w:trPr>
        <w:tc>
          <w:tcPr>
            <w:tcW w:w="597" w:type="dxa"/>
            <w:tcBorders>
              <w:top w:val="single" w:sz="4" w:space="0" w:color="000000"/>
              <w:left w:val="single" w:sz="4" w:space="0" w:color="000000"/>
              <w:bottom w:val="single" w:sz="4" w:space="0" w:color="000000"/>
            </w:tcBorders>
          </w:tcPr>
          <w:p w:rsidR="00D345B7" w:rsidRPr="00D345B7" w:rsidRDefault="00D345B7" w:rsidP="00D345B7">
            <w:pPr>
              <w:snapToGrid w:val="0"/>
              <w:ind w:left="15" w:right="45"/>
              <w:rPr>
                <w:rFonts w:ascii="Garamond" w:hAnsi="Garamond"/>
                <w:sz w:val="20"/>
                <w:szCs w:val="20"/>
                <w:lang w:eastAsia="hi-IN" w:bidi="hi-IN"/>
              </w:rPr>
            </w:pPr>
          </w:p>
        </w:tc>
        <w:tc>
          <w:tcPr>
            <w:tcW w:w="3117"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3090"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p w:rsidR="00D345B7" w:rsidRPr="00D345B7" w:rsidRDefault="00D345B7" w:rsidP="00D345B7">
            <w:pPr>
              <w:ind w:left="15" w:right="45"/>
              <w:rPr>
                <w:rFonts w:ascii="Garamond" w:hAnsi="Garamond"/>
                <w:sz w:val="20"/>
                <w:szCs w:val="20"/>
                <w:lang w:eastAsia="hi-IN" w:bidi="hi-IN"/>
              </w:rPr>
            </w:pPr>
          </w:p>
        </w:tc>
      </w:tr>
    </w:tbl>
    <w:p w:rsidR="00D345B7" w:rsidRPr="00D345B7" w:rsidRDefault="00D345B7" w:rsidP="00D345B7">
      <w:pPr>
        <w:ind w:left="15" w:right="45"/>
        <w:rPr>
          <w:rFonts w:ascii="Garamond" w:hAnsi="Garamond"/>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b/>
          <w:sz w:val="20"/>
          <w:szCs w:val="20"/>
          <w:lang w:eastAsia="hi-IN" w:bidi="hi-IN"/>
        </w:rPr>
      </w:pPr>
      <w:r w:rsidRPr="00D345B7">
        <w:rPr>
          <w:rFonts w:ascii="Garamond" w:hAnsi="Garamond"/>
          <w:b/>
          <w:sz w:val="20"/>
          <w:szCs w:val="20"/>
          <w:lang w:eastAsia="hi-IN" w:bidi="hi-IN"/>
        </w:rPr>
        <w:lastRenderedPageBreak/>
        <w:t>1.9</w:t>
      </w:r>
      <w:r w:rsidRPr="00D345B7">
        <w:rPr>
          <w:rFonts w:ascii="Garamond" w:hAnsi="Garamond"/>
          <w:b/>
          <w:sz w:val="20"/>
          <w:szCs w:val="20"/>
          <w:lang w:eastAsia="hi-IN" w:bidi="hi-IN"/>
        </w:rPr>
        <w:tab/>
        <w:t>EQUIPO MÍNIMO REQUERIDO</w:t>
      </w:r>
    </w:p>
    <w:p w:rsidR="00D345B7" w:rsidRPr="00D345B7" w:rsidRDefault="00D345B7" w:rsidP="00D345B7">
      <w:pPr>
        <w:ind w:left="15" w:right="45"/>
        <w:rPr>
          <w:rFonts w:ascii="Garamond" w:hAnsi="Garamond"/>
          <w:b/>
          <w:spacing w:val="-2"/>
          <w:sz w:val="20"/>
          <w:szCs w:val="20"/>
          <w:lang w:eastAsia="hi-IN" w:bidi="hi-IN"/>
        </w:rPr>
      </w:pPr>
    </w:p>
    <w:p w:rsidR="00D345B7" w:rsidRPr="00D345B7" w:rsidRDefault="00D345B7" w:rsidP="00D345B7">
      <w:pPr>
        <w:ind w:left="15" w:right="45"/>
        <w:jc w:val="right"/>
        <w:rPr>
          <w:rFonts w:ascii="Garamond" w:hAnsi="Garamond"/>
          <w:b/>
          <w:spacing w:val="-2"/>
          <w:sz w:val="20"/>
          <w:szCs w:val="20"/>
          <w:lang w:eastAsia="hi-IN" w:bidi="hi-IN"/>
        </w:rPr>
      </w:pPr>
      <w:r w:rsidRPr="00D345B7">
        <w:rPr>
          <w:rFonts w:ascii="Garamond" w:hAnsi="Garamond"/>
          <w:b/>
          <w:spacing w:val="-2"/>
          <w:sz w:val="20"/>
          <w:szCs w:val="20"/>
          <w:lang w:eastAsia="hi-IN" w:bidi="hi-IN"/>
        </w:rPr>
        <w:t xml:space="preserve"> Hoja.... de .....</w:t>
      </w:r>
    </w:p>
    <w:p w:rsidR="00D345B7" w:rsidRPr="00D345B7" w:rsidRDefault="00D345B7" w:rsidP="00D345B7">
      <w:pPr>
        <w:tabs>
          <w:tab w:val="right" w:pos="8848"/>
        </w:tabs>
        <w:ind w:left="15" w:right="45"/>
        <w:jc w:val="both"/>
        <w:rPr>
          <w:rFonts w:ascii="Garamond" w:hAnsi="Garamond"/>
          <w:spacing w:val="-3"/>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tbl>
      <w:tblPr>
        <w:tblW w:w="10205" w:type="dxa"/>
        <w:tblInd w:w="-684" w:type="dxa"/>
        <w:tblLayout w:type="fixed"/>
        <w:tblCellMar>
          <w:left w:w="0" w:type="dxa"/>
          <w:right w:w="0" w:type="dxa"/>
        </w:tblCellMar>
        <w:tblLook w:val="0000" w:firstRow="0" w:lastRow="0" w:firstColumn="0" w:lastColumn="0" w:noHBand="0" w:noVBand="0"/>
      </w:tblPr>
      <w:tblGrid>
        <w:gridCol w:w="2532"/>
        <w:gridCol w:w="1559"/>
        <w:gridCol w:w="1416"/>
        <w:gridCol w:w="1553"/>
        <w:gridCol w:w="1302"/>
        <w:gridCol w:w="1843"/>
      </w:tblGrid>
      <w:tr w:rsidR="00D345B7" w:rsidRPr="00D345B7" w:rsidTr="00D345B7">
        <w:trPr>
          <w:trHeight w:val="255"/>
        </w:trPr>
        <w:tc>
          <w:tcPr>
            <w:tcW w:w="2532"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Detalle del equipo</w:t>
            </w:r>
          </w:p>
        </w:tc>
        <w:tc>
          <w:tcPr>
            <w:tcW w:w="1559"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Año de fabricación</w:t>
            </w:r>
          </w:p>
        </w:tc>
        <w:tc>
          <w:tcPr>
            <w:tcW w:w="1416"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Ubicación actual</w:t>
            </w:r>
          </w:p>
        </w:tc>
        <w:tc>
          <w:tcPr>
            <w:tcW w:w="1553"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Propietario actual</w:t>
            </w:r>
          </w:p>
        </w:tc>
        <w:tc>
          <w:tcPr>
            <w:tcW w:w="1302" w:type="dxa"/>
            <w:tcBorders>
              <w:top w:val="single" w:sz="4" w:space="0" w:color="000000"/>
              <w:lef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Matrícula</w:t>
            </w:r>
          </w:p>
          <w:p w:rsidR="00D345B7" w:rsidRPr="00D345B7" w:rsidRDefault="00D345B7" w:rsidP="00D345B7">
            <w:pPr>
              <w:ind w:left="15" w:right="45"/>
              <w:jc w:val="center"/>
              <w:rPr>
                <w:rFonts w:ascii="Garamond" w:hAnsi="Garamond"/>
                <w:b/>
                <w:sz w:val="20"/>
                <w:szCs w:val="20"/>
                <w:lang w:eastAsia="hi-IN" w:bidi="hi-IN"/>
              </w:rPr>
            </w:pPr>
            <w:r w:rsidRPr="00D345B7">
              <w:rPr>
                <w:rFonts w:ascii="Garamond" w:hAnsi="Garamond"/>
                <w:b/>
                <w:sz w:val="20"/>
                <w:szCs w:val="20"/>
                <w:lang w:eastAsia="hi-IN" w:bidi="hi-IN"/>
              </w:rPr>
              <w:t>No.</w:t>
            </w:r>
          </w:p>
        </w:tc>
        <w:tc>
          <w:tcPr>
            <w:tcW w:w="1843" w:type="dxa"/>
            <w:tcBorders>
              <w:top w:val="single" w:sz="4" w:space="0" w:color="000000"/>
              <w:left w:val="single" w:sz="4" w:space="0" w:color="000000"/>
              <w:right w:val="single" w:sz="4" w:space="0" w:color="000000"/>
            </w:tcBorders>
            <w:shd w:val="clear" w:color="auto" w:fill="auto"/>
            <w:vAlign w:val="center"/>
          </w:tcPr>
          <w:p w:rsidR="00D345B7" w:rsidRPr="00D345B7" w:rsidRDefault="00D345B7" w:rsidP="00D345B7">
            <w:pPr>
              <w:snapToGrid w:val="0"/>
              <w:ind w:left="15" w:right="45"/>
              <w:jc w:val="center"/>
              <w:rPr>
                <w:rFonts w:ascii="Garamond" w:hAnsi="Garamond"/>
                <w:b/>
                <w:sz w:val="20"/>
                <w:szCs w:val="20"/>
                <w:lang w:eastAsia="hi-IN" w:bidi="hi-IN"/>
              </w:rPr>
            </w:pPr>
            <w:r w:rsidRPr="00D345B7">
              <w:rPr>
                <w:rFonts w:ascii="Garamond" w:hAnsi="Garamond"/>
                <w:b/>
                <w:sz w:val="20"/>
                <w:szCs w:val="20"/>
                <w:lang w:eastAsia="hi-IN" w:bidi="hi-IN"/>
              </w:rPr>
              <w:t>Observaciones</w:t>
            </w:r>
          </w:p>
          <w:p w:rsidR="00D345B7" w:rsidRPr="00D345B7" w:rsidRDefault="00D345B7" w:rsidP="00D345B7">
            <w:pPr>
              <w:ind w:left="15" w:right="45"/>
              <w:jc w:val="center"/>
              <w:rPr>
                <w:rFonts w:ascii="Garamond" w:hAnsi="Garamond"/>
                <w:b/>
                <w:sz w:val="20"/>
                <w:szCs w:val="20"/>
                <w:lang w:eastAsia="hi-IN" w:bidi="hi-IN"/>
              </w:rPr>
            </w:pPr>
          </w:p>
        </w:tc>
      </w:tr>
      <w:tr w:rsidR="00D345B7" w:rsidRPr="00D345B7" w:rsidTr="00D345B7">
        <w:trPr>
          <w:trHeight w:val="270"/>
        </w:trPr>
        <w:tc>
          <w:tcPr>
            <w:tcW w:w="2532" w:type="dxa"/>
            <w:tcBorders>
              <w:left w:val="single" w:sz="4" w:space="0" w:color="000000"/>
              <w:bottom w:val="single" w:sz="4" w:space="0" w:color="000000"/>
            </w:tcBorders>
            <w:shd w:val="clear" w:color="auto" w:fill="auto"/>
          </w:tcPr>
          <w:p w:rsidR="00D345B7" w:rsidRPr="00D345B7" w:rsidRDefault="00D345B7" w:rsidP="00D345B7">
            <w:pPr>
              <w:snapToGrid w:val="0"/>
              <w:rPr>
                <w:rFonts w:ascii="Garamond" w:hAnsi="Garamond"/>
                <w:sz w:val="20"/>
                <w:szCs w:val="20"/>
                <w:lang w:eastAsia="hi-IN" w:bidi="hi-IN"/>
              </w:rPr>
            </w:pPr>
          </w:p>
        </w:tc>
        <w:tc>
          <w:tcPr>
            <w:tcW w:w="1559" w:type="dxa"/>
            <w:tcBorders>
              <w:left w:val="single" w:sz="4" w:space="0" w:color="000000"/>
              <w:bottom w:val="single" w:sz="4" w:space="0" w:color="000000"/>
            </w:tcBorders>
            <w:shd w:val="clear" w:color="auto" w:fill="auto"/>
          </w:tcPr>
          <w:p w:rsidR="00D345B7" w:rsidRPr="00D345B7" w:rsidRDefault="00D345B7" w:rsidP="00D345B7">
            <w:pPr>
              <w:snapToGrid w:val="0"/>
              <w:rPr>
                <w:rFonts w:ascii="Garamond" w:hAnsi="Garamond"/>
                <w:sz w:val="20"/>
                <w:szCs w:val="20"/>
                <w:lang w:eastAsia="hi-IN" w:bidi="hi-IN"/>
              </w:rPr>
            </w:pPr>
          </w:p>
        </w:tc>
        <w:tc>
          <w:tcPr>
            <w:tcW w:w="1416" w:type="dxa"/>
            <w:tcBorders>
              <w:left w:val="single" w:sz="4" w:space="0" w:color="000000"/>
              <w:bottom w:val="single" w:sz="4" w:space="0" w:color="000000"/>
            </w:tcBorders>
            <w:shd w:val="clear" w:color="auto" w:fill="auto"/>
          </w:tcPr>
          <w:p w:rsidR="00D345B7" w:rsidRPr="00D345B7" w:rsidRDefault="00D345B7" w:rsidP="00D345B7">
            <w:pPr>
              <w:snapToGrid w:val="0"/>
              <w:rPr>
                <w:rFonts w:ascii="Garamond" w:hAnsi="Garamond"/>
                <w:sz w:val="20"/>
                <w:szCs w:val="20"/>
                <w:lang w:eastAsia="hi-IN" w:bidi="hi-IN"/>
              </w:rPr>
            </w:pPr>
          </w:p>
        </w:tc>
        <w:tc>
          <w:tcPr>
            <w:tcW w:w="1553" w:type="dxa"/>
            <w:tcBorders>
              <w:left w:val="single" w:sz="4" w:space="0" w:color="000000"/>
              <w:bottom w:val="single" w:sz="4" w:space="0" w:color="000000"/>
            </w:tcBorders>
            <w:shd w:val="clear" w:color="auto" w:fill="auto"/>
          </w:tcPr>
          <w:p w:rsidR="00D345B7" w:rsidRPr="00D345B7" w:rsidRDefault="00D345B7" w:rsidP="00D345B7">
            <w:pPr>
              <w:snapToGrid w:val="0"/>
              <w:rPr>
                <w:rFonts w:ascii="Garamond" w:hAnsi="Garamond"/>
                <w:sz w:val="20"/>
                <w:szCs w:val="20"/>
                <w:lang w:eastAsia="hi-IN" w:bidi="hi-IN"/>
              </w:rPr>
            </w:pPr>
          </w:p>
        </w:tc>
        <w:tc>
          <w:tcPr>
            <w:tcW w:w="1302" w:type="dxa"/>
            <w:tcBorders>
              <w:left w:val="single" w:sz="4" w:space="0" w:color="000000"/>
              <w:bottom w:val="single" w:sz="4" w:space="0" w:color="000000"/>
            </w:tcBorders>
            <w:shd w:val="clear" w:color="auto" w:fill="auto"/>
          </w:tcPr>
          <w:p w:rsidR="00D345B7" w:rsidRPr="00D345B7" w:rsidRDefault="00D345B7" w:rsidP="00D345B7">
            <w:pPr>
              <w:snapToGrid w:val="0"/>
              <w:rPr>
                <w:rFonts w:ascii="Garamond" w:hAnsi="Garamond"/>
                <w:sz w:val="20"/>
                <w:szCs w:val="20"/>
                <w:lang w:eastAsia="hi-IN" w:bidi="hi-IN"/>
              </w:rPr>
            </w:pPr>
          </w:p>
        </w:tc>
        <w:tc>
          <w:tcPr>
            <w:tcW w:w="1843" w:type="dxa"/>
            <w:tcBorders>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rPr>
                <w:rFonts w:ascii="Garamond" w:hAnsi="Garamond"/>
                <w:sz w:val="20"/>
                <w:szCs w:val="20"/>
                <w:lang w:eastAsia="hi-IN" w:bidi="hi-IN"/>
              </w:rPr>
            </w:pPr>
          </w:p>
        </w:tc>
      </w:tr>
      <w:tr w:rsidR="00D345B7" w:rsidRPr="00D345B7" w:rsidTr="00D345B7">
        <w:trPr>
          <w:trHeight w:val="300"/>
        </w:trPr>
        <w:tc>
          <w:tcPr>
            <w:tcW w:w="2532" w:type="dxa"/>
            <w:tcBorders>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00"/>
        </w:trPr>
        <w:tc>
          <w:tcPr>
            <w:tcW w:w="253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r w:rsidR="00D345B7" w:rsidRPr="00D345B7" w:rsidTr="00D345B7">
        <w:trPr>
          <w:trHeight w:val="315"/>
        </w:trPr>
        <w:tc>
          <w:tcPr>
            <w:tcW w:w="2532"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9"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416"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553"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302" w:type="dxa"/>
            <w:tcBorders>
              <w:top w:val="single" w:sz="4" w:space="0" w:color="000000"/>
              <w:left w:val="single" w:sz="4" w:space="0" w:color="000000"/>
              <w:bottom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D345B7" w:rsidRPr="00D345B7" w:rsidRDefault="00D345B7" w:rsidP="00D345B7">
            <w:pPr>
              <w:snapToGrid w:val="0"/>
              <w:ind w:left="15" w:right="45"/>
              <w:rPr>
                <w:rFonts w:ascii="Garamond" w:hAnsi="Garamond"/>
                <w:sz w:val="20"/>
                <w:szCs w:val="20"/>
                <w:lang w:eastAsia="hi-IN" w:bidi="hi-IN"/>
              </w:rPr>
            </w:pPr>
          </w:p>
        </w:tc>
      </w:tr>
    </w:tbl>
    <w:p w:rsidR="00D345B7" w:rsidRPr="00D345B7" w:rsidRDefault="00D345B7" w:rsidP="00D345B7">
      <w:pPr>
        <w:ind w:left="15" w:right="45"/>
        <w:rPr>
          <w:rFonts w:ascii="Garamond" w:hAnsi="Garamond"/>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ind w:left="15" w:right="45"/>
        <w:rPr>
          <w:rFonts w:ascii="Garamond" w:hAnsi="Garamond"/>
          <w:spacing w:val="-2"/>
          <w:sz w:val="20"/>
          <w:szCs w:val="20"/>
          <w:lang w:eastAsia="hi-IN" w:bidi="hi-IN"/>
        </w:rPr>
      </w:pPr>
    </w:p>
    <w:p w:rsidR="00D345B7" w:rsidRPr="00D345B7" w:rsidRDefault="00D345B7" w:rsidP="00D345B7">
      <w:pPr>
        <w:pStyle w:val="Prrafodelista"/>
        <w:spacing w:after="0" w:line="240" w:lineRule="auto"/>
        <w:ind w:left="0" w:right="45"/>
        <w:rPr>
          <w:rFonts w:ascii="Garamond" w:hAnsi="Garamond"/>
          <w:b/>
          <w:sz w:val="20"/>
          <w:szCs w:val="20"/>
        </w:rPr>
      </w:pPr>
      <w:r w:rsidRPr="00D345B7">
        <w:rPr>
          <w:rFonts w:ascii="Garamond" w:hAnsi="Garamond"/>
          <w:b/>
          <w:sz w:val="20"/>
          <w:szCs w:val="20"/>
        </w:rPr>
        <w:t>1.10 DECLARACIÓN DE VALOR AGREGADO ECUATORIANO DE LA OFERTA</w:t>
      </w:r>
    </w:p>
    <w:p w:rsidR="00D345B7" w:rsidRPr="00D345B7" w:rsidRDefault="00D345B7" w:rsidP="00D345B7">
      <w:pPr>
        <w:jc w:val="center"/>
        <w:rPr>
          <w:rFonts w:ascii="Garamond" w:hAnsi="Garamond"/>
          <w:sz w:val="20"/>
          <w:szCs w:val="20"/>
        </w:rPr>
      </w:pP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El que suscribe, (</w:t>
      </w:r>
      <w:r w:rsidRPr="00D345B7">
        <w:rPr>
          <w:rFonts w:ascii="Garamond" w:hAnsi="Garamond"/>
          <w:i/>
          <w:sz w:val="20"/>
          <w:szCs w:val="20"/>
        </w:rPr>
        <w:t>por mis propios derechos o en calidad de representante legal de la compañía..., o del consorcio...)</w:t>
      </w:r>
      <w:r w:rsidRPr="00D345B7">
        <w:rPr>
          <w:rFonts w:ascii="Garamond" w:hAnsi="Garamond"/>
          <w:sz w:val="20"/>
          <w:szCs w:val="20"/>
        </w:rPr>
        <w:t xml:space="preserve"> declaro bajo juramento y en pleno conocimiento de las consecuencias legales que conlleva faltar a la verdad, que:</w:t>
      </w:r>
    </w:p>
    <w:p w:rsidR="00D345B7" w:rsidRPr="00D345B7" w:rsidRDefault="00D345B7" w:rsidP="00D345B7">
      <w:pPr>
        <w:contextualSpacing/>
        <w:jc w:val="both"/>
        <w:rPr>
          <w:rFonts w:ascii="Garamond" w:hAnsi="Garamond"/>
          <w:sz w:val="20"/>
          <w:szCs w:val="20"/>
        </w:rPr>
      </w:pP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Libre y voluntariamente presento la información que detallo más adelante, para fines única y exclusivamente relacionados con el presente procedimiento de contratación;</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Garantizo la veracidad y exactitud de la presente información; y, autorizo a la Entidad Contratante, al Servicio Nacional de Contratación Pública, o los Órganos de Control, a efectuar averiguaciones para comprobar tal información.</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Autorizo a que esta información se transparente a través del Portal Institucional del Servicio Nacional de Contratación Pública; y, doy mi consentimiento para que se realicen las verificaciones que sean pertinentes en cualquier momento y sin previo aviso.</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Como oferente me comprometo a tener, en el momento que el Servicio Nacional de Contratación Pública lo solicite, la documentación de respaldo necesaria para el cálculo del VAE, para la verificación correspondiente.</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rsidR="00D345B7" w:rsidRPr="00D345B7" w:rsidRDefault="00D345B7" w:rsidP="00D345B7">
      <w:pPr>
        <w:contextualSpacing/>
        <w:jc w:val="both"/>
        <w:rPr>
          <w:rFonts w:ascii="Garamond" w:hAnsi="Garamond"/>
          <w:sz w:val="20"/>
          <w:szCs w:val="20"/>
        </w:rPr>
      </w:pP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El proveedor, como parte de la entrega de la oferta, presentará los siguientes datos:</w:t>
      </w:r>
    </w:p>
    <w:p w:rsidR="00D345B7" w:rsidRPr="00D345B7" w:rsidRDefault="00D345B7" w:rsidP="00D345B7">
      <w:pPr>
        <w:contextualSpacing/>
        <w:jc w:val="both"/>
        <w:rPr>
          <w:rFonts w:ascii="Garamond" w:hAnsi="Garamond"/>
          <w:sz w:val="20"/>
          <w:szCs w:val="20"/>
        </w:rPr>
      </w:pPr>
    </w:p>
    <w:tbl>
      <w:tblPr>
        <w:tblW w:w="9118" w:type="dxa"/>
        <w:tblInd w:w="55" w:type="dxa"/>
        <w:tblCellMar>
          <w:left w:w="70" w:type="dxa"/>
          <w:right w:w="70" w:type="dxa"/>
        </w:tblCellMar>
        <w:tblLook w:val="04A0" w:firstRow="1" w:lastRow="0" w:firstColumn="1" w:lastColumn="0" w:noHBand="0" w:noVBand="1"/>
      </w:tblPr>
      <w:tblGrid>
        <w:gridCol w:w="7329"/>
        <w:gridCol w:w="165"/>
        <w:gridCol w:w="475"/>
        <w:gridCol w:w="201"/>
        <w:gridCol w:w="216"/>
        <w:gridCol w:w="732"/>
      </w:tblGrid>
      <w:tr w:rsidR="00D345B7" w:rsidRPr="00D345B7" w:rsidTr="00D345B7">
        <w:trPr>
          <w:trHeight w:val="272"/>
        </w:trPr>
        <w:tc>
          <w:tcPr>
            <w:tcW w:w="9118" w:type="dxa"/>
            <w:gridSpan w:val="6"/>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b/>
                <w:bCs/>
                <w:sz w:val="20"/>
                <w:szCs w:val="20"/>
                <w:lang w:eastAsia="es-EC"/>
              </w:rPr>
            </w:pPr>
            <w:r w:rsidRPr="00D345B7">
              <w:rPr>
                <w:rFonts w:ascii="Garamond" w:hAnsi="Garamond"/>
                <w:b/>
                <w:bCs/>
                <w:sz w:val="20"/>
                <w:szCs w:val="20"/>
                <w:lang w:eastAsia="es-EC"/>
              </w:rPr>
              <w:t>FORMULARIO DE DECLARACIÓN DE VALOR AGREGADO ECUATORIANO DE LA OFERTA</w:t>
            </w:r>
          </w:p>
        </w:tc>
      </w:tr>
      <w:tr w:rsidR="00D345B7" w:rsidRPr="00D345B7" w:rsidTr="00D345B7">
        <w:trPr>
          <w:trHeight w:val="1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676" w:type="dxa"/>
            <w:gridSpan w:val="2"/>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216"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732"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r>
      <w:tr w:rsidR="00D345B7" w:rsidRPr="00D345B7" w:rsidTr="00D345B7">
        <w:trPr>
          <w:trHeight w:val="2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676" w:type="dxa"/>
            <w:gridSpan w:val="2"/>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b/>
                <w:bCs/>
                <w:sz w:val="20"/>
                <w:szCs w:val="20"/>
                <w:lang w:eastAsia="es-EC"/>
              </w:rPr>
            </w:pPr>
            <w:r w:rsidRPr="00D345B7">
              <w:rPr>
                <w:rFonts w:ascii="Garamond" w:hAnsi="Garamond"/>
                <w:b/>
                <w:bCs/>
                <w:sz w:val="20"/>
                <w:szCs w:val="20"/>
                <w:lang w:eastAsia="es-EC"/>
              </w:rPr>
              <w:t>Si</w:t>
            </w:r>
          </w:p>
        </w:tc>
        <w:tc>
          <w:tcPr>
            <w:tcW w:w="216" w:type="dxa"/>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b/>
                <w:bCs/>
                <w:sz w:val="20"/>
                <w:szCs w:val="20"/>
                <w:lang w:eastAsia="es-EC"/>
              </w:rPr>
            </w:pPr>
          </w:p>
        </w:tc>
        <w:tc>
          <w:tcPr>
            <w:tcW w:w="732" w:type="dxa"/>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b/>
                <w:bCs/>
                <w:sz w:val="20"/>
                <w:szCs w:val="20"/>
                <w:lang w:eastAsia="es-EC"/>
              </w:rPr>
            </w:pPr>
            <w:r w:rsidRPr="00D345B7">
              <w:rPr>
                <w:rFonts w:ascii="Garamond" w:hAnsi="Garamond"/>
                <w:b/>
                <w:bCs/>
                <w:sz w:val="20"/>
                <w:szCs w:val="20"/>
                <w:lang w:eastAsia="es-EC"/>
              </w:rPr>
              <w:t>No</w:t>
            </w:r>
          </w:p>
        </w:tc>
      </w:tr>
      <w:tr w:rsidR="00D345B7" w:rsidRPr="00D345B7" w:rsidTr="00D345B7">
        <w:trPr>
          <w:trHeight w:val="2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¿Es intermediario (importador directo, distribuidor o comerciante) de todos los productos que conforman su oferta?</w:t>
            </w: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6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c>
          <w:tcPr>
            <w:tcW w:w="216"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r>
      <w:tr w:rsidR="00D345B7" w:rsidRPr="00D345B7" w:rsidTr="00D345B7">
        <w:trPr>
          <w:trHeight w:val="1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676" w:type="dxa"/>
            <w:gridSpan w:val="2"/>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216"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732"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r>
      <w:tr w:rsidR="00D345B7" w:rsidRPr="00D345B7" w:rsidTr="00D345B7">
        <w:trPr>
          <w:trHeight w:val="2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1624" w:type="dxa"/>
            <w:gridSpan w:val="4"/>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sz w:val="20"/>
                <w:szCs w:val="20"/>
                <w:lang w:eastAsia="es-EC"/>
              </w:rPr>
            </w:pPr>
            <w:r w:rsidRPr="00D345B7">
              <w:rPr>
                <w:rFonts w:ascii="Garamond" w:hAnsi="Garamond"/>
                <w:sz w:val="20"/>
                <w:szCs w:val="20"/>
                <w:lang w:eastAsia="es-EC"/>
              </w:rPr>
              <w:t>Valor en USD$.</w:t>
            </w:r>
          </w:p>
        </w:tc>
      </w:tr>
      <w:tr w:rsidR="00D345B7" w:rsidRPr="00D345B7" w:rsidTr="00D345B7">
        <w:trPr>
          <w:trHeight w:val="2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47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201"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948" w:type="dxa"/>
            <w:gridSpan w:val="2"/>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r>
      <w:tr w:rsidR="00D345B7" w:rsidRPr="00D345B7" w:rsidTr="00D345B7">
        <w:trPr>
          <w:trHeight w:val="2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(a) ¿Cuánto va a importar o importó, directamente, para cumplir con esta oferta?</w:t>
            </w:r>
            <w:r w:rsidRPr="00D345B7">
              <w:rPr>
                <w:rStyle w:val="Refdenotaalpie"/>
                <w:rFonts w:ascii="Garamond" w:hAnsi="Garamond"/>
                <w:sz w:val="20"/>
                <w:szCs w:val="20"/>
                <w:lang w:eastAsia="es-EC"/>
              </w:rPr>
              <w:footnoteReference w:id="1"/>
            </w: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r>
      <w:tr w:rsidR="00D345B7" w:rsidRPr="00D345B7" w:rsidTr="00D345B7">
        <w:trPr>
          <w:trHeight w:val="1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47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201"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948" w:type="dxa"/>
            <w:gridSpan w:val="2"/>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r>
      <w:tr w:rsidR="00D345B7" w:rsidRPr="00D345B7" w:rsidTr="00D345B7">
        <w:trPr>
          <w:trHeight w:val="272"/>
        </w:trPr>
        <w:tc>
          <w:tcPr>
            <w:tcW w:w="7329"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(b) ¿Cuánto va a comprar o compró en el Ecuador, pero que es importado, para cumplir con esta oferta?</w:t>
            </w:r>
          </w:p>
        </w:tc>
        <w:tc>
          <w:tcPr>
            <w:tcW w:w="165"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475" w:type="dxa"/>
            <w:tcBorders>
              <w:top w:val="single" w:sz="4" w:space="0" w:color="auto"/>
              <w:left w:val="single" w:sz="4" w:space="0" w:color="auto"/>
              <w:bottom w:val="single" w:sz="4" w:space="0" w:color="auto"/>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c>
          <w:tcPr>
            <w:tcW w:w="201" w:type="dxa"/>
            <w:tcBorders>
              <w:top w:val="single" w:sz="4" w:space="0" w:color="auto"/>
              <w:left w:val="nil"/>
              <w:bottom w:val="single" w:sz="4" w:space="0" w:color="auto"/>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c>
          <w:tcPr>
            <w:tcW w:w="948" w:type="dxa"/>
            <w:gridSpan w:val="2"/>
            <w:tcBorders>
              <w:top w:val="single" w:sz="4" w:space="0" w:color="auto"/>
              <w:left w:val="nil"/>
              <w:bottom w:val="single" w:sz="4" w:space="0" w:color="auto"/>
              <w:right w:val="single" w:sz="4" w:space="0" w:color="auto"/>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r>
    </w:tbl>
    <w:p w:rsidR="00D345B7" w:rsidRPr="00D345B7" w:rsidRDefault="00D345B7" w:rsidP="00D345B7">
      <w:pPr>
        <w:pStyle w:val="standard0"/>
        <w:autoSpaceDE w:val="0"/>
        <w:autoSpaceDN w:val="0"/>
        <w:spacing w:before="0" w:beforeAutospacing="0" w:after="0" w:afterAutospacing="0"/>
        <w:jc w:val="both"/>
        <w:rPr>
          <w:rFonts w:ascii="Garamond" w:hAnsi="Garamond"/>
          <w:sz w:val="20"/>
          <w:szCs w:val="20"/>
        </w:rPr>
      </w:pPr>
    </w:p>
    <w:p w:rsidR="00D345B7" w:rsidRPr="00D345B7" w:rsidRDefault="00D345B7" w:rsidP="00D345B7">
      <w:pPr>
        <w:pStyle w:val="standard0"/>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El oferente del Estado deberá tener siempre todos los documentos de respaldo de su formulario de Declaración de Valor Agregado Ecuatoriano, incluso aquellos fechados doce meses previos a la adjudicación del contrato con el Estado. Estos documentos serán usados en la verificación respectiva de su declaración de Valor Agregado Ecuatoriano.</w:t>
      </w:r>
    </w:p>
    <w:p w:rsidR="00D345B7" w:rsidRPr="00D345B7" w:rsidRDefault="00D345B7" w:rsidP="00D345B7">
      <w:pPr>
        <w:pStyle w:val="Standard"/>
        <w:tabs>
          <w:tab w:val="left" w:pos="0"/>
        </w:tabs>
        <w:autoSpaceDE w:val="0"/>
        <w:jc w:val="both"/>
        <w:rPr>
          <w:rFonts w:ascii="Garamond" w:eastAsia="Arial" w:hAnsi="Garamond"/>
          <w:b/>
        </w:rPr>
      </w:pPr>
      <w:r w:rsidRPr="00D345B7">
        <w:rPr>
          <w:rFonts w:ascii="Garamond" w:eastAsia="Arial" w:hAnsi="Garamond"/>
          <w:b/>
        </w:rPr>
        <w:t>Notas:</w:t>
      </w:r>
    </w:p>
    <w:p w:rsidR="00D345B7" w:rsidRPr="00D345B7" w:rsidRDefault="00D345B7" w:rsidP="00D345B7">
      <w:pPr>
        <w:pStyle w:val="standard0"/>
        <w:numPr>
          <w:ilvl w:val="0"/>
          <w:numId w:val="8"/>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Como respaldo de la pregunta (a), el oferente del Estado deberá tener siempre como justificativo sus declaraciones aduaneras de importaciones y facturas de importación. El oferente podrá presentar también cotizaciones oficiales enviadas desde el exterior siempre y cuando éstas estén debidamente legalizadas. En este caso el valor que conste en la cotización deberá ser en valor FOB, el cual estará sujeto a posterior verificación en aduanas del Ecuador. El valor FOB (libre a bordo) corresponde al costo de la mercancía en el puerto de embarque sin incluir el seguro y el flete al puerto de destino convenido.</w:t>
      </w:r>
    </w:p>
    <w:p w:rsidR="00D345B7" w:rsidRPr="00D345B7" w:rsidRDefault="00D345B7" w:rsidP="00D345B7">
      <w:pPr>
        <w:pStyle w:val="standard0"/>
        <w:numPr>
          <w:ilvl w:val="0"/>
          <w:numId w:val="8"/>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 xml:space="preserve">Como respaldo de la pregunta (b), el oferente del Estado deberá tener siempre como justificativo de la procedencia de los productos que ofrece e insumos que utiliza para la producción de los bienes y/o prestación de los servicios (materia prima, bienes, maquinaria y equipos adquiridos, servicios recibidos y en general otros insumos utilizados), los certificados que indiquen la procedencia de los mismos, emitidos por parte de sus </w:t>
      </w:r>
      <w:r w:rsidRPr="00D345B7">
        <w:rPr>
          <w:rFonts w:ascii="Garamond" w:hAnsi="Garamond"/>
          <w:sz w:val="20"/>
          <w:szCs w:val="20"/>
        </w:rPr>
        <w:lastRenderedPageBreak/>
        <w:t xml:space="preserve">respectivos proveedores de materia prima, insumos y bienes, detallando el país de producción de los mismos y/o, constar en las facturas correspondientes de sus proveedores la procedencia de los mismos, como ecuatorianos o extranjeros. </w:t>
      </w:r>
    </w:p>
    <w:p w:rsidR="00D345B7" w:rsidRPr="00D345B7" w:rsidRDefault="00D345B7" w:rsidP="00D345B7">
      <w:pPr>
        <w:pStyle w:val="standard0"/>
        <w:numPr>
          <w:ilvl w:val="0"/>
          <w:numId w:val="8"/>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Dentro del valor declarado de las importaciones directas (en inciso a) o indirectas (en el inciso b), se deberá incluir los valores de los servicios que hayan sido recibidos desde el exterior y que impliquen un pago y/o transferencia enviada al exterior  y que son parte integrante de la oferta o, que han sido usados para producir los bienes que son parte de su oferta.</w:t>
      </w:r>
    </w:p>
    <w:p w:rsidR="00D345B7" w:rsidRPr="00D345B7" w:rsidRDefault="00D345B7" w:rsidP="00D345B7">
      <w:pPr>
        <w:pStyle w:val="standard0"/>
        <w:numPr>
          <w:ilvl w:val="0"/>
          <w:numId w:val="9"/>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En el caso de la maquinaria y equipos que hayan sido importados para la producción de bienes y/o la prestación de servicios que sean parte de su oferta, el valor que deberá imputar como importaciones, corresponderá solamente a la proporción en dólares de su depreciación atribuible al tiempo de uso para la producción de los bienes pertenecientes a la oferta.</w:t>
      </w:r>
    </w:p>
    <w:p w:rsidR="00D345B7" w:rsidRPr="00D345B7" w:rsidRDefault="00D345B7" w:rsidP="00D345B7">
      <w:pPr>
        <w:pStyle w:val="standard0"/>
        <w:numPr>
          <w:ilvl w:val="0"/>
          <w:numId w:val="8"/>
        </w:numPr>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El literal (c) se lo obtendrá directamente de la oferta económica final del proveedor.</w:t>
      </w:r>
    </w:p>
    <w:p w:rsidR="00D345B7" w:rsidRPr="00D345B7" w:rsidRDefault="00D345B7" w:rsidP="00D345B7">
      <w:pPr>
        <w:jc w:val="both"/>
        <w:rPr>
          <w:rFonts w:ascii="Garamond" w:hAnsi="Garamond"/>
          <w:sz w:val="20"/>
          <w:szCs w:val="20"/>
        </w:rPr>
      </w:pPr>
      <w:r w:rsidRPr="00D345B7">
        <w:rPr>
          <w:rFonts w:ascii="Garamond" w:hAnsi="Garamond"/>
          <w:sz w:val="20"/>
          <w:szCs w:val="20"/>
        </w:rPr>
        <w:t>Las entidades contratantes, al momento de revisar la declaración del Valor Agregado Ecuatoriano de la oferta, deberán también comprobar la respuesta entregada por el oferente a la pregunta inicial del formulario, bajo los siguientes criterios:</w:t>
      </w:r>
    </w:p>
    <w:p w:rsidR="00D345B7" w:rsidRPr="00D345B7" w:rsidRDefault="00D345B7" w:rsidP="00D345B7">
      <w:pPr>
        <w:jc w:val="both"/>
        <w:rPr>
          <w:rFonts w:ascii="Garamond" w:hAnsi="Garamond"/>
          <w:sz w:val="20"/>
          <w:szCs w:val="20"/>
        </w:rPr>
      </w:pPr>
    </w:p>
    <w:p w:rsidR="00D345B7" w:rsidRPr="00D345B7" w:rsidRDefault="00D345B7" w:rsidP="00D345B7">
      <w:pPr>
        <w:pStyle w:val="NormalWeb"/>
        <w:widowControl w:val="0"/>
        <w:numPr>
          <w:ilvl w:val="0"/>
          <w:numId w:val="8"/>
        </w:numPr>
        <w:tabs>
          <w:tab w:val="left" w:pos="708"/>
        </w:tabs>
        <w:spacing w:before="0" w:beforeAutospacing="0"/>
        <w:ind w:right="130"/>
        <w:jc w:val="left"/>
        <w:textAlignment w:val="baseline"/>
        <w:rPr>
          <w:rFonts w:ascii="Garamond" w:hAnsi="Garamond"/>
          <w:bCs/>
          <w:sz w:val="20"/>
          <w:szCs w:val="20"/>
          <w:shd w:val="clear" w:color="auto" w:fill="FFFFFF"/>
        </w:rPr>
      </w:pPr>
      <w:r w:rsidRPr="00D345B7">
        <w:rPr>
          <w:rFonts w:ascii="Garamond" w:hAnsi="Garamond"/>
          <w:bCs/>
          <w:sz w:val="20"/>
          <w:szCs w:val="20"/>
          <w:shd w:val="clear" w:color="auto" w:fill="FFFFFF"/>
        </w:rPr>
        <w:t>La pregunta inicial debe ser respondida de forma obligatoria por el proveedor, en caso de que no se responda, deberá solicitarse dicha información en la etapa de convalidación de errores.</w:t>
      </w:r>
    </w:p>
    <w:p w:rsidR="00D345B7" w:rsidRPr="00D345B7" w:rsidRDefault="00D345B7" w:rsidP="00D345B7">
      <w:pPr>
        <w:pStyle w:val="NormalWeb"/>
        <w:widowControl w:val="0"/>
        <w:numPr>
          <w:ilvl w:val="0"/>
          <w:numId w:val="8"/>
        </w:numPr>
        <w:tabs>
          <w:tab w:val="left" w:pos="708"/>
        </w:tabs>
        <w:spacing w:before="0" w:beforeAutospacing="0"/>
        <w:ind w:right="130"/>
        <w:jc w:val="left"/>
        <w:textAlignment w:val="baseline"/>
        <w:rPr>
          <w:rFonts w:ascii="Garamond" w:hAnsi="Garamond"/>
          <w:bCs/>
          <w:sz w:val="20"/>
          <w:szCs w:val="20"/>
          <w:shd w:val="clear" w:color="auto" w:fill="FFFFFF"/>
        </w:rPr>
      </w:pPr>
      <w:r w:rsidRPr="00D345B7">
        <w:rPr>
          <w:rFonts w:ascii="Garamond" w:hAnsi="Garamond"/>
          <w:bCs/>
          <w:sz w:val="20"/>
          <w:szCs w:val="20"/>
          <w:shd w:val="clear" w:color="auto" w:fill="FFFFFF"/>
        </w:rPr>
        <w:t xml:space="preserve">La respuesta entregada por el proveedor solo pueden ser “Si” o “No”, nunca ambas al mismo tiempo.  </w:t>
      </w:r>
    </w:p>
    <w:p w:rsidR="00D345B7" w:rsidRPr="00D345B7" w:rsidRDefault="00D345B7" w:rsidP="00D345B7">
      <w:pPr>
        <w:tabs>
          <w:tab w:val="left" w:pos="-720"/>
        </w:tabs>
        <w:jc w:val="both"/>
        <w:rPr>
          <w:rFonts w:ascii="Garamond" w:hAnsi="Garamond"/>
          <w:b/>
          <w:bCs/>
          <w:sz w:val="20"/>
          <w:szCs w:val="20"/>
          <w:lang w:val="es-ES" w:eastAsia="es-EC" w:bidi="hi-IN"/>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bidi="hi-IN"/>
        </w:rPr>
      </w:pPr>
      <w:r w:rsidRPr="00D345B7">
        <w:rPr>
          <w:rFonts w:ascii="Garamond" w:hAnsi="Garamond"/>
          <w:bCs/>
          <w:sz w:val="20"/>
          <w:szCs w:val="20"/>
          <w:lang w:val="es-ES" w:eastAsia="es-EC" w:bidi="hi-IN"/>
        </w:rPr>
        <w:t>Para constancia de lo ofertado, suscribo este formulario,</w:t>
      </w: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bCs/>
          <w:sz w:val="20"/>
          <w:szCs w:val="20"/>
          <w:lang w:val="es-ES" w:eastAsia="es-EC" w:bidi="hi-IN"/>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spacing w:val="-2"/>
          <w:sz w:val="20"/>
          <w:szCs w:val="20"/>
        </w:rPr>
      </w:pPr>
      <w:r w:rsidRPr="00D345B7">
        <w:rPr>
          <w:rFonts w:ascii="Garamond" w:hAnsi="Garamond"/>
          <w:b/>
          <w:spacing w:val="-2"/>
          <w:sz w:val="20"/>
          <w:szCs w:val="20"/>
        </w:rPr>
        <w:t>-------------------------------------------------------</w:t>
      </w: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sz w:val="20"/>
          <w:szCs w:val="20"/>
        </w:rPr>
      </w:pPr>
      <w:r w:rsidRPr="00D345B7">
        <w:rPr>
          <w:rFonts w:ascii="Garamond" w:hAnsi="Garamond"/>
          <w:b/>
          <w:sz w:val="20"/>
          <w:szCs w:val="20"/>
        </w:rPr>
        <w:t>FIRMA DEL OFERENTE, SU REPRESENTANTE LEGAL, APODERADO O PROCURADOR COMÚN (según el caso)</w:t>
      </w:r>
    </w:p>
    <w:p w:rsidR="00D345B7" w:rsidRPr="00D345B7" w:rsidRDefault="00D345B7" w:rsidP="00D345B7">
      <w:pPr>
        <w:tabs>
          <w:tab w:val="left" w:pos="-720"/>
        </w:tabs>
        <w:jc w:val="both"/>
        <w:rPr>
          <w:rFonts w:ascii="Garamond" w:hAnsi="Garamond"/>
          <w:b/>
          <w:bCs/>
          <w:sz w:val="20"/>
          <w:szCs w:val="20"/>
          <w:lang w:val="es-ES" w:eastAsia="es-EC" w:bidi="hi-IN"/>
        </w:rPr>
      </w:pPr>
    </w:p>
    <w:p w:rsidR="00D345B7" w:rsidRPr="00D345B7" w:rsidRDefault="00D345B7" w:rsidP="00D345B7">
      <w:pPr>
        <w:tabs>
          <w:tab w:val="left" w:pos="-720"/>
        </w:tabs>
        <w:jc w:val="both"/>
        <w:rPr>
          <w:rFonts w:ascii="Garamond" w:hAnsi="Garamond"/>
          <w:b/>
          <w:bCs/>
          <w:sz w:val="20"/>
          <w:szCs w:val="20"/>
          <w:lang w:val="es-ES" w:eastAsia="es-EC" w:bidi="hi-IN"/>
        </w:rPr>
      </w:pPr>
    </w:p>
    <w:p w:rsidR="00D345B7" w:rsidRP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D345B7">
        <w:rPr>
          <w:rFonts w:ascii="Garamond" w:hAnsi="Garamond"/>
          <w:b w:val="0"/>
          <w:spacing w:val="-3"/>
          <w:sz w:val="20"/>
          <w:lang w:val="es-EC"/>
        </w:rPr>
        <w:t>(LUGAR Y FECHA)</w:t>
      </w:r>
    </w:p>
    <w:p w:rsidR="00D345B7" w:rsidRP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p>
    <w:p w:rsidR="00D345B7" w:rsidRPr="00D345B7" w:rsidRDefault="00D345B7" w:rsidP="00D345B7">
      <w:pPr>
        <w:ind w:left="15" w:right="45"/>
        <w:jc w:val="both"/>
        <w:rPr>
          <w:rFonts w:ascii="Garamond" w:hAnsi="Garamond"/>
          <w:b/>
          <w:sz w:val="20"/>
          <w:szCs w:val="20"/>
        </w:rPr>
      </w:pPr>
      <w:r w:rsidRPr="00D345B7">
        <w:rPr>
          <w:rFonts w:ascii="Garamond" w:hAnsi="Garamond"/>
          <w:b/>
          <w:sz w:val="20"/>
          <w:szCs w:val="20"/>
        </w:rPr>
        <w:t>1.11 FORMULARIO PARA LA DECLARACIÓN DE VALOR AGREGADO ECUATORIANO DE LA OFERTA DE DESARROLLO DE SOFTWARE Y, ADQUISICIÓN DE SOFTWARE.</w:t>
      </w:r>
    </w:p>
    <w:p w:rsidR="00D345B7" w:rsidRPr="00D345B7" w:rsidRDefault="00D345B7" w:rsidP="00D345B7">
      <w:pPr>
        <w:contextualSpacing/>
        <w:jc w:val="both"/>
        <w:rPr>
          <w:rFonts w:ascii="Garamond" w:hAnsi="Garamond"/>
          <w:sz w:val="20"/>
          <w:szCs w:val="20"/>
        </w:rPr>
      </w:pPr>
    </w:p>
    <w:p w:rsidR="00D345B7" w:rsidRPr="00D345B7" w:rsidRDefault="00D345B7" w:rsidP="00D345B7">
      <w:pPr>
        <w:rPr>
          <w:rFonts w:ascii="Garamond" w:hAnsi="Garamond"/>
          <w:sz w:val="20"/>
          <w:szCs w:val="20"/>
        </w:rPr>
      </w:pPr>
      <w:r w:rsidRPr="00D345B7">
        <w:rPr>
          <w:rFonts w:ascii="Garamond" w:hAnsi="Garamond"/>
          <w:sz w:val="20"/>
          <w:szCs w:val="20"/>
        </w:rPr>
        <w:t>NOMBRE DEL OFERENTE: …………………………………..</w:t>
      </w:r>
    </w:p>
    <w:p w:rsidR="00D345B7" w:rsidRPr="00D345B7" w:rsidRDefault="00D345B7" w:rsidP="00D345B7">
      <w:pPr>
        <w:jc w:val="center"/>
        <w:rPr>
          <w:rFonts w:ascii="Garamond" w:hAnsi="Garamond"/>
          <w:b/>
          <w:sz w:val="20"/>
          <w:szCs w:val="20"/>
        </w:rPr>
      </w:pPr>
      <w:r w:rsidRPr="00D345B7">
        <w:rPr>
          <w:rFonts w:ascii="Garamond" w:hAnsi="Garamond"/>
          <w:b/>
          <w:sz w:val="20"/>
          <w:szCs w:val="20"/>
        </w:rPr>
        <w:t>Código del Procedimiento</w:t>
      </w: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Señor</w:t>
      </w: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(Máxima Autoridad</w:t>
      </w: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ENTIDAD CONTRATANTE)</w:t>
      </w: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Presente</w:t>
      </w:r>
    </w:p>
    <w:p w:rsidR="00D345B7" w:rsidRPr="00D345B7" w:rsidRDefault="00D345B7" w:rsidP="00D345B7">
      <w:pPr>
        <w:contextualSpacing/>
        <w:jc w:val="both"/>
        <w:rPr>
          <w:rFonts w:ascii="Garamond" w:hAnsi="Garamond"/>
          <w:sz w:val="20"/>
          <w:szCs w:val="20"/>
        </w:rPr>
      </w:pP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De mi consideración:</w:t>
      </w:r>
    </w:p>
    <w:p w:rsidR="00D345B7" w:rsidRPr="00D345B7" w:rsidRDefault="00D345B7" w:rsidP="00D345B7">
      <w:pPr>
        <w:contextualSpacing/>
        <w:jc w:val="both"/>
        <w:rPr>
          <w:rFonts w:ascii="Garamond" w:hAnsi="Garamond"/>
          <w:sz w:val="20"/>
          <w:szCs w:val="20"/>
        </w:rPr>
      </w:pP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El que suscribe, (</w:t>
      </w:r>
      <w:r w:rsidRPr="00D345B7">
        <w:rPr>
          <w:rFonts w:ascii="Garamond" w:hAnsi="Garamond"/>
          <w:i/>
          <w:sz w:val="20"/>
          <w:szCs w:val="20"/>
        </w:rPr>
        <w:t>por mis propios derechos o en calidad de representante legal de la compañía..., o del consorcio...)</w:t>
      </w:r>
      <w:r w:rsidRPr="00D345B7">
        <w:rPr>
          <w:rFonts w:ascii="Garamond" w:hAnsi="Garamond"/>
          <w:sz w:val="20"/>
          <w:szCs w:val="20"/>
        </w:rPr>
        <w:t xml:space="preserve"> declaro bajo juramento y en pleno conocimiento de las consecuencias legales que conlleva faltar a la verdad, que:</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Libre y voluntariamente presento la información que detallo más adelante, para fines única y exclusivamente relacionados con el presente procedimiento de contratación;</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Garantizo la veracidad y exactitud de la presente información; y, autorizo a la Entidad Contratante, al Servicio Nacional de Contratación Pública, o a los Órganos de Control, a efectuar averiguaciones para comprobar tal información.</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Autorizo a que esta información se transparente a través del Portal Institucional del Servicio Nacional de Contratación Pública; y, doy mi consentimiento para que se realicen las verificaciones que sean pertinentes en cualquier momento y sin previo aviso.</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Como oferente me comprometo a tener, en el momento que el Servicio Nacional de Contratación Pública lo solicite, la documentación de respaldo necesaria para el cálculo del VAE, para la verificación correspondiente.</w:t>
      </w:r>
    </w:p>
    <w:p w:rsidR="00D345B7" w:rsidRPr="00D345B7" w:rsidRDefault="00D345B7" w:rsidP="00D345B7">
      <w:pPr>
        <w:pStyle w:val="Prrafodelista"/>
        <w:numPr>
          <w:ilvl w:val="0"/>
          <w:numId w:val="7"/>
        </w:numPr>
        <w:suppressAutoHyphens w:val="0"/>
        <w:autoSpaceDN/>
        <w:spacing w:after="0" w:line="240" w:lineRule="auto"/>
        <w:contextualSpacing/>
        <w:jc w:val="both"/>
        <w:textAlignment w:val="auto"/>
        <w:rPr>
          <w:rFonts w:ascii="Garamond" w:eastAsia="Calibri" w:hAnsi="Garamond"/>
          <w:sz w:val="20"/>
          <w:szCs w:val="20"/>
          <w:lang w:eastAsia="en-US"/>
        </w:rPr>
      </w:pPr>
      <w:r w:rsidRPr="00D345B7">
        <w:rPr>
          <w:rFonts w:ascii="Garamond" w:eastAsia="Calibri" w:hAnsi="Garamond"/>
          <w:sz w:val="20"/>
          <w:szCs w:val="20"/>
          <w:lang w:eastAsia="en-US"/>
        </w:rPr>
        <w:t>La falta de veracidad de la información presentada por el oferente será causa de descalificación de la oferta, declararlo adjudicatario fallido o de terminación unilateral del contrato, según corresponda; sin perjuicio de las acciones judiciales a las que hubiera lugar.</w:t>
      </w:r>
    </w:p>
    <w:p w:rsidR="00D345B7" w:rsidRPr="00D345B7" w:rsidRDefault="00D345B7" w:rsidP="00D345B7">
      <w:pPr>
        <w:contextualSpacing/>
        <w:jc w:val="both"/>
        <w:rPr>
          <w:rFonts w:ascii="Garamond" w:hAnsi="Garamond"/>
          <w:sz w:val="20"/>
          <w:szCs w:val="20"/>
        </w:rPr>
      </w:pP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El proveedor, como parte de la entrega de la oferta, presentará la siguiente información:</w:t>
      </w:r>
    </w:p>
    <w:p w:rsidR="00D345B7" w:rsidRPr="00D345B7" w:rsidRDefault="00D345B7" w:rsidP="00D345B7">
      <w:pPr>
        <w:contextualSpacing/>
        <w:jc w:val="center"/>
        <w:rPr>
          <w:rFonts w:ascii="Garamond" w:hAnsi="Garamond"/>
          <w:b/>
          <w:bCs/>
          <w:sz w:val="20"/>
          <w:szCs w:val="20"/>
          <w:lang w:eastAsia="es-EC"/>
        </w:rPr>
      </w:pPr>
    </w:p>
    <w:p w:rsidR="00D345B7" w:rsidRPr="00D345B7" w:rsidRDefault="00D345B7" w:rsidP="00D345B7">
      <w:pPr>
        <w:contextualSpacing/>
        <w:jc w:val="center"/>
        <w:rPr>
          <w:rFonts w:ascii="Garamond" w:hAnsi="Garamond"/>
          <w:b/>
          <w:bCs/>
          <w:sz w:val="20"/>
          <w:szCs w:val="20"/>
          <w:lang w:eastAsia="es-EC"/>
        </w:rPr>
      </w:pPr>
    </w:p>
    <w:p w:rsidR="00D345B7" w:rsidRPr="00D345B7" w:rsidRDefault="00D345B7" w:rsidP="00D345B7">
      <w:pPr>
        <w:contextualSpacing/>
        <w:jc w:val="center"/>
        <w:rPr>
          <w:rFonts w:ascii="Garamond" w:hAnsi="Garamond"/>
          <w:sz w:val="20"/>
          <w:szCs w:val="20"/>
        </w:rPr>
      </w:pPr>
      <w:r w:rsidRPr="00D345B7">
        <w:rPr>
          <w:rFonts w:ascii="Garamond" w:hAnsi="Garamond"/>
          <w:b/>
          <w:bCs/>
          <w:sz w:val="20"/>
          <w:szCs w:val="20"/>
          <w:lang w:eastAsia="es-EC"/>
        </w:rPr>
        <w:t>Formulario de Declaración de Valor Agregado Ecuatoriano de la Oferta</w:t>
      </w:r>
    </w:p>
    <w:p w:rsidR="00D345B7" w:rsidRPr="00D345B7" w:rsidRDefault="00D345B7" w:rsidP="00D345B7">
      <w:pPr>
        <w:contextualSpacing/>
        <w:jc w:val="both"/>
        <w:rPr>
          <w:rFonts w:ascii="Garamond" w:hAnsi="Garamond"/>
          <w:sz w:val="20"/>
          <w:szCs w:val="20"/>
        </w:rPr>
      </w:pPr>
    </w:p>
    <w:p w:rsidR="00D345B7" w:rsidRPr="00D345B7" w:rsidRDefault="00D345B7" w:rsidP="00D345B7">
      <w:pPr>
        <w:contextualSpacing/>
        <w:jc w:val="both"/>
        <w:rPr>
          <w:rFonts w:ascii="Garamond" w:hAnsi="Garamond"/>
          <w:sz w:val="20"/>
          <w:szCs w:val="20"/>
        </w:rPr>
      </w:pPr>
    </w:p>
    <w:p w:rsidR="00D345B7" w:rsidRPr="00D345B7" w:rsidRDefault="00D345B7" w:rsidP="00D345B7">
      <w:pPr>
        <w:contextualSpacing/>
        <w:jc w:val="both"/>
        <w:rPr>
          <w:rFonts w:ascii="Garamond" w:hAnsi="Garamond"/>
          <w:sz w:val="20"/>
          <w:szCs w:val="20"/>
        </w:rPr>
      </w:pPr>
    </w:p>
    <w:tbl>
      <w:tblPr>
        <w:tblpPr w:leftFromText="141" w:rightFromText="141" w:vertAnchor="text" w:horzAnchor="margin" w:tblpXSpec="right" w:tblpY="457"/>
        <w:tblW w:w="1716" w:type="dxa"/>
        <w:tblCellMar>
          <w:left w:w="70" w:type="dxa"/>
          <w:right w:w="70" w:type="dxa"/>
        </w:tblCellMar>
        <w:tblLook w:val="04A0" w:firstRow="1" w:lastRow="0" w:firstColumn="1" w:lastColumn="0" w:noHBand="0" w:noVBand="1"/>
      </w:tblPr>
      <w:tblGrid>
        <w:gridCol w:w="724"/>
        <w:gridCol w:w="284"/>
        <w:gridCol w:w="708"/>
      </w:tblGrid>
      <w:tr w:rsidR="00D345B7" w:rsidRPr="00D345B7" w:rsidTr="00D345B7">
        <w:trPr>
          <w:trHeight w:val="272"/>
        </w:trPr>
        <w:tc>
          <w:tcPr>
            <w:tcW w:w="724" w:type="dxa"/>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b/>
                <w:bCs/>
                <w:sz w:val="20"/>
                <w:szCs w:val="20"/>
                <w:lang w:eastAsia="es-EC"/>
              </w:rPr>
            </w:pPr>
            <w:r w:rsidRPr="00D345B7">
              <w:rPr>
                <w:rFonts w:ascii="Garamond" w:hAnsi="Garamond"/>
                <w:b/>
                <w:bCs/>
                <w:sz w:val="20"/>
                <w:szCs w:val="20"/>
                <w:lang w:eastAsia="es-EC"/>
              </w:rPr>
              <w:t>Si</w:t>
            </w:r>
          </w:p>
        </w:tc>
        <w:tc>
          <w:tcPr>
            <w:tcW w:w="284" w:type="dxa"/>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b/>
                <w:bCs/>
                <w:sz w:val="20"/>
                <w:szCs w:val="20"/>
                <w:lang w:eastAsia="es-EC"/>
              </w:rPr>
            </w:pPr>
          </w:p>
        </w:tc>
        <w:tc>
          <w:tcPr>
            <w:tcW w:w="708" w:type="dxa"/>
            <w:tcBorders>
              <w:top w:val="nil"/>
              <w:left w:val="nil"/>
              <w:bottom w:val="nil"/>
              <w:right w:val="nil"/>
            </w:tcBorders>
            <w:shd w:val="clear" w:color="auto" w:fill="auto"/>
            <w:noWrap/>
            <w:vAlign w:val="bottom"/>
            <w:hideMark/>
          </w:tcPr>
          <w:p w:rsidR="00D345B7" w:rsidRPr="00D345B7" w:rsidRDefault="00D345B7" w:rsidP="00D345B7">
            <w:pPr>
              <w:jc w:val="center"/>
              <w:rPr>
                <w:rFonts w:ascii="Garamond" w:hAnsi="Garamond"/>
                <w:b/>
                <w:bCs/>
                <w:sz w:val="20"/>
                <w:szCs w:val="20"/>
                <w:lang w:eastAsia="es-EC"/>
              </w:rPr>
            </w:pPr>
            <w:r w:rsidRPr="00D345B7">
              <w:rPr>
                <w:rFonts w:ascii="Garamond" w:hAnsi="Garamond"/>
                <w:b/>
                <w:bCs/>
                <w:sz w:val="20"/>
                <w:szCs w:val="20"/>
                <w:lang w:eastAsia="es-EC"/>
              </w:rPr>
              <w:t>No</w:t>
            </w:r>
          </w:p>
        </w:tc>
      </w:tr>
      <w:tr w:rsidR="00D345B7" w:rsidRPr="00D345B7" w:rsidTr="00D345B7">
        <w:trPr>
          <w:trHeight w:val="272"/>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c>
          <w:tcPr>
            <w:tcW w:w="284"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5B7" w:rsidRPr="00D345B7" w:rsidRDefault="00D345B7" w:rsidP="00D345B7">
            <w:pPr>
              <w:rPr>
                <w:rFonts w:ascii="Garamond" w:hAnsi="Garamond"/>
                <w:sz w:val="20"/>
                <w:szCs w:val="20"/>
                <w:lang w:eastAsia="es-EC"/>
              </w:rPr>
            </w:pPr>
            <w:r w:rsidRPr="00D345B7">
              <w:rPr>
                <w:rFonts w:ascii="Garamond" w:hAnsi="Garamond"/>
                <w:sz w:val="20"/>
                <w:szCs w:val="20"/>
                <w:lang w:eastAsia="es-EC"/>
              </w:rPr>
              <w:t> </w:t>
            </w:r>
          </w:p>
        </w:tc>
      </w:tr>
      <w:tr w:rsidR="00D345B7" w:rsidRPr="00D345B7" w:rsidTr="00D345B7">
        <w:trPr>
          <w:trHeight w:val="172"/>
        </w:trPr>
        <w:tc>
          <w:tcPr>
            <w:tcW w:w="724"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284"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c>
          <w:tcPr>
            <w:tcW w:w="708" w:type="dxa"/>
            <w:tcBorders>
              <w:top w:val="nil"/>
              <w:left w:val="nil"/>
              <w:bottom w:val="nil"/>
              <w:right w:val="nil"/>
            </w:tcBorders>
            <w:shd w:val="clear" w:color="auto" w:fill="auto"/>
            <w:noWrap/>
            <w:vAlign w:val="bottom"/>
            <w:hideMark/>
          </w:tcPr>
          <w:p w:rsidR="00D345B7" w:rsidRPr="00D345B7" w:rsidRDefault="00D345B7" w:rsidP="00D345B7">
            <w:pPr>
              <w:rPr>
                <w:rFonts w:ascii="Garamond" w:hAnsi="Garamond"/>
                <w:sz w:val="20"/>
                <w:szCs w:val="20"/>
                <w:lang w:eastAsia="es-EC"/>
              </w:rPr>
            </w:pPr>
          </w:p>
        </w:tc>
      </w:tr>
    </w:tbl>
    <w:p w:rsidR="00D345B7" w:rsidRPr="00D345B7" w:rsidRDefault="00D345B7" w:rsidP="00D345B7">
      <w:pPr>
        <w:contextualSpacing/>
        <w:rPr>
          <w:rFonts w:ascii="Garamond" w:hAnsi="Garamond"/>
          <w:sz w:val="20"/>
          <w:szCs w:val="20"/>
        </w:rPr>
      </w:pPr>
      <w:r w:rsidRPr="00D345B7">
        <w:rPr>
          <w:rFonts w:ascii="Garamond" w:hAnsi="Garamond"/>
          <w:sz w:val="20"/>
          <w:szCs w:val="20"/>
        </w:rPr>
        <w:t>1.- ¿El producto desarrollado u ofertado, o el producto objeto del servicio de su oferta es software de código abierto?</w:t>
      </w:r>
    </w:p>
    <w:p w:rsidR="00D345B7" w:rsidRPr="00D345B7" w:rsidRDefault="00D345B7" w:rsidP="00D345B7">
      <w:pPr>
        <w:contextualSpacing/>
        <w:rPr>
          <w:rFonts w:ascii="Garamond" w:hAnsi="Garamond"/>
          <w:sz w:val="20"/>
          <w:szCs w:val="20"/>
        </w:rPr>
      </w:pPr>
    </w:p>
    <w:p w:rsidR="00D345B7" w:rsidRPr="00D345B7" w:rsidRDefault="00D345B7" w:rsidP="00D345B7">
      <w:pPr>
        <w:contextualSpacing/>
        <w:rPr>
          <w:rFonts w:ascii="Garamond" w:hAnsi="Garamond"/>
          <w:sz w:val="20"/>
          <w:szCs w:val="20"/>
        </w:rPr>
      </w:pPr>
    </w:p>
    <w:p w:rsidR="00D345B7" w:rsidRPr="00D345B7" w:rsidRDefault="00D345B7" w:rsidP="00D345B7">
      <w:pPr>
        <w:contextualSpacing/>
        <w:rPr>
          <w:rFonts w:ascii="Garamond" w:hAnsi="Garamond"/>
          <w:sz w:val="20"/>
          <w:szCs w:val="20"/>
        </w:rPr>
      </w:pPr>
    </w:p>
    <w:p w:rsidR="00D345B7" w:rsidRPr="00D345B7" w:rsidRDefault="00D345B7" w:rsidP="00D345B7">
      <w:pPr>
        <w:contextualSpacing/>
        <w:jc w:val="both"/>
        <w:rPr>
          <w:rFonts w:ascii="Garamond" w:hAnsi="Garamond"/>
          <w:sz w:val="20"/>
          <w:szCs w:val="20"/>
        </w:rPr>
      </w:pPr>
    </w:p>
    <w:p w:rsidR="00D345B7" w:rsidRPr="00D345B7" w:rsidRDefault="00D345B7" w:rsidP="00D345B7">
      <w:pPr>
        <w:contextualSpacing/>
        <w:jc w:val="both"/>
        <w:rPr>
          <w:rFonts w:ascii="Garamond" w:hAnsi="Garamond"/>
          <w:sz w:val="20"/>
          <w:szCs w:val="20"/>
        </w:rPr>
      </w:pPr>
      <w:r w:rsidRPr="00D345B7">
        <w:rPr>
          <w:rFonts w:ascii="Garamond" w:hAnsi="Garamond"/>
          <w:sz w:val="20"/>
          <w:szCs w:val="20"/>
        </w:rPr>
        <w:t>2.- Por favor llenar la siguiente tabla para los casos de consultorías para el desarrollo de software, o adquisición de software:</w:t>
      </w:r>
    </w:p>
    <w:tbl>
      <w:tblPr>
        <w:tblW w:w="9752" w:type="dxa"/>
        <w:jc w:val="center"/>
        <w:tblLayout w:type="fixed"/>
        <w:tblLook w:val="0000" w:firstRow="0" w:lastRow="0" w:firstColumn="0" w:lastColumn="0" w:noHBand="0" w:noVBand="0"/>
      </w:tblPr>
      <w:tblGrid>
        <w:gridCol w:w="1814"/>
        <w:gridCol w:w="1984"/>
        <w:gridCol w:w="2098"/>
        <w:gridCol w:w="1928"/>
        <w:gridCol w:w="1928"/>
      </w:tblGrid>
      <w:tr w:rsidR="00D345B7" w:rsidRPr="00D345B7" w:rsidTr="00D345B7">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PROCESO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PONDERACIÓN (a)</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ECUATORIANOS  (b)</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EXTRANJEROS (c)</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 ECUATORIANO (a x b/(b+c))</w:t>
            </w:r>
          </w:p>
        </w:tc>
      </w:tr>
      <w:tr w:rsidR="00D345B7" w:rsidRPr="00D345B7" w:rsidTr="00D345B7">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Análisis</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20%</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r w:rsidR="00D345B7" w:rsidRPr="00D345B7" w:rsidTr="00D345B7">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Diseño</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25%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r w:rsidR="00D345B7" w:rsidRPr="00D345B7" w:rsidTr="00D345B7">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Codificación</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45%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r w:rsidR="00D345B7" w:rsidRPr="00D345B7" w:rsidTr="00D345B7">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Prueba</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r w:rsidR="00D345B7" w:rsidRPr="00D345B7" w:rsidTr="00D345B7">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Implementación</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5%</w:t>
            </w: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r w:rsidR="00D345B7" w:rsidRPr="00D345B7" w:rsidTr="00D345B7">
        <w:trPr>
          <w:jc w:val="center"/>
        </w:trPr>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VAEP</w:t>
            </w:r>
          </w:p>
        </w:tc>
        <w:tc>
          <w:tcPr>
            <w:tcW w:w="198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color w:val="000000"/>
                <w:lang w:eastAsia="hi-IN"/>
              </w:rPr>
            </w:pPr>
          </w:p>
        </w:tc>
        <w:tc>
          <w:tcPr>
            <w:tcW w:w="209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color w:val="00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color w:val="00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bl>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rPr>
      </w:pPr>
      <w:r w:rsidRPr="00D345B7">
        <w:rPr>
          <w:rFonts w:ascii="Garamond" w:hAnsi="Garamond"/>
          <w:color w:val="000000"/>
          <w:lang w:eastAsia="hi-IN"/>
        </w:rPr>
        <w:t>VAEP = ____ %</w:t>
      </w: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rPr>
      </w:pPr>
      <w:r w:rsidRPr="00D345B7">
        <w:rPr>
          <w:rFonts w:ascii="Garamond" w:hAnsi="Garamond"/>
          <w:color w:val="000000"/>
          <w:lang w:eastAsia="hi-IN"/>
        </w:rPr>
        <w:t>a  =  Ponderación de cada proceso del desarrollo del software (fijo)</w:t>
      </w:r>
    </w:p>
    <w:p w:rsidR="00D345B7" w:rsidRPr="00D345B7" w:rsidRDefault="00D345B7" w:rsidP="00D345B7">
      <w:pPr>
        <w:pStyle w:val="Standard"/>
        <w:jc w:val="both"/>
        <w:rPr>
          <w:rFonts w:ascii="Garamond" w:hAnsi="Garamond"/>
        </w:rPr>
      </w:pPr>
      <w:r w:rsidRPr="00D345B7">
        <w:rPr>
          <w:rFonts w:ascii="Garamond" w:hAnsi="Garamond"/>
          <w:color w:val="000000"/>
          <w:lang w:eastAsia="hi-IN"/>
        </w:rPr>
        <w:t>b = Número de personas ecuatorianas contratadas que participan en cada proceso del desarrollo del software</w:t>
      </w:r>
    </w:p>
    <w:p w:rsidR="00D345B7" w:rsidRPr="00D345B7" w:rsidRDefault="00D345B7" w:rsidP="00D345B7">
      <w:pPr>
        <w:pStyle w:val="Standard"/>
        <w:jc w:val="both"/>
        <w:rPr>
          <w:rFonts w:ascii="Garamond" w:hAnsi="Garamond"/>
          <w:color w:val="000000"/>
          <w:lang w:eastAsia="hi-IN"/>
        </w:rPr>
      </w:pPr>
      <w:r w:rsidRPr="00D345B7">
        <w:rPr>
          <w:rFonts w:ascii="Garamond" w:hAnsi="Garamond"/>
          <w:color w:val="000000"/>
          <w:lang w:eastAsia="hi-IN"/>
        </w:rPr>
        <w:t>c = Número de personas extranjeras contratadas que participan en cada proceso del desarrollo del software</w:t>
      </w:r>
    </w:p>
    <w:p w:rsidR="00D345B7" w:rsidRPr="00D345B7" w:rsidRDefault="00D345B7" w:rsidP="00D345B7">
      <w:pPr>
        <w:pStyle w:val="Standard"/>
        <w:jc w:val="both"/>
        <w:rPr>
          <w:rFonts w:ascii="Garamond" w:hAnsi="Garamond"/>
          <w:color w:val="000000"/>
          <w:lang w:eastAsia="hi-IN"/>
        </w:rPr>
      </w:pPr>
      <w:r w:rsidRPr="00D345B7">
        <w:rPr>
          <w:rFonts w:ascii="Garamond" w:hAnsi="Garamond"/>
          <w:color w:val="000000"/>
          <w:lang w:eastAsia="hi-IN"/>
        </w:rPr>
        <w:lastRenderedPageBreak/>
        <w:t xml:space="preserve">VAEP = Resultado de la fórmula </w:t>
      </w:r>
      <m:oMath>
        <m:r>
          <w:rPr>
            <w:rFonts w:ascii="Cambria Math" w:hAnsi="Cambria Math"/>
            <w:color w:val="000000"/>
            <w:lang w:eastAsia="hi-IN"/>
          </w:rPr>
          <m:t>VAEP=</m:t>
        </m:r>
        <m:nary>
          <m:naryPr>
            <m:chr m:val="∑"/>
            <m:limLoc m:val="undOvr"/>
            <m:subHide m:val="1"/>
            <m:supHide m:val="1"/>
            <m:ctrlPr>
              <w:rPr>
                <w:rFonts w:ascii="Cambria Math" w:hAnsi="Cambria Math"/>
                <w:i/>
                <w:color w:val="000000"/>
                <w:lang w:eastAsia="hi-IN"/>
              </w:rPr>
            </m:ctrlPr>
          </m:naryPr>
          <m:sub/>
          <m:sup/>
          <m:e>
            <m:d>
              <m:dPr>
                <m:ctrlPr>
                  <w:rPr>
                    <w:rFonts w:ascii="Cambria Math" w:hAnsi="Cambria Math"/>
                    <w:i/>
                    <w:color w:val="000000"/>
                    <w:lang w:eastAsia="hi-IN"/>
                  </w:rPr>
                </m:ctrlPr>
              </m:dPr>
              <m:e>
                <m:r>
                  <w:rPr>
                    <w:rFonts w:ascii="Cambria Math" w:hAnsi="Cambria Math"/>
                    <w:color w:val="000000"/>
                    <w:lang w:eastAsia="hi-IN"/>
                  </w:rPr>
                  <m:t>a×</m:t>
                </m:r>
                <m:f>
                  <m:fPr>
                    <m:ctrlPr>
                      <w:rPr>
                        <w:rFonts w:ascii="Cambria Math" w:hAnsi="Cambria Math"/>
                        <w:i/>
                        <w:color w:val="000000"/>
                        <w:lang w:eastAsia="hi-IN"/>
                      </w:rPr>
                    </m:ctrlPr>
                  </m:fPr>
                  <m:num>
                    <m:r>
                      <w:rPr>
                        <w:rFonts w:ascii="Cambria Math" w:hAnsi="Cambria Math"/>
                        <w:color w:val="000000"/>
                        <w:lang w:eastAsia="hi-IN"/>
                      </w:rPr>
                      <m:t>b</m:t>
                    </m:r>
                  </m:num>
                  <m:den>
                    <m:d>
                      <m:dPr>
                        <m:ctrlPr>
                          <w:rPr>
                            <w:rFonts w:ascii="Cambria Math" w:hAnsi="Cambria Math"/>
                            <w:i/>
                            <w:color w:val="000000"/>
                            <w:lang w:eastAsia="hi-IN"/>
                          </w:rPr>
                        </m:ctrlPr>
                      </m:dPr>
                      <m:e>
                        <m:r>
                          <w:rPr>
                            <w:rFonts w:ascii="Cambria Math" w:hAnsi="Cambria Math"/>
                            <w:color w:val="000000"/>
                            <w:lang w:eastAsia="hi-IN"/>
                          </w:rPr>
                          <m:t>b+c</m:t>
                        </m:r>
                      </m:e>
                    </m:d>
                  </m:den>
                </m:f>
              </m:e>
            </m:d>
          </m:e>
        </m:nary>
      </m:oMath>
    </w:p>
    <w:p w:rsidR="00D345B7" w:rsidRPr="00D345B7" w:rsidRDefault="00D345B7" w:rsidP="00D345B7">
      <w:pPr>
        <w:pStyle w:val="Standard"/>
        <w:jc w:val="both"/>
        <w:rPr>
          <w:rFonts w:ascii="Garamond" w:hAnsi="Garamond"/>
        </w:rPr>
      </w:pPr>
    </w:p>
    <w:p w:rsidR="00D345B7" w:rsidRPr="00D345B7" w:rsidRDefault="00D345B7" w:rsidP="00D345B7">
      <w:pPr>
        <w:pStyle w:val="Standard"/>
        <w:jc w:val="both"/>
        <w:rPr>
          <w:rFonts w:ascii="Garamond" w:hAnsi="Garamond"/>
          <w:color w:val="000000"/>
          <w:lang w:eastAsia="hi-IN"/>
        </w:rPr>
      </w:pPr>
      <w:r w:rsidRPr="00D345B7">
        <w:rPr>
          <w:rFonts w:ascii="Garamond" w:hAnsi="Garamond"/>
          <w:bCs/>
          <w:lang w:eastAsia="hi-IN"/>
        </w:rPr>
        <w:t xml:space="preserve">3.- </w:t>
      </w:r>
      <w:r w:rsidRPr="00D345B7">
        <w:rPr>
          <w:rFonts w:ascii="Garamond" w:hAnsi="Garamond"/>
          <w:lang w:eastAsia="hi-IN"/>
        </w:rPr>
        <w:t>Por favor llenar la siguiente tabla</w:t>
      </w:r>
      <w:r w:rsidRPr="00D345B7">
        <w:rPr>
          <w:rFonts w:ascii="Garamond" w:hAnsi="Garamond"/>
          <w:bCs/>
          <w:lang w:eastAsia="hi-IN"/>
        </w:rPr>
        <w:t xml:space="preserve"> para </w:t>
      </w:r>
      <w:r w:rsidRPr="00D345B7">
        <w:rPr>
          <w:rFonts w:ascii="Garamond" w:hAnsi="Garamond"/>
          <w:lang w:eastAsia="hi-IN"/>
        </w:rPr>
        <w:t xml:space="preserve">otros servicios prestados en los que no se considere el desarrollo de software </w:t>
      </w:r>
      <w:r w:rsidRPr="00D345B7">
        <w:rPr>
          <w:rFonts w:ascii="Garamond" w:hAnsi="Garamond"/>
          <w:bCs/>
          <w:lang w:eastAsia="hi-IN"/>
        </w:rPr>
        <w:t xml:space="preserve">(excepto consultoría para el desarrollo de software y, adquisición de </w:t>
      </w:r>
      <w:r w:rsidRPr="00D345B7">
        <w:rPr>
          <w:rFonts w:ascii="Garamond" w:hAnsi="Garamond"/>
          <w:bCs/>
          <w:color w:val="000000"/>
          <w:lang w:eastAsia="hi-IN"/>
        </w:rPr>
        <w:t>software):</w:t>
      </w:r>
    </w:p>
    <w:p w:rsidR="00D345B7" w:rsidRPr="00D345B7" w:rsidRDefault="00D345B7" w:rsidP="00D345B7">
      <w:pPr>
        <w:pStyle w:val="Standard"/>
        <w:jc w:val="both"/>
        <w:rPr>
          <w:rFonts w:ascii="Garamond" w:hAnsi="Garamond"/>
          <w:color w:val="000000"/>
          <w:lang w:eastAsia="hi-IN"/>
        </w:rPr>
      </w:pPr>
    </w:p>
    <w:tbl>
      <w:tblPr>
        <w:tblW w:w="9241" w:type="dxa"/>
        <w:tblInd w:w="-5" w:type="dxa"/>
        <w:tblLayout w:type="fixed"/>
        <w:tblLook w:val="0000" w:firstRow="0" w:lastRow="0" w:firstColumn="0" w:lastColumn="0" w:noHBand="0" w:noVBand="0"/>
      </w:tblPr>
      <w:tblGrid>
        <w:gridCol w:w="1757"/>
        <w:gridCol w:w="1928"/>
        <w:gridCol w:w="1928"/>
        <w:gridCol w:w="1814"/>
        <w:gridCol w:w="1814"/>
      </w:tblGrid>
      <w:tr w:rsidR="00D345B7" w:rsidRPr="00D345B7" w:rsidTr="00D345B7">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SERVICIO</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PONDERACIÓN* (a)</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r w:rsidRPr="00D345B7">
              <w:rPr>
                <w:rFonts w:ascii="Garamond" w:hAnsi="Garamond"/>
                <w:color w:val="000000"/>
                <w:lang w:eastAsia="hi-IN"/>
              </w:rPr>
              <w:t>ECUATORIANOS (b)</w:t>
            </w: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color w:val="000000"/>
                <w:lang w:eastAsia="hi-IN"/>
              </w:rPr>
            </w:pPr>
            <w:r w:rsidRPr="00D345B7">
              <w:rPr>
                <w:rFonts w:ascii="Garamond" w:hAnsi="Garamond"/>
                <w:color w:val="000000"/>
                <w:lang w:eastAsia="hi-IN"/>
              </w:rPr>
              <w:t>EXTRANJEROS</w:t>
            </w:r>
          </w:p>
          <w:p w:rsidR="00D345B7" w:rsidRPr="00D345B7" w:rsidRDefault="00D345B7" w:rsidP="00D345B7">
            <w:pPr>
              <w:pStyle w:val="Standard"/>
              <w:jc w:val="center"/>
              <w:rPr>
                <w:rFonts w:ascii="Garamond" w:hAnsi="Garamond"/>
              </w:rPr>
            </w:pPr>
            <w:r w:rsidRPr="00D345B7">
              <w:rPr>
                <w:rFonts w:ascii="Garamond" w:hAnsi="Garamond"/>
                <w:color w:val="000000"/>
                <w:lang w:eastAsia="hi-IN"/>
              </w:rPr>
              <w:t>(c)</w:t>
            </w: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color w:val="000000"/>
                <w:lang w:eastAsia="hi-IN"/>
              </w:rPr>
            </w:pPr>
            <w:r w:rsidRPr="00D345B7">
              <w:rPr>
                <w:rFonts w:ascii="Garamond" w:hAnsi="Garamond"/>
                <w:color w:val="000000"/>
                <w:lang w:eastAsia="hi-IN"/>
              </w:rPr>
              <w:t xml:space="preserve">% ECUATORIANO </w:t>
            </w:r>
          </w:p>
          <w:p w:rsidR="00D345B7" w:rsidRPr="00D345B7" w:rsidRDefault="00D345B7" w:rsidP="00D345B7">
            <w:pPr>
              <w:pStyle w:val="Standard"/>
              <w:jc w:val="center"/>
              <w:rPr>
                <w:rFonts w:ascii="Garamond" w:hAnsi="Garamond"/>
              </w:rPr>
            </w:pPr>
            <w:r w:rsidRPr="00D345B7">
              <w:rPr>
                <w:rFonts w:ascii="Garamond" w:hAnsi="Garamond"/>
                <w:color w:val="000000"/>
                <w:lang w:eastAsia="hi-IN"/>
              </w:rPr>
              <w:t>(a x b/(b+c))</w:t>
            </w:r>
          </w:p>
        </w:tc>
      </w:tr>
      <w:tr w:rsidR="00D345B7" w:rsidRPr="00D345B7" w:rsidTr="00D345B7">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r w:rsidR="00D345B7" w:rsidRPr="00D345B7" w:rsidTr="00D345B7">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rPr>
            </w:pPr>
          </w:p>
        </w:tc>
      </w:tr>
      <w:tr w:rsidR="00D345B7" w:rsidRPr="00D345B7" w:rsidTr="00D345B7">
        <w:tc>
          <w:tcPr>
            <w:tcW w:w="175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b/>
                <w:color w:val="FF0000"/>
              </w:rPr>
            </w:pPr>
            <w:r w:rsidRPr="00D345B7">
              <w:rPr>
                <w:rFonts w:ascii="Garamond" w:hAnsi="Garamond"/>
                <w:b/>
                <w:color w:val="FF0000"/>
                <w:lang w:eastAsia="hi-IN"/>
              </w:rPr>
              <w:t>VAES</w:t>
            </w: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b/>
                <w:color w:val="FF0000"/>
                <w:lang w:eastAsia="hi-IN"/>
              </w:rPr>
            </w:pPr>
          </w:p>
        </w:tc>
        <w:tc>
          <w:tcPr>
            <w:tcW w:w="192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b/>
                <w:color w:val="FF0000"/>
                <w:lang w:eastAsia="hi-IN"/>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b/>
                <w:color w:val="FF0000"/>
                <w:lang w:eastAsia="hi-IN"/>
              </w:rPr>
            </w:pPr>
          </w:p>
        </w:tc>
        <w:tc>
          <w:tcPr>
            <w:tcW w:w="181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345B7" w:rsidRPr="00D345B7" w:rsidRDefault="00D345B7" w:rsidP="00D345B7">
            <w:pPr>
              <w:pStyle w:val="Standard"/>
              <w:jc w:val="center"/>
              <w:rPr>
                <w:rFonts w:ascii="Garamond" w:hAnsi="Garamond"/>
                <w:b/>
                <w:color w:val="FF0000"/>
              </w:rPr>
            </w:pPr>
          </w:p>
        </w:tc>
      </w:tr>
    </w:tbl>
    <w:p w:rsidR="00D345B7" w:rsidRPr="00D345B7" w:rsidRDefault="00D345B7" w:rsidP="00D345B7">
      <w:pPr>
        <w:pStyle w:val="Standard"/>
        <w:jc w:val="both"/>
        <w:rPr>
          <w:rFonts w:ascii="Garamond" w:hAnsi="Garamond"/>
          <w:color w:val="000000"/>
          <w:lang w:eastAsia="hi-IN"/>
        </w:rPr>
      </w:pPr>
      <w:r w:rsidRPr="00D345B7">
        <w:rPr>
          <w:rFonts w:ascii="Garamond" w:hAnsi="Garamond"/>
          <w:color w:val="000000"/>
          <w:lang w:eastAsia="hi-IN"/>
        </w:rPr>
        <w:t>* El número de servicios a calificar será variable y determinado por la entidad contratante conforme el alcance y objeto de contratación. Por tanto, la ponderación variará, de acuerdo a la fórmula 100/n.</w:t>
      </w: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color w:val="000000"/>
          <w:lang w:eastAsia="hi-IN"/>
        </w:rPr>
      </w:pPr>
      <w:r w:rsidRPr="00D345B7">
        <w:rPr>
          <w:rFonts w:ascii="Garamond" w:hAnsi="Garamond"/>
          <w:color w:val="000000"/>
          <w:lang w:eastAsia="hi-IN"/>
        </w:rPr>
        <w:t xml:space="preserve">VAEP = ____ %  </w:t>
      </w:r>
    </w:p>
    <w:p w:rsidR="00D345B7" w:rsidRPr="00D345B7" w:rsidRDefault="00D345B7" w:rsidP="00D345B7">
      <w:pPr>
        <w:pStyle w:val="Standard"/>
        <w:jc w:val="both"/>
        <w:rPr>
          <w:rFonts w:ascii="Garamond" w:hAnsi="Garamond"/>
        </w:rPr>
      </w:pPr>
      <w:r w:rsidRPr="00D345B7">
        <w:rPr>
          <w:rFonts w:ascii="Garamond" w:hAnsi="Garamond"/>
          <w:color w:val="000000"/>
          <w:lang w:eastAsia="hi-IN"/>
        </w:rPr>
        <w:t>VAES = ____ %</w:t>
      </w:r>
    </w:p>
    <w:p w:rsidR="00D345B7" w:rsidRPr="00D345B7" w:rsidRDefault="00D345B7" w:rsidP="00D345B7">
      <w:pPr>
        <w:pStyle w:val="Standard"/>
        <w:jc w:val="both"/>
        <w:rPr>
          <w:rFonts w:ascii="Garamond" w:hAnsi="Garamond"/>
          <w:b/>
          <w:bCs/>
          <w:color w:val="000000"/>
          <w:lang w:eastAsia="hi-IN"/>
        </w:rPr>
      </w:pPr>
    </w:p>
    <w:p w:rsidR="00D345B7" w:rsidRPr="00D345B7" w:rsidRDefault="00D345B7" w:rsidP="00D345B7">
      <w:pPr>
        <w:pStyle w:val="Standard"/>
        <w:jc w:val="both"/>
        <w:rPr>
          <w:rFonts w:ascii="Garamond" w:hAnsi="Garamond"/>
          <w:color w:val="000000"/>
          <w:lang w:eastAsia="hi-IN"/>
        </w:rPr>
      </w:pPr>
      <w:r w:rsidRPr="00D345B7">
        <w:rPr>
          <w:rFonts w:ascii="Garamond" w:hAnsi="Garamond"/>
          <w:color w:val="000000"/>
          <w:lang w:eastAsia="hi-IN"/>
        </w:rPr>
        <w:t>SERVICIO = Tipo de servicio de software que se está ofertando.</w:t>
      </w:r>
    </w:p>
    <w:p w:rsidR="00D345B7" w:rsidRPr="00D345B7" w:rsidRDefault="00D345B7" w:rsidP="00D345B7">
      <w:pPr>
        <w:pStyle w:val="Standard"/>
        <w:jc w:val="both"/>
        <w:rPr>
          <w:rFonts w:ascii="Garamond" w:hAnsi="Garamond"/>
        </w:rPr>
      </w:pPr>
      <w:r w:rsidRPr="00D345B7">
        <w:rPr>
          <w:rFonts w:ascii="Garamond" w:hAnsi="Garamond"/>
          <w:color w:val="000000"/>
          <w:lang w:eastAsia="hi-IN"/>
        </w:rPr>
        <w:t>a  = Ponderación de cada servicio de software (100/número de servicios).</w:t>
      </w:r>
    </w:p>
    <w:p w:rsidR="00D345B7" w:rsidRPr="00D345B7" w:rsidRDefault="00D345B7" w:rsidP="00D345B7">
      <w:pPr>
        <w:pStyle w:val="Standard"/>
        <w:jc w:val="both"/>
        <w:rPr>
          <w:rFonts w:ascii="Garamond" w:hAnsi="Garamond"/>
        </w:rPr>
      </w:pPr>
      <w:r w:rsidRPr="00D345B7">
        <w:rPr>
          <w:rFonts w:ascii="Garamond" w:hAnsi="Garamond"/>
          <w:color w:val="000000"/>
          <w:lang w:eastAsia="hi-IN"/>
        </w:rPr>
        <w:t>b = Número de personas contratadas nacionales que participan en la prestación de cada servicio de software de su oferta.</w:t>
      </w:r>
    </w:p>
    <w:p w:rsidR="00D345B7" w:rsidRPr="00D345B7" w:rsidRDefault="00D345B7" w:rsidP="00D345B7">
      <w:pPr>
        <w:pStyle w:val="Standard"/>
        <w:jc w:val="both"/>
        <w:rPr>
          <w:rFonts w:ascii="Garamond" w:hAnsi="Garamond"/>
          <w:color w:val="000000"/>
          <w:lang w:eastAsia="hi-IN"/>
        </w:rPr>
      </w:pPr>
      <w:r w:rsidRPr="00D345B7">
        <w:rPr>
          <w:rFonts w:ascii="Garamond" w:hAnsi="Garamond"/>
          <w:color w:val="000000"/>
          <w:lang w:eastAsia="hi-IN"/>
        </w:rPr>
        <w:t>c = Número de personas contratadas extranjeras que participan en la prestación de cada servicio de software de su oferta.</w:t>
      </w:r>
    </w:p>
    <w:p w:rsidR="00D345B7" w:rsidRPr="00D345B7" w:rsidRDefault="00D345B7" w:rsidP="00D345B7">
      <w:pPr>
        <w:pStyle w:val="Standard"/>
        <w:jc w:val="both"/>
        <w:rPr>
          <w:rFonts w:ascii="Garamond" w:hAnsi="Garamond"/>
        </w:rPr>
      </w:pPr>
    </w:p>
    <w:p w:rsidR="00D345B7" w:rsidRPr="00D345B7" w:rsidRDefault="00D345B7" w:rsidP="00D345B7">
      <w:pPr>
        <w:pStyle w:val="Standard"/>
        <w:jc w:val="both"/>
        <w:rPr>
          <w:rFonts w:ascii="Garamond" w:hAnsi="Garamond"/>
          <w:lang w:eastAsia="hi-IN"/>
        </w:rPr>
      </w:pPr>
      <w:r w:rsidRPr="00D345B7">
        <w:rPr>
          <w:rFonts w:ascii="Garamond" w:hAnsi="Garamond"/>
          <w:bCs/>
          <w:lang w:eastAsia="hi-IN"/>
        </w:rPr>
        <w:t xml:space="preserve">VAEP = Resultado de la fórmula, </w:t>
      </w:r>
      <m:oMath>
        <m:r>
          <w:rPr>
            <w:rFonts w:ascii="Cambria Math" w:hAnsi="Cambria Math"/>
            <w:lang w:eastAsia="hi-IN"/>
          </w:rPr>
          <m:t>VAEP=</m:t>
        </m:r>
        <m:nary>
          <m:naryPr>
            <m:chr m:val="∑"/>
            <m:limLoc m:val="undOvr"/>
            <m:subHide m:val="1"/>
            <m:supHide m:val="1"/>
            <m:ctrlPr>
              <w:rPr>
                <w:rFonts w:ascii="Cambria Math" w:hAnsi="Cambria Math"/>
                <w:i/>
                <w:lang w:eastAsia="hi-IN"/>
              </w:rPr>
            </m:ctrlPr>
          </m:naryPr>
          <m:sub/>
          <m:sup/>
          <m:e>
            <m:d>
              <m:dPr>
                <m:ctrlPr>
                  <w:rPr>
                    <w:rFonts w:ascii="Cambria Math" w:hAnsi="Cambria Math"/>
                    <w:i/>
                    <w:lang w:eastAsia="hi-IN"/>
                  </w:rPr>
                </m:ctrlPr>
              </m:dPr>
              <m:e>
                <m:r>
                  <w:rPr>
                    <w:rFonts w:ascii="Cambria Math" w:hAnsi="Cambria Math"/>
                    <w:lang w:eastAsia="hi-IN"/>
                  </w:rPr>
                  <m:t>a×</m:t>
                </m:r>
                <m:f>
                  <m:fPr>
                    <m:ctrlPr>
                      <w:rPr>
                        <w:rFonts w:ascii="Cambria Math" w:hAnsi="Cambria Math"/>
                        <w:i/>
                        <w:lang w:eastAsia="hi-IN"/>
                      </w:rPr>
                    </m:ctrlPr>
                  </m:fPr>
                  <m:num>
                    <m:r>
                      <w:rPr>
                        <w:rFonts w:ascii="Cambria Math" w:hAnsi="Cambria Math"/>
                        <w:lang w:eastAsia="hi-IN"/>
                      </w:rPr>
                      <m:t>b</m:t>
                    </m:r>
                  </m:num>
                  <m:den>
                    <m:d>
                      <m:dPr>
                        <m:ctrlPr>
                          <w:rPr>
                            <w:rFonts w:ascii="Cambria Math" w:hAnsi="Cambria Math"/>
                            <w:i/>
                            <w:lang w:eastAsia="hi-IN"/>
                          </w:rPr>
                        </m:ctrlPr>
                      </m:dPr>
                      <m:e>
                        <m:r>
                          <w:rPr>
                            <w:rFonts w:ascii="Cambria Math" w:hAnsi="Cambria Math"/>
                            <w:lang w:eastAsia="hi-IN"/>
                          </w:rPr>
                          <m:t>b+c</m:t>
                        </m:r>
                      </m:e>
                    </m:d>
                  </m:den>
                </m:f>
              </m:e>
            </m:d>
          </m:e>
        </m:nary>
      </m:oMath>
      <w:r w:rsidRPr="00D345B7">
        <w:rPr>
          <w:rFonts w:ascii="Garamond" w:hAnsi="Garamond"/>
          <w:lang w:eastAsia="hi-IN"/>
        </w:rPr>
        <w:t>, según el numeral 2.</w:t>
      </w:r>
    </w:p>
    <w:p w:rsidR="00D345B7" w:rsidRPr="00D345B7" w:rsidRDefault="00D345B7" w:rsidP="00D345B7">
      <w:pPr>
        <w:pStyle w:val="Standard"/>
        <w:jc w:val="both"/>
        <w:rPr>
          <w:rFonts w:ascii="Garamond" w:hAnsi="Garamond"/>
        </w:rPr>
      </w:pPr>
      <w:r w:rsidRPr="00D345B7">
        <w:rPr>
          <w:rFonts w:ascii="Garamond" w:hAnsi="Garamond"/>
          <w:bCs/>
          <w:lang w:eastAsia="hi-IN"/>
        </w:rPr>
        <w:t>En caso que el software objeto del servicio es software de código abierto, el VAEP es 1, de lo contrario, el VAEP se calcula como en el numeral 2.</w:t>
      </w:r>
    </w:p>
    <w:p w:rsidR="00D345B7" w:rsidRPr="00D345B7" w:rsidRDefault="00D345B7" w:rsidP="00D345B7">
      <w:pPr>
        <w:pStyle w:val="Standard"/>
        <w:jc w:val="both"/>
        <w:rPr>
          <w:rFonts w:ascii="Garamond" w:hAnsi="Garamond"/>
          <w:bCs/>
          <w:color w:val="000000"/>
          <w:lang w:eastAsia="hi-IN"/>
        </w:rPr>
      </w:pPr>
    </w:p>
    <w:p w:rsidR="00D345B7" w:rsidRPr="00D345B7" w:rsidRDefault="00D345B7" w:rsidP="00D345B7">
      <w:pPr>
        <w:pStyle w:val="Standard"/>
        <w:jc w:val="both"/>
        <w:rPr>
          <w:rFonts w:ascii="Garamond" w:eastAsia="Lucida Sans Unicode" w:hAnsi="Garamond"/>
          <w:color w:val="000000"/>
          <w:lang w:eastAsia="hi-IN"/>
        </w:rPr>
      </w:pPr>
      <w:r w:rsidRPr="00D345B7">
        <w:rPr>
          <w:rFonts w:ascii="Garamond" w:hAnsi="Garamond"/>
          <w:bCs/>
          <w:color w:val="000000"/>
          <w:lang w:eastAsia="hi-IN"/>
        </w:rPr>
        <w:t xml:space="preserve">VAES = Resultado de la fórmula, </w:t>
      </w:r>
      <m:oMath>
        <m:r>
          <w:rPr>
            <w:rFonts w:ascii="Cambria Math" w:hAnsi="Cambria Math"/>
            <w:color w:val="000000"/>
            <w:lang w:eastAsia="hi-IN"/>
          </w:rPr>
          <m:t>VAEs=</m:t>
        </m:r>
        <m:nary>
          <m:naryPr>
            <m:chr m:val="∑"/>
            <m:limLoc m:val="undOvr"/>
            <m:subHide m:val="1"/>
            <m:supHide m:val="1"/>
            <m:ctrlPr>
              <w:rPr>
                <w:rFonts w:ascii="Cambria Math" w:hAnsi="Cambria Math"/>
                <w:i/>
                <w:color w:val="000000"/>
                <w:lang w:eastAsia="hi-IN"/>
              </w:rPr>
            </m:ctrlPr>
          </m:naryPr>
          <m:sub/>
          <m:sup/>
          <m:e>
            <m:d>
              <m:dPr>
                <m:ctrlPr>
                  <w:rPr>
                    <w:rFonts w:ascii="Cambria Math" w:hAnsi="Cambria Math"/>
                    <w:i/>
                    <w:color w:val="000000"/>
                    <w:lang w:eastAsia="hi-IN"/>
                  </w:rPr>
                </m:ctrlPr>
              </m:dPr>
              <m:e>
                <m:r>
                  <w:rPr>
                    <w:rFonts w:ascii="Cambria Math" w:hAnsi="Cambria Math"/>
                    <w:color w:val="000000"/>
                    <w:lang w:eastAsia="hi-IN"/>
                  </w:rPr>
                  <m:t>a×</m:t>
                </m:r>
                <m:f>
                  <m:fPr>
                    <m:ctrlPr>
                      <w:rPr>
                        <w:rFonts w:ascii="Cambria Math" w:hAnsi="Cambria Math"/>
                        <w:i/>
                        <w:color w:val="000000"/>
                        <w:lang w:eastAsia="hi-IN"/>
                      </w:rPr>
                    </m:ctrlPr>
                  </m:fPr>
                  <m:num>
                    <m:r>
                      <w:rPr>
                        <w:rFonts w:ascii="Cambria Math" w:hAnsi="Cambria Math"/>
                        <w:color w:val="000000"/>
                        <w:lang w:eastAsia="hi-IN"/>
                      </w:rPr>
                      <m:t>b</m:t>
                    </m:r>
                  </m:num>
                  <m:den>
                    <m:d>
                      <m:dPr>
                        <m:ctrlPr>
                          <w:rPr>
                            <w:rFonts w:ascii="Cambria Math" w:hAnsi="Cambria Math"/>
                            <w:i/>
                            <w:color w:val="000000"/>
                            <w:lang w:eastAsia="hi-IN"/>
                          </w:rPr>
                        </m:ctrlPr>
                      </m:dPr>
                      <m:e>
                        <m:r>
                          <w:rPr>
                            <w:rFonts w:ascii="Cambria Math" w:hAnsi="Cambria Math"/>
                            <w:color w:val="000000"/>
                            <w:lang w:eastAsia="hi-IN"/>
                          </w:rPr>
                          <m:t>b+c</m:t>
                        </m:r>
                      </m:e>
                    </m:d>
                  </m:den>
                </m:f>
              </m:e>
            </m:d>
            <m:r>
              <w:rPr>
                <w:rFonts w:ascii="Cambria Math" w:hAnsi="Cambria Math"/>
                <w:color w:val="000000"/>
                <w:lang w:eastAsia="hi-IN"/>
              </w:rPr>
              <m:t>×VAEP</m:t>
            </m:r>
          </m:e>
        </m:nary>
      </m:oMath>
    </w:p>
    <w:p w:rsidR="00D345B7" w:rsidRPr="00D345B7" w:rsidRDefault="00D345B7" w:rsidP="00D345B7">
      <w:pPr>
        <w:pStyle w:val="Standard"/>
        <w:jc w:val="both"/>
        <w:rPr>
          <w:rFonts w:ascii="Garamond" w:hAnsi="Garamond"/>
        </w:rPr>
      </w:pPr>
    </w:p>
    <w:p w:rsidR="00D345B7" w:rsidRPr="00D345B7" w:rsidRDefault="00D345B7" w:rsidP="00D345B7">
      <w:pPr>
        <w:pStyle w:val="standard0"/>
        <w:autoSpaceDE w:val="0"/>
        <w:autoSpaceDN w:val="0"/>
        <w:spacing w:before="0" w:beforeAutospacing="0" w:after="0" w:afterAutospacing="0"/>
        <w:jc w:val="both"/>
        <w:rPr>
          <w:rFonts w:ascii="Garamond" w:hAnsi="Garamond"/>
          <w:sz w:val="20"/>
          <w:szCs w:val="20"/>
        </w:rPr>
      </w:pPr>
      <w:r w:rsidRPr="00D345B7">
        <w:rPr>
          <w:rFonts w:ascii="Garamond" w:hAnsi="Garamond"/>
          <w:sz w:val="20"/>
          <w:szCs w:val="20"/>
        </w:rPr>
        <w:t>El oferente del Estado deberá tener siempre todos los documentos de respaldo de su formulario de Declaración de Valor Agregado Ecuatoriano. Estos documentos serán usados en la verificación respectiva de su declaración de Valor Agregado Ecuatoriano.</w:t>
      </w:r>
    </w:p>
    <w:p w:rsidR="00D345B7" w:rsidRPr="00D345B7" w:rsidRDefault="00D345B7" w:rsidP="00D345B7">
      <w:pPr>
        <w:jc w:val="both"/>
        <w:rPr>
          <w:rFonts w:ascii="Garamond" w:hAnsi="Garamond"/>
          <w:sz w:val="20"/>
          <w:szCs w:val="20"/>
        </w:rPr>
      </w:pPr>
      <w:r w:rsidRPr="00D345B7">
        <w:rPr>
          <w:rFonts w:ascii="Garamond" w:hAnsi="Garamond"/>
          <w:sz w:val="20"/>
          <w:szCs w:val="20"/>
        </w:rPr>
        <w:t>Las entidades contratantes, al momento de revisar la declaración del Valor Agregado Ecuatoriano de la oferta, deberán también comprobar la respuesta entregada por el oferente a la pregunta inicial del formulario, bajo los siguientes criterios:</w:t>
      </w:r>
    </w:p>
    <w:p w:rsidR="00D345B7" w:rsidRPr="00D345B7" w:rsidRDefault="00D345B7" w:rsidP="00D345B7">
      <w:pPr>
        <w:pStyle w:val="NormalWeb"/>
        <w:widowControl w:val="0"/>
        <w:numPr>
          <w:ilvl w:val="0"/>
          <w:numId w:val="8"/>
        </w:numPr>
        <w:tabs>
          <w:tab w:val="left" w:pos="708"/>
        </w:tabs>
        <w:spacing w:before="0" w:beforeAutospacing="0"/>
        <w:ind w:right="130"/>
        <w:textAlignment w:val="baseline"/>
        <w:rPr>
          <w:rFonts w:ascii="Garamond" w:hAnsi="Garamond"/>
          <w:bCs/>
          <w:sz w:val="20"/>
          <w:szCs w:val="20"/>
          <w:shd w:val="clear" w:color="auto" w:fill="FFFFFF"/>
        </w:rPr>
      </w:pPr>
      <w:r w:rsidRPr="00D345B7">
        <w:rPr>
          <w:rFonts w:ascii="Garamond" w:hAnsi="Garamond"/>
          <w:bCs/>
          <w:sz w:val="20"/>
          <w:szCs w:val="20"/>
          <w:shd w:val="clear" w:color="auto" w:fill="FFFFFF"/>
        </w:rPr>
        <w:t>La pregunta inicial debe ser respondida de forma obligatoria por el proveedor, en caso de que no se responda, deberá solicitarse dicha información en la etapa de convalidación de errores.</w:t>
      </w:r>
    </w:p>
    <w:p w:rsidR="00D345B7" w:rsidRPr="00D345B7" w:rsidRDefault="00D345B7" w:rsidP="00D345B7">
      <w:pPr>
        <w:pStyle w:val="NormalWeb"/>
        <w:widowControl w:val="0"/>
        <w:numPr>
          <w:ilvl w:val="0"/>
          <w:numId w:val="8"/>
        </w:numPr>
        <w:tabs>
          <w:tab w:val="left" w:pos="708"/>
        </w:tabs>
        <w:spacing w:before="0" w:beforeAutospacing="0"/>
        <w:ind w:right="130"/>
        <w:textAlignment w:val="baseline"/>
        <w:rPr>
          <w:rFonts w:ascii="Garamond" w:hAnsi="Garamond"/>
          <w:bCs/>
          <w:sz w:val="20"/>
          <w:szCs w:val="20"/>
          <w:shd w:val="clear" w:color="auto" w:fill="FFFFFF"/>
        </w:rPr>
      </w:pPr>
      <w:r w:rsidRPr="00D345B7">
        <w:rPr>
          <w:rFonts w:ascii="Garamond" w:hAnsi="Garamond"/>
          <w:bCs/>
          <w:sz w:val="20"/>
          <w:szCs w:val="20"/>
          <w:shd w:val="clear" w:color="auto" w:fill="FFFFFF"/>
        </w:rPr>
        <w:t>La respuesta entregada por el proveedor en la primera pregunta solo puede ser “Si” o “No”, nunca ambas al mismo tiempo.</w:t>
      </w: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color w:val="000000"/>
          <w:lang w:eastAsia="hi-IN"/>
        </w:rPr>
      </w:pPr>
      <w:r w:rsidRPr="00D345B7">
        <w:rPr>
          <w:rFonts w:ascii="Garamond" w:hAnsi="Garamond"/>
          <w:color w:val="000000"/>
          <w:lang w:eastAsia="hi-IN"/>
        </w:rPr>
        <w:t>Como documento de verificación del formulario de declaración del VAE, el oferente deberá presentar como anexo el registro de propiedad intelectual, conforme a la legislación del país de origen del software, donde conste la lista de programadores, desarrolladores o autores que intervinieron o que intervinieren en el desarrollo del software. En caso de no presentarse esta documentación, se asumirá que el software es 100% de origen extranjero y su VAE será igual a cero.</w:t>
      </w: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color w:val="000000"/>
          <w:lang w:eastAsia="hi-IN"/>
        </w:rPr>
      </w:pPr>
      <w:r w:rsidRPr="00D345B7">
        <w:rPr>
          <w:rFonts w:ascii="Garamond" w:hAnsi="Garamond"/>
          <w:lang w:eastAsia="hi-IN"/>
        </w:rPr>
        <w:t xml:space="preserve">En la consultoría para el desarrollo de software, el Servicio Nacional de Contratación Pública verificará que el personal declarado hubiere sido efectivamente contratado para el objeto de la contratación, y que su autoría se reconozca expresamente en los créditos del software resultante. En la adquisición de software y en los otros servicios en los que no se considere el desarrollo de software, el oferente presentará la lista de programadores, desarrolladores o autores que estuvieren efectivamente incluidos en los créditos del software, tal como conste en el registro de propiedad intelectual, conforme a la legislación del país de origen del software, así como el listado del personal técnico involucrado en la prestación del servicio contratado. </w:t>
      </w:r>
      <w:r w:rsidRPr="00D345B7">
        <w:rPr>
          <w:rFonts w:ascii="Garamond" w:hAnsi="Garamond"/>
          <w:color w:val="000000"/>
          <w:lang w:eastAsia="hi-IN"/>
        </w:rPr>
        <w:t>En todos los casos el oferente deberá indicar quiénes de las personas que constaren en la lista son efectivamente ecuatorianos.</w:t>
      </w: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Style w:val="Standard"/>
        <w:jc w:val="both"/>
        <w:rPr>
          <w:rFonts w:ascii="Garamond" w:hAnsi="Garamond"/>
          <w:color w:val="000000"/>
          <w:lang w:eastAsia="hi-IN"/>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r w:rsidRPr="00D345B7">
        <w:rPr>
          <w:rFonts w:ascii="Garamond" w:hAnsi="Garamond"/>
          <w:bCs/>
          <w:sz w:val="20"/>
          <w:szCs w:val="20"/>
          <w:lang w:val="es-ES" w:eastAsia="es-EC"/>
        </w:rPr>
        <w:t>Para constancia de lo ofertado, suscribo este formulario,</w:t>
      </w:r>
    </w:p>
    <w:p w:rsid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Cs/>
          <w:sz w:val="20"/>
          <w:szCs w:val="20"/>
          <w:lang w:val="es-ES" w:eastAsia="es-EC"/>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spacing w:val="-2"/>
          <w:sz w:val="20"/>
          <w:szCs w:val="20"/>
        </w:rPr>
      </w:pPr>
      <w:r w:rsidRPr="00D345B7">
        <w:rPr>
          <w:rFonts w:ascii="Garamond" w:hAnsi="Garamond"/>
          <w:b/>
          <w:spacing w:val="-2"/>
          <w:sz w:val="20"/>
          <w:szCs w:val="20"/>
        </w:rPr>
        <w:t>-------------------------------------------------------</w:t>
      </w: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720"/>
        </w:tabs>
        <w:jc w:val="both"/>
        <w:rPr>
          <w:rFonts w:ascii="Garamond" w:hAnsi="Garamond"/>
          <w:b/>
          <w:sz w:val="20"/>
          <w:szCs w:val="20"/>
        </w:rPr>
      </w:pPr>
      <w:r w:rsidRPr="00D345B7">
        <w:rPr>
          <w:rFonts w:ascii="Garamond" w:hAnsi="Garamond"/>
          <w:b/>
          <w:sz w:val="20"/>
          <w:szCs w:val="20"/>
        </w:rPr>
        <w:t>FIRMA DEL OFERENTE, SU REPRESENTANTE LEGAL, APODERADO O PROCURADOR COMÚN (según el caso)</w:t>
      </w:r>
    </w:p>
    <w:p w:rsidR="00D345B7" w:rsidRPr="00D345B7" w:rsidRDefault="00D345B7" w:rsidP="00D345B7">
      <w:pPr>
        <w:pStyle w:val="xl25"/>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D345B7">
        <w:rPr>
          <w:rFonts w:ascii="Garamond" w:hAnsi="Garamond"/>
          <w:b w:val="0"/>
          <w:spacing w:val="-3"/>
          <w:sz w:val="20"/>
          <w:lang w:val="es-EC"/>
        </w:rPr>
        <w:t>(LUGAR Y FECHA)</w:t>
      </w:r>
    </w:p>
    <w:p w:rsidR="00D345B7" w:rsidRPr="00D345B7" w:rsidRDefault="00D345B7" w:rsidP="00D345B7">
      <w:pPr>
        <w:jc w:val="both"/>
        <w:rPr>
          <w:rFonts w:ascii="Garamond" w:hAnsi="Garamond"/>
          <w:sz w:val="20"/>
          <w:szCs w:val="20"/>
        </w:rPr>
      </w:pPr>
    </w:p>
    <w:p w:rsidR="00D345B7" w:rsidRPr="00D345B7" w:rsidRDefault="00D345B7" w:rsidP="00D345B7">
      <w:pPr>
        <w:pStyle w:val="Prrafodelista"/>
        <w:widowControl w:val="0"/>
        <w:numPr>
          <w:ilvl w:val="0"/>
          <w:numId w:val="40"/>
        </w:numPr>
        <w:tabs>
          <w:tab w:val="left" w:pos="708"/>
        </w:tabs>
        <w:autoSpaceDN/>
        <w:spacing w:after="0" w:line="240" w:lineRule="auto"/>
        <w:jc w:val="both"/>
        <w:rPr>
          <w:rFonts w:ascii="Garamond" w:hAnsi="Garamond"/>
          <w:b/>
          <w:sz w:val="20"/>
          <w:szCs w:val="20"/>
        </w:rPr>
      </w:pPr>
      <w:r w:rsidRPr="00D345B7">
        <w:rPr>
          <w:rFonts w:ascii="Garamond" w:hAnsi="Garamond"/>
          <w:b/>
          <w:sz w:val="20"/>
          <w:szCs w:val="20"/>
        </w:rPr>
        <w:t>Procedimiento de declaración electrónica transitorio</w:t>
      </w:r>
    </w:p>
    <w:p w:rsidR="00D345B7" w:rsidRPr="00D345B7" w:rsidRDefault="00D345B7" w:rsidP="00D345B7">
      <w:pPr>
        <w:pStyle w:val="Prrafodelista"/>
        <w:spacing w:after="0" w:line="240" w:lineRule="auto"/>
        <w:jc w:val="both"/>
        <w:rPr>
          <w:rFonts w:ascii="Garamond" w:hAnsi="Garamond"/>
          <w:sz w:val="20"/>
          <w:szCs w:val="20"/>
        </w:rPr>
      </w:pPr>
    </w:p>
    <w:p w:rsidR="00D345B7" w:rsidRPr="00D345B7" w:rsidRDefault="00D345B7" w:rsidP="00D345B7">
      <w:pPr>
        <w:jc w:val="both"/>
        <w:rPr>
          <w:rFonts w:ascii="Garamond" w:hAnsi="Garamond"/>
          <w:sz w:val="20"/>
          <w:szCs w:val="20"/>
        </w:rPr>
      </w:pPr>
      <w:r w:rsidRPr="00D345B7">
        <w:rPr>
          <w:rFonts w:ascii="Garamond" w:hAnsi="Garamond"/>
          <w:sz w:val="20"/>
          <w:szCs w:val="20"/>
        </w:rPr>
        <w:t>Hasta que el módulo facilitador de la contratación pública (herramienta informática USHAY) u otras herramientas informáticas del Sistema Oficial de Contratación del Estado, se encuentren desarrolladas y actualizadas conforme a esta metodología, en la presentación de ofertas, en el “</w:t>
      </w:r>
      <w:r w:rsidRPr="00D345B7">
        <w:rPr>
          <w:rFonts w:ascii="Garamond" w:hAnsi="Garamond"/>
          <w:b/>
          <w:sz w:val="20"/>
          <w:szCs w:val="20"/>
        </w:rPr>
        <w:t>Formulario</w:t>
      </w:r>
      <w:r w:rsidRPr="00D345B7">
        <w:rPr>
          <w:rFonts w:ascii="Garamond" w:hAnsi="Garamond"/>
          <w:sz w:val="20"/>
          <w:szCs w:val="20"/>
        </w:rPr>
        <w:t xml:space="preserve"> </w:t>
      </w:r>
      <w:r w:rsidRPr="00D345B7">
        <w:rPr>
          <w:rFonts w:ascii="Garamond" w:hAnsi="Garamond"/>
          <w:b/>
          <w:bCs/>
          <w:sz w:val="20"/>
          <w:szCs w:val="20"/>
          <w:lang w:eastAsia="es-EC"/>
        </w:rPr>
        <w:t xml:space="preserve">de Declaración de Valor Agregado Ecuatoriano de la oferta” </w:t>
      </w:r>
      <w:r w:rsidRPr="00D345B7">
        <w:rPr>
          <w:rFonts w:ascii="Garamond" w:hAnsi="Garamond"/>
          <w:bCs/>
          <w:sz w:val="20"/>
          <w:szCs w:val="20"/>
          <w:lang w:eastAsia="es-EC"/>
        </w:rPr>
        <w:t>vigente,</w:t>
      </w:r>
      <w:r w:rsidRPr="00D345B7">
        <w:rPr>
          <w:rFonts w:ascii="Garamond" w:hAnsi="Garamond"/>
          <w:sz w:val="20"/>
          <w:szCs w:val="20"/>
        </w:rPr>
        <w:t xml:space="preserve"> en los procesos de contratación de bienes y servicios de software por régimen común, los proveedores calificados </w:t>
      </w:r>
      <w:r w:rsidRPr="00D345B7">
        <w:rPr>
          <w:rFonts w:ascii="Garamond" w:hAnsi="Garamond"/>
          <w:sz w:val="20"/>
          <w:szCs w:val="20"/>
          <w:u w:val="single"/>
        </w:rPr>
        <w:t>deberán responder “NO”</w:t>
      </w:r>
      <w:r w:rsidRPr="00D345B7">
        <w:rPr>
          <w:rFonts w:ascii="Garamond" w:hAnsi="Garamond"/>
          <w:sz w:val="20"/>
          <w:szCs w:val="20"/>
        </w:rPr>
        <w:t xml:space="preserve"> a la pregunta “</w:t>
      </w:r>
      <w:r w:rsidRPr="00D345B7">
        <w:rPr>
          <w:rFonts w:ascii="Garamond" w:hAnsi="Garamond"/>
          <w:sz w:val="20"/>
          <w:szCs w:val="20"/>
          <w:lang w:eastAsia="es-EC"/>
        </w:rPr>
        <w:t>¿Es intermediario (importador directo, distribuidor o comerciante) de todos los productos que conforman su oferta?”</w:t>
      </w:r>
      <w:r w:rsidRPr="00D345B7">
        <w:rPr>
          <w:rFonts w:ascii="Garamond" w:hAnsi="Garamond"/>
          <w:sz w:val="20"/>
          <w:szCs w:val="20"/>
        </w:rPr>
        <w:t xml:space="preserve">, adicionalmente, </w:t>
      </w:r>
      <w:r w:rsidRPr="00D345B7">
        <w:rPr>
          <w:rFonts w:ascii="Garamond" w:hAnsi="Garamond"/>
          <w:sz w:val="20"/>
          <w:szCs w:val="20"/>
          <w:u w:val="single"/>
        </w:rPr>
        <w:t>deberán dejar en blanco los casilleros a y b del formulario en mención</w:t>
      </w:r>
      <w:r w:rsidRPr="00D345B7">
        <w:rPr>
          <w:rFonts w:ascii="Garamond" w:hAnsi="Garamond"/>
          <w:sz w:val="20"/>
          <w:szCs w:val="20"/>
        </w:rPr>
        <w:t>. No obstante, deberán adjuntar como anexo electrónico en el módulo facilitador de contratación pública y en la presentación de su oferta, los formularios correspondientes conforme a la metodología detallada en esta subsección.</w:t>
      </w:r>
    </w:p>
    <w:p w:rsidR="00F42922" w:rsidRPr="00D345B7" w:rsidRDefault="00F42922">
      <w:pPr>
        <w:suppressAutoHyphens w:val="0"/>
        <w:autoSpaceDN/>
        <w:spacing w:after="160" w:line="259" w:lineRule="auto"/>
        <w:textAlignment w:val="auto"/>
        <w:rPr>
          <w:rFonts w:ascii="Garamond" w:hAnsi="Garamond"/>
          <w:sz w:val="20"/>
          <w:szCs w:val="20"/>
        </w:rPr>
      </w:pPr>
    </w:p>
    <w:p w:rsidR="00944296" w:rsidRDefault="00944296"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Pr="00D345B7" w:rsidRDefault="00D345B7" w:rsidP="00D345B7">
      <w:pPr>
        <w:suppressAutoHyphens w:val="0"/>
        <w:autoSpaceDN/>
        <w:spacing w:after="160"/>
        <w:textAlignment w:val="auto"/>
        <w:rPr>
          <w:rFonts w:ascii="Garamond" w:hAnsi="Garamond"/>
          <w:sz w:val="20"/>
          <w:szCs w:val="20"/>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r w:rsidRPr="00D345B7">
        <w:rPr>
          <w:rFonts w:ascii="Garamond" w:hAnsi="Garamond"/>
          <w:b/>
          <w:spacing w:val="-1"/>
          <w:sz w:val="20"/>
          <w:szCs w:val="20"/>
        </w:rPr>
        <w:t>IV. FORMULARIO DE COMPROMISO DE ASOCIACIÓN O CONSORCIO</w:t>
      </w: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Cs/>
          <w:sz w:val="20"/>
          <w:szCs w:val="20"/>
          <w:lang w:eastAsia="es-EC" w:bidi="hi-IN"/>
        </w:rPr>
      </w:pPr>
      <w:r w:rsidRPr="00D345B7">
        <w:rPr>
          <w:rFonts w:ascii="Garamond" w:hAnsi="Garamond"/>
          <w:bCs/>
          <w:sz w:val="20"/>
          <w:szCs w:val="20"/>
          <w:lang w:eastAsia="es-EC" w:bidi="hi-IN"/>
        </w:rPr>
        <w:t>Versión SERCOP 2.1 (09 de junio de 2017)</w:t>
      </w:r>
    </w:p>
    <w:p w:rsidR="00D345B7" w:rsidRPr="00D345B7" w:rsidRDefault="00D345B7" w:rsidP="00D345B7">
      <w:pPr>
        <w:pBdr>
          <w:top w:val="single" w:sz="4" w:space="1" w:color="auto"/>
          <w:left w:val="single" w:sz="4" w:space="4" w:color="auto"/>
          <w:bottom w:val="single" w:sz="4" w:space="1" w:color="auto"/>
          <w:right w:val="single" w:sz="4" w:space="4" w:color="auto"/>
        </w:pBdr>
        <w:tabs>
          <w:tab w:val="left" w:pos="-540"/>
        </w:tabs>
        <w:ind w:left="15" w:right="45"/>
        <w:jc w:val="center"/>
        <w:rPr>
          <w:rFonts w:ascii="Garamond" w:hAnsi="Garamond"/>
          <w:b/>
          <w:bCs/>
          <w:sz w:val="20"/>
          <w:szCs w:val="20"/>
          <w:lang w:eastAsia="es-EC" w:bidi="hi-IN"/>
        </w:rPr>
      </w:pPr>
    </w:p>
    <w:p w:rsidR="00D345B7" w:rsidRPr="00D345B7" w:rsidRDefault="00D345B7" w:rsidP="00D345B7">
      <w:pPr>
        <w:tabs>
          <w:tab w:val="left" w:pos="-540"/>
        </w:tabs>
        <w:ind w:left="15" w:right="45"/>
        <w:jc w:val="center"/>
        <w:rPr>
          <w:rFonts w:ascii="Garamond" w:hAnsi="Garamond"/>
          <w:spacing w:val="-3"/>
          <w:sz w:val="20"/>
          <w:szCs w:val="20"/>
          <w:lang w:eastAsia="hi-IN" w:bidi="hi-IN"/>
        </w:rPr>
      </w:pPr>
    </w:p>
    <w:p w:rsidR="00D345B7" w:rsidRPr="00D345B7" w:rsidRDefault="00D345B7" w:rsidP="00D345B7">
      <w:pPr>
        <w:rPr>
          <w:rFonts w:ascii="Garamond" w:hAnsi="Garamond"/>
          <w:b/>
          <w:sz w:val="20"/>
          <w:szCs w:val="20"/>
          <w:lang w:eastAsia="es-EC"/>
        </w:rPr>
      </w:pPr>
      <w:r w:rsidRPr="00D345B7">
        <w:rPr>
          <w:rFonts w:ascii="Garamond" w:hAnsi="Garamond"/>
          <w:b/>
          <w:sz w:val="20"/>
          <w:szCs w:val="20"/>
          <w:lang w:eastAsia="es-EC"/>
        </w:rPr>
        <w:t>PROCEDIMIENTO No.</w:t>
      </w:r>
    </w:p>
    <w:p w:rsidR="00D345B7" w:rsidRPr="00D345B7" w:rsidRDefault="00D345B7" w:rsidP="00D345B7">
      <w:pPr>
        <w:rPr>
          <w:rFonts w:ascii="Garamond" w:hAnsi="Garamond"/>
          <w:b/>
          <w:sz w:val="20"/>
          <w:szCs w:val="20"/>
          <w:lang w:eastAsia="es-EC"/>
        </w:rPr>
      </w:pPr>
    </w:p>
    <w:p w:rsidR="00D345B7" w:rsidRPr="00D345B7" w:rsidRDefault="00D345B7" w:rsidP="00D345B7">
      <w:pPr>
        <w:rPr>
          <w:rFonts w:ascii="Garamond" w:hAnsi="Garamond"/>
          <w:b/>
          <w:sz w:val="20"/>
          <w:szCs w:val="20"/>
          <w:lang w:eastAsia="es-EC"/>
        </w:rPr>
      </w:pPr>
      <w:r w:rsidRPr="00D345B7">
        <w:rPr>
          <w:rFonts w:ascii="Garamond" w:hAnsi="Garamond"/>
          <w:b/>
          <w:sz w:val="20"/>
          <w:szCs w:val="20"/>
          <w:lang w:eastAsia="es-EC"/>
        </w:rPr>
        <w:t>OBJETO DE CONTRATACIÓN:</w:t>
      </w:r>
    </w:p>
    <w:p w:rsidR="00D345B7" w:rsidRPr="00D345B7" w:rsidRDefault="00D345B7" w:rsidP="00D345B7">
      <w:pPr>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r w:rsidRPr="00D345B7">
        <w:rPr>
          <w:rFonts w:ascii="Garamond" w:hAnsi="Garamond"/>
          <w:sz w:val="20"/>
          <w:szCs w:val="20"/>
          <w:lang w:eastAsia="es-EC"/>
        </w:rPr>
        <w:t>Comparecen a la suscripción del presente compromiso, por una parte, ……………………….(</w:t>
      </w:r>
      <w:r w:rsidRPr="00D345B7">
        <w:rPr>
          <w:rFonts w:ascii="Garamond" w:hAnsi="Garamond"/>
          <w:i/>
          <w:sz w:val="20"/>
          <w:szCs w:val="20"/>
          <w:lang w:eastAsia="es-EC"/>
        </w:rPr>
        <w:t>persona natural o representante legal de persona jurídica</w:t>
      </w:r>
      <w:r w:rsidRPr="00D345B7">
        <w:rPr>
          <w:rFonts w:ascii="Garamond" w:hAnsi="Garamond"/>
          <w:sz w:val="20"/>
          <w:szCs w:val="20"/>
          <w:lang w:eastAsia="es-EC"/>
        </w:rPr>
        <w:t xml:space="preserve">), debidamente representada por ……………………….; y, por otra parte, </w:t>
      </w:r>
      <w:r w:rsidRPr="00D345B7">
        <w:rPr>
          <w:rFonts w:ascii="Garamond" w:hAnsi="Garamond"/>
          <w:i/>
          <w:sz w:val="20"/>
          <w:szCs w:val="20"/>
          <w:lang w:eastAsia="es-EC"/>
        </w:rPr>
        <w:t>(personas natural o representante legal de persona jurídica</w:t>
      </w:r>
      <w:r w:rsidRPr="00D345B7">
        <w:rPr>
          <w:rFonts w:ascii="Garamond" w:hAnsi="Garamond"/>
          <w:sz w:val="20"/>
          <w:szCs w:val="20"/>
          <w:lang w:eastAsia="es-EC"/>
        </w:rPr>
        <w:t>),  …..……… representada por………………………., todos debidamente registrados y habilitados en el RUP.</w:t>
      </w:r>
    </w:p>
    <w:p w:rsidR="00D345B7" w:rsidRPr="00D345B7" w:rsidRDefault="00D345B7" w:rsidP="00D345B7">
      <w:pPr>
        <w:jc w:val="both"/>
        <w:rPr>
          <w:rFonts w:ascii="Garamond" w:hAnsi="Garamond"/>
          <w:sz w:val="20"/>
          <w:szCs w:val="20"/>
          <w:lang w:eastAsia="es-EC" w:bidi="hi-IN"/>
        </w:rPr>
      </w:pPr>
    </w:p>
    <w:p w:rsidR="00D345B7" w:rsidRPr="00D345B7" w:rsidRDefault="00D345B7" w:rsidP="00D345B7">
      <w:pPr>
        <w:jc w:val="both"/>
        <w:rPr>
          <w:rFonts w:ascii="Garamond" w:hAnsi="Garamond"/>
          <w:sz w:val="20"/>
          <w:szCs w:val="20"/>
          <w:lang w:eastAsia="es-EC"/>
        </w:rPr>
      </w:pPr>
      <w:r w:rsidRPr="00D345B7">
        <w:rPr>
          <w:rFonts w:ascii="Garamond" w:hAnsi="Garamond"/>
          <w:sz w:val="20"/>
          <w:szCs w:val="20"/>
          <w:lang w:eastAsia="es-EC"/>
        </w:rPr>
        <w:t>Los comparecientes, en las calidades que intervienen, capaces para contratar y obligarse, acuerdan suscribir el presente compromiso de Asociación o Consorcio para participar en el procedimiento de contratación No.……., cuyo objeto es………………………. y por lo tanto expresamos lo siguiente:</w:t>
      </w:r>
    </w:p>
    <w:p w:rsidR="00D345B7" w:rsidRPr="00D345B7" w:rsidRDefault="00D345B7" w:rsidP="00D345B7">
      <w:pPr>
        <w:jc w:val="both"/>
        <w:rPr>
          <w:rFonts w:ascii="Garamond" w:hAnsi="Garamond"/>
          <w:sz w:val="20"/>
          <w:szCs w:val="20"/>
          <w:lang w:eastAsia="es-EC"/>
        </w:rPr>
      </w:pP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El Procurador Común de la Asociación o Consorcio será (</w:t>
      </w:r>
      <w:r w:rsidRPr="00D345B7">
        <w:rPr>
          <w:rFonts w:ascii="Garamond" w:hAnsi="Garamond"/>
          <w:i/>
          <w:sz w:val="20"/>
          <w:szCs w:val="20"/>
          <w:lang w:eastAsia="es-EC"/>
        </w:rPr>
        <w:t>indicar el nombre</w:t>
      </w:r>
      <w:r w:rsidRPr="00D345B7">
        <w:rPr>
          <w:rFonts w:ascii="Garamond" w:hAnsi="Garamond"/>
          <w:sz w:val="20"/>
          <w:szCs w:val="20"/>
          <w:lang w:eastAsia="es-EC"/>
        </w:rPr>
        <w:t>), con cédula de ciudadanía o pasaporte No. ……………………….  de (</w:t>
      </w:r>
      <w:r w:rsidRPr="00D345B7">
        <w:rPr>
          <w:rFonts w:ascii="Garamond" w:hAnsi="Garamond"/>
          <w:i/>
          <w:sz w:val="20"/>
          <w:szCs w:val="20"/>
          <w:lang w:eastAsia="es-EC"/>
        </w:rPr>
        <w:t>Nacionalidad</w:t>
      </w:r>
      <w:r w:rsidRPr="00D345B7">
        <w:rPr>
          <w:rFonts w:ascii="Garamond" w:hAnsi="Garamond"/>
          <w:sz w:val="20"/>
          <w:szCs w:val="20"/>
          <w:lang w:eastAsia="es-EC"/>
        </w:rPr>
        <w:t>), quien está expresamente facultado representar en la fase precontractual.</w:t>
      </w:r>
    </w:p>
    <w:p w:rsidR="00D345B7" w:rsidRPr="00D345B7" w:rsidRDefault="00D345B7" w:rsidP="00D345B7">
      <w:pPr>
        <w:jc w:val="both"/>
        <w:rPr>
          <w:rFonts w:ascii="Garamond" w:hAnsi="Garamond"/>
          <w:sz w:val="20"/>
          <w:szCs w:val="20"/>
          <w:lang w:eastAsia="es-EC"/>
        </w:rPr>
      </w:pPr>
      <w:r w:rsidRPr="00D345B7">
        <w:rPr>
          <w:rFonts w:ascii="Garamond" w:hAnsi="Garamond"/>
          <w:sz w:val="20"/>
          <w:szCs w:val="20"/>
          <w:lang w:eastAsia="es-EC"/>
        </w:rPr>
        <w:t xml:space="preserve"> </w:t>
      </w: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El detalle valorado de los aportes de cada uno de los miembros es el siguiente: (</w:t>
      </w:r>
      <w:r w:rsidRPr="00D345B7">
        <w:rPr>
          <w:rFonts w:ascii="Garamond" w:hAnsi="Garamond"/>
          <w:i/>
          <w:sz w:val="20"/>
          <w:szCs w:val="20"/>
          <w:lang w:eastAsia="es-EC"/>
        </w:rPr>
        <w:t>incluir el detalle de los aportes sea en monetario o en especies, así como en aportes intangibles, de así acordarse</w:t>
      </w:r>
      <w:r w:rsidRPr="00D345B7">
        <w:rPr>
          <w:rFonts w:ascii="Garamond" w:hAnsi="Garamond"/>
          <w:sz w:val="20"/>
          <w:szCs w:val="20"/>
          <w:lang w:eastAsia="es-EC"/>
        </w:rPr>
        <w:t>).</w:t>
      </w:r>
    </w:p>
    <w:p w:rsidR="00D345B7" w:rsidRPr="00D345B7" w:rsidRDefault="00D345B7" w:rsidP="00D345B7">
      <w:pPr>
        <w:jc w:val="both"/>
        <w:rPr>
          <w:rFonts w:ascii="Garamond" w:hAnsi="Garamond"/>
          <w:sz w:val="20"/>
          <w:szCs w:val="20"/>
          <w:lang w:eastAsia="es-EC"/>
        </w:rPr>
      </w:pP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Los compromisos y obligaciones que asumirán las partes en la fase de ejecución contractual, de resultar adjudicada; son los siguientes: (</w:t>
      </w:r>
      <w:r w:rsidRPr="00D345B7">
        <w:rPr>
          <w:rFonts w:ascii="Garamond" w:hAnsi="Garamond"/>
          <w:i/>
          <w:sz w:val="20"/>
          <w:szCs w:val="20"/>
          <w:lang w:eastAsia="es-EC"/>
        </w:rPr>
        <w:t>detallar</w:t>
      </w:r>
      <w:r w:rsidRPr="00D345B7">
        <w:rPr>
          <w:rFonts w:ascii="Garamond" w:hAnsi="Garamond"/>
          <w:sz w:val="20"/>
          <w:szCs w:val="20"/>
          <w:lang w:eastAsia="es-EC"/>
        </w:rPr>
        <w:t>)</w:t>
      </w:r>
    </w:p>
    <w:p w:rsidR="00D345B7" w:rsidRPr="00D345B7" w:rsidRDefault="00D345B7" w:rsidP="00D345B7">
      <w:pPr>
        <w:jc w:val="both"/>
        <w:rPr>
          <w:rFonts w:ascii="Garamond" w:hAnsi="Garamond"/>
          <w:sz w:val="20"/>
          <w:szCs w:val="20"/>
          <w:lang w:eastAsia="es-EC"/>
        </w:rPr>
      </w:pP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 xml:space="preserve">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 para dar cumplimiento a lo previsto en la normativa expedida por el </w:t>
      </w:r>
      <w:r w:rsidRPr="00D345B7">
        <w:rPr>
          <w:rFonts w:ascii="Garamond" w:eastAsia="Calibri" w:hAnsi="Garamond"/>
          <w:sz w:val="20"/>
          <w:szCs w:val="20"/>
        </w:rPr>
        <w:t>Servicio Nacional de Contratación Pública</w:t>
      </w:r>
      <w:r w:rsidRPr="00D345B7">
        <w:rPr>
          <w:rFonts w:ascii="Garamond" w:hAnsi="Garamond"/>
          <w:sz w:val="20"/>
          <w:szCs w:val="20"/>
          <w:lang w:eastAsia="es-EC"/>
        </w:rPr>
        <w:t>, aplicable a este caso.</w:t>
      </w:r>
    </w:p>
    <w:p w:rsidR="00D345B7" w:rsidRPr="00D345B7" w:rsidRDefault="00D345B7" w:rsidP="00D345B7">
      <w:pPr>
        <w:jc w:val="both"/>
        <w:rPr>
          <w:rFonts w:ascii="Garamond" w:hAnsi="Garamond"/>
          <w:sz w:val="20"/>
          <w:szCs w:val="20"/>
          <w:lang w:eastAsia="es-EC"/>
        </w:rPr>
      </w:pP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 xml:space="preserve">La asociación o consorcio está integrado por: </w:t>
      </w:r>
    </w:p>
    <w:p w:rsidR="00D345B7" w:rsidRPr="00D345B7" w:rsidRDefault="00D345B7" w:rsidP="00D345B7">
      <w:pPr>
        <w:jc w:val="both"/>
        <w:rPr>
          <w:rFonts w:ascii="Garamond" w:hAnsi="Garamond"/>
          <w:sz w:val="20"/>
          <w:szCs w:val="20"/>
          <w:lang w:eastAsia="es-EC"/>
        </w:rPr>
      </w:pPr>
    </w:p>
    <w:tbl>
      <w:tblPr>
        <w:tblW w:w="7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5093"/>
        <w:gridCol w:w="1331"/>
      </w:tblGrid>
      <w:tr w:rsidR="00D345B7" w:rsidRPr="00D345B7" w:rsidTr="00D345B7">
        <w:trPr>
          <w:jc w:val="center"/>
        </w:trPr>
        <w:tc>
          <w:tcPr>
            <w:tcW w:w="910" w:type="dxa"/>
            <w:shd w:val="clear" w:color="auto" w:fill="auto"/>
          </w:tcPr>
          <w:p w:rsidR="00D345B7" w:rsidRPr="00D345B7" w:rsidRDefault="00D345B7" w:rsidP="00D345B7">
            <w:pPr>
              <w:jc w:val="center"/>
              <w:rPr>
                <w:rFonts w:ascii="Garamond" w:hAnsi="Garamond"/>
                <w:b/>
                <w:sz w:val="20"/>
                <w:szCs w:val="20"/>
                <w:lang w:eastAsia="es-EC"/>
              </w:rPr>
            </w:pPr>
            <w:r w:rsidRPr="00D345B7">
              <w:rPr>
                <w:rFonts w:ascii="Garamond" w:hAnsi="Garamond"/>
                <w:b/>
                <w:sz w:val="20"/>
                <w:szCs w:val="20"/>
                <w:lang w:eastAsia="es-EC"/>
              </w:rPr>
              <w:t>Número</w:t>
            </w:r>
          </w:p>
        </w:tc>
        <w:tc>
          <w:tcPr>
            <w:tcW w:w="5170" w:type="dxa"/>
            <w:shd w:val="clear" w:color="auto" w:fill="auto"/>
          </w:tcPr>
          <w:p w:rsidR="00D345B7" w:rsidRPr="00D345B7" w:rsidRDefault="00D345B7" w:rsidP="00D345B7">
            <w:pPr>
              <w:jc w:val="center"/>
              <w:rPr>
                <w:rFonts w:ascii="Garamond" w:hAnsi="Garamond"/>
                <w:b/>
                <w:sz w:val="20"/>
                <w:szCs w:val="20"/>
                <w:lang w:eastAsia="es-EC"/>
              </w:rPr>
            </w:pPr>
            <w:r w:rsidRPr="00D345B7">
              <w:rPr>
                <w:rFonts w:ascii="Garamond" w:hAnsi="Garamond"/>
                <w:b/>
                <w:sz w:val="20"/>
                <w:szCs w:val="20"/>
                <w:lang w:eastAsia="es-EC"/>
              </w:rPr>
              <w:t>Asociados o Consorciados</w:t>
            </w:r>
          </w:p>
        </w:tc>
        <w:tc>
          <w:tcPr>
            <w:tcW w:w="1275" w:type="dxa"/>
            <w:shd w:val="clear" w:color="auto" w:fill="auto"/>
          </w:tcPr>
          <w:p w:rsidR="00D345B7" w:rsidRPr="00D345B7" w:rsidRDefault="00D345B7" w:rsidP="00D345B7">
            <w:pPr>
              <w:jc w:val="center"/>
              <w:rPr>
                <w:rFonts w:ascii="Garamond" w:hAnsi="Garamond"/>
                <w:b/>
                <w:sz w:val="20"/>
                <w:szCs w:val="20"/>
                <w:lang w:eastAsia="es-EC"/>
              </w:rPr>
            </w:pPr>
            <w:r w:rsidRPr="00D345B7">
              <w:rPr>
                <w:rFonts w:ascii="Garamond" w:hAnsi="Garamond"/>
                <w:b/>
                <w:sz w:val="20"/>
                <w:szCs w:val="20"/>
                <w:lang w:eastAsia="es-EC"/>
              </w:rPr>
              <w:t>Porcentaje de participación</w:t>
            </w:r>
          </w:p>
        </w:tc>
      </w:tr>
      <w:tr w:rsidR="00D345B7" w:rsidRPr="00D345B7" w:rsidTr="00D345B7">
        <w:trPr>
          <w:jc w:val="center"/>
        </w:trPr>
        <w:tc>
          <w:tcPr>
            <w:tcW w:w="910" w:type="dxa"/>
            <w:shd w:val="clear" w:color="auto" w:fill="auto"/>
          </w:tcPr>
          <w:p w:rsidR="00D345B7" w:rsidRPr="00D345B7" w:rsidRDefault="00D345B7" w:rsidP="00D345B7">
            <w:pPr>
              <w:jc w:val="center"/>
              <w:rPr>
                <w:rFonts w:ascii="Garamond" w:hAnsi="Garamond"/>
                <w:sz w:val="20"/>
                <w:szCs w:val="20"/>
                <w:lang w:eastAsia="es-EC"/>
              </w:rPr>
            </w:pPr>
            <w:r w:rsidRPr="00D345B7">
              <w:rPr>
                <w:rFonts w:ascii="Garamond" w:hAnsi="Garamond"/>
                <w:sz w:val="20"/>
                <w:szCs w:val="20"/>
                <w:lang w:eastAsia="es-EC"/>
              </w:rPr>
              <w:t>1</w:t>
            </w:r>
          </w:p>
        </w:tc>
        <w:tc>
          <w:tcPr>
            <w:tcW w:w="5170" w:type="dxa"/>
            <w:shd w:val="clear" w:color="auto" w:fill="auto"/>
          </w:tcPr>
          <w:p w:rsidR="00D345B7" w:rsidRPr="00D345B7" w:rsidRDefault="00D345B7" w:rsidP="00D345B7">
            <w:pPr>
              <w:jc w:val="both"/>
              <w:rPr>
                <w:rFonts w:ascii="Garamond" w:hAnsi="Garamond"/>
                <w:sz w:val="20"/>
                <w:szCs w:val="20"/>
                <w:lang w:eastAsia="es-EC"/>
              </w:rPr>
            </w:pPr>
          </w:p>
        </w:tc>
        <w:tc>
          <w:tcPr>
            <w:tcW w:w="1275" w:type="dxa"/>
            <w:shd w:val="clear" w:color="auto" w:fill="auto"/>
          </w:tcPr>
          <w:p w:rsidR="00D345B7" w:rsidRPr="00D345B7" w:rsidRDefault="00D345B7" w:rsidP="00D345B7">
            <w:pPr>
              <w:jc w:val="both"/>
              <w:rPr>
                <w:rFonts w:ascii="Garamond" w:hAnsi="Garamond"/>
                <w:sz w:val="20"/>
                <w:szCs w:val="20"/>
                <w:lang w:eastAsia="es-EC"/>
              </w:rPr>
            </w:pPr>
          </w:p>
        </w:tc>
      </w:tr>
      <w:tr w:rsidR="00D345B7" w:rsidRPr="00D345B7" w:rsidTr="00D345B7">
        <w:trPr>
          <w:jc w:val="center"/>
        </w:trPr>
        <w:tc>
          <w:tcPr>
            <w:tcW w:w="910" w:type="dxa"/>
            <w:shd w:val="clear" w:color="auto" w:fill="auto"/>
          </w:tcPr>
          <w:p w:rsidR="00D345B7" w:rsidRPr="00D345B7" w:rsidRDefault="00D345B7" w:rsidP="00D345B7">
            <w:pPr>
              <w:jc w:val="center"/>
              <w:rPr>
                <w:rFonts w:ascii="Garamond" w:hAnsi="Garamond"/>
                <w:sz w:val="20"/>
                <w:szCs w:val="20"/>
                <w:lang w:eastAsia="es-EC"/>
              </w:rPr>
            </w:pPr>
            <w:r w:rsidRPr="00D345B7">
              <w:rPr>
                <w:rFonts w:ascii="Garamond" w:hAnsi="Garamond"/>
                <w:sz w:val="20"/>
                <w:szCs w:val="20"/>
                <w:lang w:eastAsia="es-EC"/>
              </w:rPr>
              <w:t>2</w:t>
            </w:r>
          </w:p>
        </w:tc>
        <w:tc>
          <w:tcPr>
            <w:tcW w:w="5170" w:type="dxa"/>
            <w:shd w:val="clear" w:color="auto" w:fill="auto"/>
          </w:tcPr>
          <w:p w:rsidR="00D345B7" w:rsidRPr="00D345B7" w:rsidRDefault="00D345B7" w:rsidP="00D345B7">
            <w:pPr>
              <w:jc w:val="both"/>
              <w:rPr>
                <w:rFonts w:ascii="Garamond" w:hAnsi="Garamond"/>
                <w:sz w:val="20"/>
                <w:szCs w:val="20"/>
                <w:lang w:eastAsia="es-EC"/>
              </w:rPr>
            </w:pPr>
          </w:p>
        </w:tc>
        <w:tc>
          <w:tcPr>
            <w:tcW w:w="1275" w:type="dxa"/>
            <w:shd w:val="clear" w:color="auto" w:fill="auto"/>
          </w:tcPr>
          <w:p w:rsidR="00D345B7" w:rsidRPr="00D345B7" w:rsidRDefault="00D345B7" w:rsidP="00D345B7">
            <w:pPr>
              <w:jc w:val="both"/>
              <w:rPr>
                <w:rFonts w:ascii="Garamond" w:hAnsi="Garamond"/>
                <w:sz w:val="20"/>
                <w:szCs w:val="20"/>
                <w:lang w:eastAsia="es-EC"/>
              </w:rPr>
            </w:pPr>
          </w:p>
        </w:tc>
      </w:tr>
    </w:tbl>
    <w:p w:rsidR="00D345B7" w:rsidRPr="00D345B7" w:rsidRDefault="00D345B7" w:rsidP="00D345B7">
      <w:pPr>
        <w:ind w:left="708"/>
        <w:jc w:val="both"/>
        <w:rPr>
          <w:rFonts w:ascii="Garamond" w:hAnsi="Garamond"/>
          <w:sz w:val="20"/>
          <w:szCs w:val="20"/>
          <w:lang w:eastAsia="es-EC"/>
        </w:rPr>
      </w:pPr>
    </w:p>
    <w:p w:rsidR="00D345B7" w:rsidRPr="00D345B7" w:rsidRDefault="00D345B7" w:rsidP="00D345B7">
      <w:pPr>
        <w:ind w:left="708"/>
        <w:jc w:val="both"/>
        <w:rPr>
          <w:rFonts w:ascii="Garamond" w:hAnsi="Garamond"/>
          <w:sz w:val="20"/>
          <w:szCs w:val="20"/>
          <w:lang w:eastAsia="es-EC"/>
        </w:rPr>
      </w:pPr>
      <w:r w:rsidRPr="00D345B7">
        <w:rPr>
          <w:rFonts w:ascii="Garamond" w:hAnsi="Garamond"/>
          <w:sz w:val="20"/>
          <w:szCs w:val="20"/>
          <w:lang w:eastAsia="es-EC"/>
        </w:rPr>
        <w:t>El total de la columna, es decir la suma de los porcentajes de participación de los miembros, debe ser igual al 100%.</w:t>
      </w:r>
    </w:p>
    <w:p w:rsidR="00D345B7" w:rsidRPr="00D345B7" w:rsidRDefault="00D345B7" w:rsidP="00D345B7">
      <w:pPr>
        <w:ind w:left="360"/>
        <w:jc w:val="both"/>
        <w:rPr>
          <w:rFonts w:ascii="Garamond" w:hAnsi="Garamond"/>
          <w:sz w:val="20"/>
          <w:szCs w:val="20"/>
          <w:lang w:eastAsia="es-EC"/>
        </w:rPr>
      </w:pP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rsidR="00D345B7" w:rsidRPr="00D345B7" w:rsidRDefault="00D345B7" w:rsidP="00D345B7">
      <w:pPr>
        <w:pStyle w:val="Prrafodelista"/>
        <w:spacing w:line="240" w:lineRule="auto"/>
        <w:jc w:val="both"/>
        <w:rPr>
          <w:rFonts w:ascii="Garamond" w:hAnsi="Garamond"/>
          <w:sz w:val="20"/>
          <w:szCs w:val="20"/>
          <w:lang w:eastAsia="es-EC"/>
        </w:rPr>
      </w:pP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 xml:space="preserve"> La constitución de la asociación o consorcio se la realizará dentro del plazo establecido en la normativa vigente o en el pliego, previo a la suscripción del contrato.</w:t>
      </w:r>
    </w:p>
    <w:p w:rsidR="00D345B7" w:rsidRPr="00D345B7" w:rsidRDefault="00D345B7" w:rsidP="00D345B7">
      <w:pPr>
        <w:jc w:val="both"/>
        <w:rPr>
          <w:rFonts w:ascii="Garamond" w:hAnsi="Garamond"/>
          <w:sz w:val="20"/>
          <w:szCs w:val="20"/>
          <w:lang w:eastAsia="es-EC"/>
        </w:rPr>
      </w:pPr>
    </w:p>
    <w:p w:rsidR="00D345B7" w:rsidRPr="00D345B7" w:rsidRDefault="00D345B7" w:rsidP="00D345B7">
      <w:pPr>
        <w:pStyle w:val="Prrafodelista"/>
        <w:numPr>
          <w:ilvl w:val="0"/>
          <w:numId w:val="50"/>
        </w:numPr>
        <w:suppressAutoHyphens w:val="0"/>
        <w:autoSpaceDN/>
        <w:spacing w:after="0" w:line="240" w:lineRule="auto"/>
        <w:contextualSpacing/>
        <w:jc w:val="both"/>
        <w:textAlignment w:val="auto"/>
        <w:rPr>
          <w:rFonts w:ascii="Garamond" w:hAnsi="Garamond"/>
          <w:sz w:val="20"/>
          <w:szCs w:val="20"/>
          <w:lang w:eastAsia="es-EC"/>
        </w:rPr>
      </w:pPr>
      <w:r w:rsidRPr="00D345B7">
        <w:rPr>
          <w:rFonts w:ascii="Garamond" w:hAnsi="Garamond"/>
          <w:sz w:val="20"/>
          <w:szCs w:val="20"/>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r w:rsidRPr="00D345B7">
        <w:rPr>
          <w:rFonts w:ascii="Garamond" w:hAnsi="Garamond"/>
          <w:sz w:val="20"/>
          <w:szCs w:val="20"/>
          <w:lang w:eastAsia="es-EC"/>
        </w:rPr>
        <w:lastRenderedPageBreak/>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r w:rsidRPr="00D345B7">
        <w:rPr>
          <w:rFonts w:ascii="Garamond" w:hAnsi="Garamond"/>
          <w:sz w:val="20"/>
          <w:szCs w:val="20"/>
          <w:lang w:eastAsia="es-EC"/>
        </w:rPr>
        <w:t xml:space="preserve">Atentamente, </w:t>
      </w: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p>
    <w:tbl>
      <w:tblPr>
        <w:tblW w:w="0" w:type="auto"/>
        <w:tblLook w:val="04A0" w:firstRow="1" w:lastRow="0" w:firstColumn="1" w:lastColumn="0" w:noHBand="0" w:noVBand="1"/>
      </w:tblPr>
      <w:tblGrid>
        <w:gridCol w:w="4360"/>
        <w:gridCol w:w="4360"/>
      </w:tblGrid>
      <w:tr w:rsidR="00D345B7" w:rsidRPr="00D345B7" w:rsidTr="00D345B7">
        <w:tc>
          <w:tcPr>
            <w:tcW w:w="4360" w:type="dxa"/>
            <w:shd w:val="clear" w:color="auto" w:fill="auto"/>
          </w:tcPr>
          <w:p w:rsidR="00D345B7" w:rsidRPr="00D345B7" w:rsidRDefault="00D345B7" w:rsidP="00D345B7">
            <w:pPr>
              <w:jc w:val="both"/>
              <w:rPr>
                <w:rFonts w:ascii="Garamond" w:hAnsi="Garamond"/>
                <w:b/>
                <w:sz w:val="20"/>
                <w:szCs w:val="20"/>
                <w:lang w:eastAsia="es-EC"/>
              </w:rPr>
            </w:pPr>
            <w:r w:rsidRPr="00D345B7">
              <w:rPr>
                <w:rFonts w:ascii="Garamond" w:hAnsi="Garamond"/>
                <w:b/>
                <w:sz w:val="20"/>
                <w:szCs w:val="20"/>
                <w:lang w:eastAsia="es-EC"/>
              </w:rPr>
              <w:t xml:space="preserve">Asociado o consorciado 1.- </w:t>
            </w:r>
          </w:p>
          <w:p w:rsidR="00D345B7" w:rsidRPr="00D345B7" w:rsidRDefault="00D345B7" w:rsidP="00D345B7">
            <w:pPr>
              <w:jc w:val="both"/>
              <w:rPr>
                <w:rFonts w:ascii="Garamond" w:hAnsi="Garamond"/>
                <w:i/>
                <w:sz w:val="20"/>
                <w:szCs w:val="20"/>
                <w:lang w:eastAsia="es-EC"/>
              </w:rPr>
            </w:pPr>
            <w:r w:rsidRPr="00D345B7">
              <w:rPr>
                <w:rFonts w:ascii="Garamond" w:hAnsi="Garamond"/>
                <w:b/>
                <w:sz w:val="20"/>
                <w:szCs w:val="20"/>
                <w:lang w:eastAsia="es-EC"/>
              </w:rPr>
              <w:t>Firma:</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D345B7" w:rsidRPr="00D345B7" w:rsidRDefault="00D345B7" w:rsidP="00D345B7">
            <w:pPr>
              <w:jc w:val="both"/>
              <w:rPr>
                <w:rFonts w:ascii="Garamond" w:hAnsi="Garamond"/>
                <w:i/>
                <w:sz w:val="20"/>
                <w:szCs w:val="20"/>
                <w:lang w:eastAsia="es-EC"/>
              </w:rPr>
            </w:pPr>
            <w:r w:rsidRPr="00D345B7">
              <w:rPr>
                <w:rFonts w:ascii="Garamond" w:hAnsi="Garamond"/>
                <w:b/>
                <w:sz w:val="20"/>
                <w:szCs w:val="20"/>
                <w:lang w:eastAsia="es-EC"/>
              </w:rPr>
              <w:t>Nombre:</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D345B7" w:rsidRPr="00D345B7" w:rsidRDefault="00D345B7" w:rsidP="00D345B7">
            <w:pPr>
              <w:jc w:val="both"/>
              <w:rPr>
                <w:rFonts w:ascii="Garamond" w:hAnsi="Garamond"/>
                <w:sz w:val="20"/>
                <w:szCs w:val="20"/>
                <w:lang w:eastAsia="es-EC"/>
              </w:rPr>
            </w:pPr>
            <w:r w:rsidRPr="00D345B7">
              <w:rPr>
                <w:rFonts w:ascii="Garamond" w:hAnsi="Garamond"/>
                <w:i/>
                <w:sz w:val="20"/>
                <w:szCs w:val="20"/>
                <w:lang w:eastAsia="es-EC"/>
              </w:rPr>
              <w:t>Domicilio:</w:t>
            </w:r>
          </w:p>
          <w:p w:rsidR="00D345B7" w:rsidRPr="00D345B7" w:rsidRDefault="00D345B7" w:rsidP="00D345B7">
            <w:pPr>
              <w:jc w:val="both"/>
              <w:rPr>
                <w:rFonts w:ascii="Garamond" w:hAnsi="Garamond"/>
                <w:b/>
                <w:sz w:val="20"/>
                <w:szCs w:val="20"/>
                <w:lang w:eastAsia="es-EC"/>
              </w:rPr>
            </w:pPr>
            <w:r w:rsidRPr="00D345B7">
              <w:rPr>
                <w:rFonts w:ascii="Garamond" w:hAnsi="Garamond"/>
                <w:b/>
                <w:sz w:val="20"/>
                <w:szCs w:val="20"/>
                <w:lang w:eastAsia="es-EC"/>
              </w:rPr>
              <w:t>Lugar de recepción de notificaciones:</w:t>
            </w:r>
          </w:p>
        </w:tc>
        <w:tc>
          <w:tcPr>
            <w:tcW w:w="4360" w:type="dxa"/>
            <w:shd w:val="clear" w:color="auto" w:fill="auto"/>
          </w:tcPr>
          <w:p w:rsidR="00D345B7" w:rsidRPr="00D345B7" w:rsidRDefault="00D345B7" w:rsidP="00D345B7">
            <w:pPr>
              <w:jc w:val="both"/>
              <w:rPr>
                <w:rFonts w:ascii="Garamond" w:hAnsi="Garamond"/>
                <w:b/>
                <w:sz w:val="20"/>
                <w:szCs w:val="20"/>
                <w:lang w:eastAsia="es-EC"/>
              </w:rPr>
            </w:pPr>
            <w:r w:rsidRPr="00D345B7">
              <w:rPr>
                <w:rFonts w:ascii="Garamond" w:hAnsi="Garamond"/>
                <w:b/>
                <w:sz w:val="20"/>
                <w:szCs w:val="20"/>
                <w:lang w:eastAsia="es-EC"/>
              </w:rPr>
              <w:t xml:space="preserve">Asociado o consorciado 2.- </w:t>
            </w:r>
          </w:p>
          <w:p w:rsidR="00D345B7" w:rsidRPr="00D345B7" w:rsidRDefault="00D345B7" w:rsidP="00D345B7">
            <w:pPr>
              <w:jc w:val="both"/>
              <w:rPr>
                <w:rFonts w:ascii="Garamond" w:hAnsi="Garamond"/>
                <w:i/>
                <w:sz w:val="20"/>
                <w:szCs w:val="20"/>
                <w:lang w:eastAsia="es-EC"/>
              </w:rPr>
            </w:pPr>
            <w:r w:rsidRPr="00D345B7">
              <w:rPr>
                <w:rFonts w:ascii="Garamond" w:hAnsi="Garamond"/>
                <w:b/>
                <w:sz w:val="20"/>
                <w:szCs w:val="20"/>
                <w:lang w:eastAsia="es-EC"/>
              </w:rPr>
              <w:t>Firma:</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D345B7" w:rsidRPr="00D345B7" w:rsidRDefault="00D345B7" w:rsidP="00D345B7">
            <w:pPr>
              <w:jc w:val="both"/>
              <w:rPr>
                <w:rFonts w:ascii="Garamond" w:hAnsi="Garamond"/>
                <w:i/>
                <w:sz w:val="20"/>
                <w:szCs w:val="20"/>
                <w:lang w:eastAsia="es-EC"/>
              </w:rPr>
            </w:pPr>
            <w:r w:rsidRPr="00D345B7">
              <w:rPr>
                <w:rFonts w:ascii="Garamond" w:hAnsi="Garamond"/>
                <w:b/>
                <w:sz w:val="20"/>
                <w:szCs w:val="20"/>
                <w:lang w:eastAsia="es-EC"/>
              </w:rPr>
              <w:t>Nombre:</w:t>
            </w:r>
            <w:r w:rsidRPr="00D345B7">
              <w:rPr>
                <w:rFonts w:ascii="Garamond" w:hAnsi="Garamond"/>
                <w:sz w:val="20"/>
                <w:szCs w:val="20"/>
                <w:lang w:eastAsia="es-EC"/>
              </w:rPr>
              <w:t xml:space="preserve"> </w:t>
            </w:r>
            <w:r w:rsidRPr="00D345B7">
              <w:rPr>
                <w:rFonts w:ascii="Garamond" w:hAnsi="Garamond"/>
                <w:i/>
                <w:sz w:val="20"/>
                <w:szCs w:val="20"/>
                <w:lang w:eastAsia="es-EC"/>
              </w:rPr>
              <w:t>Representante Legal o persona natural.</w:t>
            </w:r>
          </w:p>
          <w:p w:rsidR="00D345B7" w:rsidRPr="00D345B7" w:rsidRDefault="00D345B7" w:rsidP="00D345B7">
            <w:pPr>
              <w:jc w:val="both"/>
              <w:rPr>
                <w:rFonts w:ascii="Garamond" w:hAnsi="Garamond"/>
                <w:sz w:val="20"/>
                <w:szCs w:val="20"/>
                <w:lang w:eastAsia="es-EC"/>
              </w:rPr>
            </w:pPr>
            <w:r w:rsidRPr="00D345B7">
              <w:rPr>
                <w:rFonts w:ascii="Garamond" w:hAnsi="Garamond"/>
                <w:i/>
                <w:sz w:val="20"/>
                <w:szCs w:val="20"/>
                <w:lang w:eastAsia="es-EC"/>
              </w:rPr>
              <w:t>Domicilio:</w:t>
            </w:r>
          </w:p>
          <w:p w:rsidR="00D345B7" w:rsidRPr="00D345B7" w:rsidRDefault="00D345B7" w:rsidP="00D345B7">
            <w:pPr>
              <w:jc w:val="both"/>
              <w:rPr>
                <w:rFonts w:ascii="Garamond" w:hAnsi="Garamond"/>
                <w:b/>
                <w:sz w:val="20"/>
                <w:szCs w:val="20"/>
                <w:lang w:eastAsia="es-EC"/>
              </w:rPr>
            </w:pPr>
            <w:r w:rsidRPr="00D345B7">
              <w:rPr>
                <w:rFonts w:ascii="Garamond" w:hAnsi="Garamond"/>
                <w:b/>
                <w:sz w:val="20"/>
                <w:szCs w:val="20"/>
                <w:lang w:eastAsia="es-EC"/>
              </w:rPr>
              <w:t>Lugar de recepción de notificaciones:</w:t>
            </w: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p>
          <w:p w:rsidR="00D345B7" w:rsidRPr="00D345B7" w:rsidRDefault="00D345B7" w:rsidP="00D345B7">
            <w:pPr>
              <w:jc w:val="both"/>
              <w:rPr>
                <w:rFonts w:ascii="Garamond" w:hAnsi="Garamond"/>
                <w:sz w:val="20"/>
                <w:szCs w:val="20"/>
                <w:lang w:eastAsia="es-EC"/>
              </w:rPr>
            </w:pPr>
          </w:p>
        </w:tc>
      </w:tr>
    </w:tbl>
    <w:p w:rsidR="00D345B7" w:rsidRPr="00493A26" w:rsidRDefault="00D345B7" w:rsidP="00D345B7">
      <w:pPr>
        <w:spacing w:line="276" w:lineRule="auto"/>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D345B7" w:rsidRDefault="00D345B7" w:rsidP="00C95826">
      <w:pPr>
        <w:suppressAutoHyphens w:val="0"/>
        <w:autoSpaceDN/>
        <w:spacing w:after="160" w:line="259" w:lineRule="auto"/>
        <w:textAlignment w:val="auto"/>
        <w:rPr>
          <w:rFonts w:ascii="Garamond" w:hAnsi="Garamond"/>
          <w:sz w:val="20"/>
          <w:szCs w:val="20"/>
        </w:rPr>
      </w:pPr>
    </w:p>
    <w:p w:rsidR="00944296" w:rsidRPr="00FF6AC0" w:rsidRDefault="00944296" w:rsidP="00944296">
      <w:pPr>
        <w:pStyle w:val="NormalWeb"/>
        <w:spacing w:before="0" w:line="276" w:lineRule="auto"/>
        <w:jc w:val="center"/>
        <w:rPr>
          <w:rFonts w:ascii="Garamond" w:hAnsi="Garamond"/>
          <w:sz w:val="20"/>
          <w:szCs w:val="20"/>
        </w:rPr>
      </w:pPr>
      <w:r w:rsidRPr="00FF6AC0">
        <w:rPr>
          <w:rFonts w:ascii="Garamond" w:hAnsi="Garamond"/>
          <w:bCs/>
          <w:sz w:val="20"/>
          <w:szCs w:val="20"/>
        </w:rPr>
        <w:t>Versión SERCOP 2.1 (09 de junio de 2017)</w:t>
      </w:r>
    </w:p>
    <w:p w:rsidR="00944296" w:rsidRPr="00FF6AC0" w:rsidRDefault="00944296" w:rsidP="00944296">
      <w:pPr>
        <w:ind w:left="17" w:right="45"/>
        <w:jc w:val="center"/>
        <w:rPr>
          <w:rFonts w:ascii="Garamond" w:hAnsi="Garamond"/>
          <w:b/>
          <w:bCs/>
          <w:sz w:val="20"/>
          <w:szCs w:val="20"/>
          <w:lang w:eastAsia="es-EC"/>
        </w:rPr>
      </w:pPr>
    </w:p>
    <w:p w:rsidR="00944296" w:rsidRPr="00FF6AC0" w:rsidRDefault="00944296" w:rsidP="00944296">
      <w:pPr>
        <w:ind w:left="17" w:right="45"/>
        <w:jc w:val="center"/>
        <w:rPr>
          <w:rFonts w:ascii="Garamond" w:hAnsi="Garamond"/>
          <w:sz w:val="20"/>
          <w:szCs w:val="20"/>
          <w:lang w:eastAsia="es-EC"/>
        </w:rPr>
      </w:pPr>
      <w:r w:rsidRPr="00FF6AC0">
        <w:rPr>
          <w:rFonts w:ascii="Garamond" w:hAnsi="Garamond"/>
          <w:b/>
          <w:bCs/>
          <w:sz w:val="20"/>
          <w:szCs w:val="20"/>
          <w:lang w:eastAsia="es-EC"/>
        </w:rPr>
        <w:t>PROYECTO DE CONTRATO</w:t>
      </w:r>
    </w:p>
    <w:p w:rsidR="00944296" w:rsidRPr="00FF6AC0" w:rsidRDefault="00944296" w:rsidP="00944296">
      <w:pPr>
        <w:ind w:left="17" w:right="45"/>
        <w:jc w:val="center"/>
        <w:rPr>
          <w:rFonts w:ascii="Garamond" w:hAnsi="Garamond"/>
          <w:sz w:val="20"/>
          <w:szCs w:val="20"/>
          <w:lang w:eastAsia="es-EC"/>
        </w:rPr>
      </w:pPr>
    </w:p>
    <w:tbl>
      <w:tblPr>
        <w:tblW w:w="890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8909"/>
      </w:tblGrid>
      <w:tr w:rsidR="00944296" w:rsidRPr="00FF6AC0" w:rsidTr="00944296">
        <w:trPr>
          <w:tblCellSpacing w:w="0" w:type="dxa"/>
        </w:trPr>
        <w:tc>
          <w:tcPr>
            <w:tcW w:w="8909" w:type="dxa"/>
            <w:tcBorders>
              <w:top w:val="outset" w:sz="6" w:space="0" w:color="000000"/>
              <w:left w:val="outset" w:sz="6" w:space="0" w:color="000000"/>
              <w:bottom w:val="outset" w:sz="6" w:space="0" w:color="000000"/>
              <w:right w:val="outset" w:sz="6" w:space="0" w:color="000000"/>
            </w:tcBorders>
            <w:hideMark/>
          </w:tcPr>
          <w:p w:rsidR="00944296" w:rsidRPr="00FF6AC0" w:rsidRDefault="00944296" w:rsidP="00944296">
            <w:pPr>
              <w:ind w:right="45"/>
              <w:jc w:val="center"/>
              <w:rPr>
                <w:rFonts w:ascii="Garamond" w:hAnsi="Garamond"/>
                <w:sz w:val="20"/>
                <w:szCs w:val="20"/>
                <w:lang w:eastAsia="es-EC"/>
              </w:rPr>
            </w:pPr>
          </w:p>
          <w:p w:rsidR="00944296" w:rsidRPr="00FF6AC0" w:rsidRDefault="00944296" w:rsidP="00944296">
            <w:pPr>
              <w:ind w:right="45"/>
              <w:jc w:val="center"/>
              <w:rPr>
                <w:rFonts w:ascii="Garamond" w:hAnsi="Garamond"/>
                <w:sz w:val="20"/>
                <w:szCs w:val="20"/>
                <w:lang w:eastAsia="es-EC"/>
              </w:rPr>
            </w:pPr>
            <w:r w:rsidRPr="00FF6AC0">
              <w:rPr>
                <w:rFonts w:ascii="Garamond" w:hAnsi="Garamond"/>
                <w:b/>
                <w:bCs/>
                <w:sz w:val="20"/>
                <w:szCs w:val="20"/>
                <w:lang w:eastAsia="es-EC"/>
              </w:rPr>
              <w:t xml:space="preserve"> CONDICIONES PARTICULARES DE LOS CONTRATOS </w:t>
            </w:r>
            <w:r w:rsidRPr="00FF6AC0">
              <w:rPr>
                <w:rFonts w:ascii="Garamond" w:hAnsi="Garamond"/>
                <w:b/>
                <w:sz w:val="20"/>
                <w:szCs w:val="20"/>
              </w:rPr>
              <w:t xml:space="preserve">PARA LA CONTRATACIÓN DE BIENES Y/O SERVICIOS </w:t>
            </w:r>
          </w:p>
        </w:tc>
      </w:tr>
    </w:tbl>
    <w:p w:rsidR="00944296" w:rsidRPr="00FF6AC0" w:rsidRDefault="00944296" w:rsidP="00944296">
      <w:pPr>
        <w:ind w:left="17" w:right="45"/>
        <w:jc w:val="center"/>
        <w:rPr>
          <w:rFonts w:ascii="Garamond" w:hAnsi="Garamond"/>
          <w:sz w:val="20"/>
          <w:szCs w:val="20"/>
          <w:lang w:eastAsia="es-EC"/>
        </w:rPr>
      </w:pPr>
    </w:p>
    <w:p w:rsidR="00944296" w:rsidRPr="00FF6AC0" w:rsidRDefault="00944296" w:rsidP="00944296">
      <w:pPr>
        <w:ind w:left="17" w:right="45"/>
        <w:jc w:val="both"/>
        <w:rPr>
          <w:rFonts w:ascii="Garamond" w:hAnsi="Garamond" w:cs="Times New Roman"/>
          <w:sz w:val="20"/>
          <w:szCs w:val="20"/>
          <w:lang w:eastAsia="es-EC"/>
        </w:rPr>
      </w:pPr>
      <w:r w:rsidRPr="00FF6AC0">
        <w:rPr>
          <w:rFonts w:ascii="Garamond" w:hAnsi="Garamond"/>
          <w:sz w:val="20"/>
          <w:szCs w:val="20"/>
          <w:lang w:eastAsia="es-EC"/>
        </w:rPr>
        <w:t xml:space="preserve">Comparecen a la celebración del presente contrato, por una parte, la </w:t>
      </w:r>
      <w:r w:rsidRPr="00FF6AC0">
        <w:rPr>
          <w:rFonts w:ascii="Garamond" w:hAnsi="Garamond" w:cs="Times New Roman"/>
          <w:sz w:val="20"/>
          <w:szCs w:val="20"/>
          <w:lang w:eastAsia="es-EC"/>
        </w:rPr>
        <w:t>UNIVERSIDAD NACIONAL DE CHIMBORAZO</w:t>
      </w:r>
      <w:r w:rsidRPr="00FF6AC0">
        <w:rPr>
          <w:rFonts w:ascii="Garamond" w:hAnsi="Garamond"/>
          <w:sz w:val="20"/>
          <w:szCs w:val="20"/>
          <w:lang w:eastAsia="es-EC"/>
        </w:rPr>
        <w:t xml:space="preserve">, representada por el </w:t>
      </w:r>
      <w:r w:rsidRPr="00FF6AC0">
        <w:rPr>
          <w:rFonts w:ascii="Garamond" w:hAnsi="Garamond" w:cs="Times New Roman"/>
          <w:sz w:val="20"/>
          <w:szCs w:val="20"/>
          <w:lang w:eastAsia="es-EC"/>
        </w:rPr>
        <w:t>Dr. Gonzalo Nicolay Samaniego Erazo, PhD. en calidad de RECTOR</w:t>
      </w:r>
      <w:r w:rsidRPr="00FF6AC0">
        <w:rPr>
          <w:rFonts w:ascii="Garamond" w:hAnsi="Garamond"/>
          <w:sz w:val="20"/>
          <w:szCs w:val="20"/>
          <w:lang w:eastAsia="es-EC"/>
        </w:rPr>
        <w:t>, a quien en adelante se le denominará contratante; y, por otra parte, la Empresa</w:t>
      </w:r>
      <w:r w:rsidR="00D345B7">
        <w:rPr>
          <w:rFonts w:ascii="Garamond" w:hAnsi="Garamond"/>
          <w:sz w:val="20"/>
          <w:szCs w:val="20"/>
          <w:lang w:eastAsia="es-EC"/>
        </w:rPr>
        <w:t>……………</w:t>
      </w:r>
      <w:r w:rsidR="008A5705" w:rsidRPr="00FF6AC0">
        <w:rPr>
          <w:rFonts w:ascii="Garamond" w:hAnsi="Garamond" w:cs="Times New Roman"/>
          <w:sz w:val="20"/>
          <w:szCs w:val="20"/>
          <w:lang w:eastAsia="es-EC"/>
        </w:rPr>
        <w:t>.,</w:t>
      </w:r>
      <w:r w:rsidR="00AF41BC" w:rsidRPr="00FF6AC0">
        <w:rPr>
          <w:rFonts w:ascii="Garamond" w:hAnsi="Garamond" w:cs="Times New Roman"/>
          <w:sz w:val="20"/>
          <w:szCs w:val="20"/>
          <w:lang w:eastAsia="es-EC"/>
        </w:rPr>
        <w:t xml:space="preserve">con RUC: </w:t>
      </w:r>
      <w:r w:rsidR="00D345B7">
        <w:rPr>
          <w:rFonts w:ascii="Garamond" w:hAnsi="Garamond" w:cs="Times New Roman"/>
          <w:sz w:val="20"/>
          <w:szCs w:val="20"/>
          <w:lang w:eastAsia="es-EC"/>
        </w:rPr>
        <w:t>…………..</w:t>
      </w:r>
      <w:r w:rsidRPr="00FF6AC0">
        <w:rPr>
          <w:rFonts w:ascii="Garamond" w:hAnsi="Garamond" w:cs="Times New Roman"/>
          <w:sz w:val="20"/>
          <w:szCs w:val="20"/>
          <w:lang w:eastAsia="es-EC"/>
        </w:rPr>
        <w:t xml:space="preserve"> (o de ser el caso del representante legal, apoderado o procurador común a nombre de “persona jurídica”), a quien en adelante se le denominará contratista. Las partes se obligan en virtud del presente contrato, al tenor de las siguientes cláusulas: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Primera.- ANTECEDENTES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pStyle w:val="Standard"/>
        <w:spacing w:line="276" w:lineRule="auto"/>
        <w:jc w:val="both"/>
        <w:rPr>
          <w:rFonts w:ascii="Garamond" w:hAnsi="Garamond"/>
          <w:spacing w:val="-2"/>
        </w:rPr>
      </w:pPr>
      <w:r w:rsidRPr="00FF6AC0">
        <w:rPr>
          <w:rFonts w:ascii="Garamond" w:hAnsi="Garamond"/>
          <w:b/>
          <w:bCs/>
          <w:color w:val="000000"/>
        </w:rPr>
        <w:t>1.1</w:t>
      </w:r>
      <w:r w:rsidRPr="00FF6AC0">
        <w:rPr>
          <w:rFonts w:ascii="Garamond" w:hAnsi="Garamond"/>
          <w:b/>
          <w:bCs/>
          <w:color w:val="000000"/>
        </w:rPr>
        <w:tab/>
      </w:r>
      <w:r w:rsidRPr="00FF6AC0">
        <w:rPr>
          <w:rFonts w:ascii="Garamond" w:hAnsi="Garamond" w:cs="Calibri"/>
          <w:color w:val="000000"/>
        </w:rPr>
        <w:t xml:space="preserve">De conformidad con </w:t>
      </w:r>
      <w:r w:rsidR="005F03C4" w:rsidRPr="00FF6AC0">
        <w:rPr>
          <w:rFonts w:ascii="Garamond" w:hAnsi="Garamond" w:cs="Calibri"/>
          <w:color w:val="000000"/>
        </w:rPr>
        <w:t>el numeral 6 del Art. 2 de la Ley Orgánica del Sistema Nacional de Contratación Pública; y, Arts. 431.1, 431.2, 431.5; y, disposición General Segunda constante en Art. 3 de la Resolución No. 098 de 12 de abril 2019, emitida por el Servicio Nacional de Contratación Pública</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pacing w:val="-2"/>
          <w:sz w:val="20"/>
          <w:szCs w:val="20"/>
        </w:rPr>
      </w:pPr>
      <w:r w:rsidRPr="00FF6AC0">
        <w:rPr>
          <w:rFonts w:ascii="Garamond" w:hAnsi="Garamond"/>
          <w:b/>
          <w:bCs/>
          <w:color w:val="000000"/>
          <w:sz w:val="20"/>
          <w:szCs w:val="20"/>
          <w:lang w:eastAsia="es-EC"/>
        </w:rPr>
        <w:t>1.2.</w:t>
      </w:r>
      <w:r w:rsidRPr="00FF6AC0">
        <w:rPr>
          <w:rFonts w:ascii="Garamond" w:hAnsi="Garamond"/>
          <w:b/>
          <w:bCs/>
          <w:color w:val="000000"/>
          <w:sz w:val="20"/>
          <w:szCs w:val="20"/>
          <w:lang w:eastAsia="es-EC"/>
        </w:rPr>
        <w:tab/>
      </w:r>
      <w:r w:rsidRPr="00FF6AC0">
        <w:rPr>
          <w:rFonts w:ascii="Garamond" w:hAnsi="Garamond"/>
          <w:color w:val="000000"/>
          <w:sz w:val="20"/>
          <w:szCs w:val="20"/>
          <w:lang w:eastAsia="es-EC"/>
        </w:rPr>
        <w:t xml:space="preserve">Previo los informes y los estudios respectivos, la máxima autoridad de la contratante resolvió acogerse al procedimiento de Régimen Especial y aprobar el pliego </w:t>
      </w:r>
      <w:r w:rsidRPr="00FF6AC0">
        <w:rPr>
          <w:rFonts w:ascii="Garamond" w:hAnsi="Garamond"/>
          <w:sz w:val="20"/>
          <w:szCs w:val="20"/>
        </w:rPr>
        <w:t>o</w:t>
      </w:r>
      <w:r w:rsidRPr="00FF6AC0">
        <w:rPr>
          <w:rFonts w:ascii="Garamond" w:hAnsi="Garamond"/>
          <w:spacing w:val="-2"/>
          <w:sz w:val="20"/>
          <w:szCs w:val="20"/>
        </w:rPr>
        <w:t>.</w:t>
      </w:r>
    </w:p>
    <w:p w:rsidR="00944296" w:rsidRPr="00FF6AC0" w:rsidRDefault="00944296" w:rsidP="00944296">
      <w:pPr>
        <w:ind w:left="17" w:right="45"/>
        <w:jc w:val="both"/>
        <w:rPr>
          <w:rFonts w:ascii="Garamond" w:hAnsi="Garamond"/>
          <w:sz w:val="20"/>
          <w:szCs w:val="20"/>
          <w:lang w:eastAsia="es-EC"/>
        </w:rPr>
      </w:pPr>
    </w:p>
    <w:p w:rsidR="00D345B7" w:rsidRPr="00D345B7" w:rsidRDefault="00944296" w:rsidP="00D345B7">
      <w:pPr>
        <w:pStyle w:val="Prrafodelista"/>
        <w:widowControl w:val="0"/>
        <w:numPr>
          <w:ilvl w:val="1"/>
          <w:numId w:val="20"/>
        </w:numPr>
        <w:suppressAutoHyphens w:val="0"/>
        <w:autoSpaceDE w:val="0"/>
        <w:autoSpaceDN/>
        <w:adjustRightInd w:val="0"/>
        <w:jc w:val="both"/>
        <w:textAlignment w:val="auto"/>
        <w:rPr>
          <w:rFonts w:ascii="Garamond" w:hAnsi="Garamond"/>
          <w:color w:val="000000" w:themeColor="text1"/>
          <w:spacing w:val="-2"/>
          <w:sz w:val="20"/>
          <w:szCs w:val="20"/>
        </w:rPr>
      </w:pPr>
      <w:r w:rsidRPr="00D345B7">
        <w:rPr>
          <w:rFonts w:ascii="Garamond" w:hAnsi="Garamond"/>
          <w:sz w:val="20"/>
          <w:szCs w:val="20"/>
          <w:lang w:eastAsia="es-EC"/>
        </w:rPr>
        <w:t xml:space="preserve">Se cuenta con la existencia y suficiente disponibilidad </w:t>
      </w:r>
      <w:r w:rsidR="00D345B7" w:rsidRPr="00D345B7">
        <w:rPr>
          <w:rFonts w:ascii="Garamond" w:hAnsi="Garamond"/>
          <w:color w:val="000000" w:themeColor="text1"/>
          <w:sz w:val="20"/>
          <w:szCs w:val="20"/>
        </w:rPr>
        <w:t xml:space="preserve">Los </w:t>
      </w:r>
      <w:r w:rsidR="00D345B7" w:rsidRPr="00D345B7">
        <w:rPr>
          <w:rFonts w:ascii="Garamond" w:hAnsi="Garamond"/>
          <w:color w:val="000000" w:themeColor="text1"/>
          <w:spacing w:val="-2"/>
          <w:sz w:val="20"/>
          <w:szCs w:val="20"/>
        </w:rPr>
        <w:t xml:space="preserve">pagos del contrato se realizarán con cargo a los fondos propios provenientes del presupuesto de la entidad contratante relacionados con la certificación presupuestaria No. 523 con estructura 83 00 014 001 840104 0601 202 2004 4131 Maquinarias y Equipos por un valor de $17.250,00 VALOR MÁS IVA. Correspondiente al ejercicio fiscal 2022.  </w:t>
      </w:r>
      <w:r w:rsidR="00D345B7" w:rsidRPr="00D345B7">
        <w:rPr>
          <w:rFonts w:ascii="Garamond" w:eastAsiaTheme="minorHAnsi" w:hAnsi="Garamond" w:cs="Garamond"/>
          <w:sz w:val="20"/>
          <w:szCs w:val="20"/>
          <w:lang w:val="es-ES" w:eastAsia="en-US"/>
        </w:rPr>
        <w:t>El pago se realizará 100% contra entrega de los bienes objeto del contrato y bajo entera satisfacción de la entidad contratante</w:t>
      </w:r>
    </w:p>
    <w:p w:rsidR="00944296" w:rsidRPr="00D345B7" w:rsidRDefault="00944296" w:rsidP="00D345B7">
      <w:pPr>
        <w:pStyle w:val="Prrafodelista"/>
        <w:ind w:left="17" w:right="45"/>
        <w:jc w:val="both"/>
        <w:rPr>
          <w:rFonts w:ascii="Garamond" w:hAnsi="Garamond"/>
          <w:sz w:val="20"/>
          <w:szCs w:val="20"/>
          <w:lang w:eastAsia="es-EC"/>
        </w:rPr>
      </w:pPr>
      <w:r w:rsidRPr="00D345B7">
        <w:rPr>
          <w:rFonts w:ascii="Garamond" w:hAnsi="Garamond"/>
          <w:b/>
          <w:bCs/>
          <w:sz w:val="20"/>
          <w:szCs w:val="20"/>
          <w:lang w:eastAsia="es-EC"/>
        </w:rPr>
        <w:t>1.4</w:t>
      </w:r>
      <w:r w:rsidRPr="00D345B7">
        <w:rPr>
          <w:rFonts w:ascii="Garamond" w:hAnsi="Garamond"/>
          <w:b/>
          <w:bCs/>
          <w:sz w:val="20"/>
          <w:szCs w:val="20"/>
          <w:lang w:eastAsia="es-EC"/>
        </w:rPr>
        <w:tab/>
      </w:r>
      <w:r w:rsidRPr="00D345B7">
        <w:rPr>
          <w:rFonts w:ascii="Garamond" w:hAnsi="Garamond"/>
          <w:sz w:val="20"/>
          <w:szCs w:val="20"/>
          <w:lang w:eastAsia="es-EC"/>
        </w:rPr>
        <w:t xml:space="preserve">Se realizó la respectiva invitación el </w:t>
      </w:r>
      <w:r w:rsidR="00D345B7">
        <w:rPr>
          <w:rFonts w:ascii="Garamond" w:hAnsi="Garamond"/>
          <w:sz w:val="20"/>
          <w:szCs w:val="20"/>
          <w:lang w:eastAsia="es-EC"/>
        </w:rPr>
        <w:t>30</w:t>
      </w:r>
      <w:r w:rsidR="009F5C03" w:rsidRPr="00D345B7">
        <w:rPr>
          <w:rFonts w:ascii="Garamond" w:hAnsi="Garamond"/>
          <w:i/>
          <w:iCs/>
          <w:sz w:val="20"/>
          <w:szCs w:val="20"/>
          <w:lang w:eastAsia="es-EC"/>
        </w:rPr>
        <w:t xml:space="preserve"> </w:t>
      </w:r>
      <w:r w:rsidR="00692C79" w:rsidRPr="00D345B7">
        <w:rPr>
          <w:rFonts w:ascii="Garamond" w:hAnsi="Garamond"/>
          <w:i/>
          <w:iCs/>
          <w:sz w:val="20"/>
          <w:szCs w:val="20"/>
          <w:lang w:eastAsia="es-EC"/>
        </w:rPr>
        <w:t xml:space="preserve">de agosto de </w:t>
      </w:r>
      <w:r w:rsidR="00DF31C5" w:rsidRPr="00D345B7">
        <w:rPr>
          <w:rFonts w:ascii="Garamond" w:hAnsi="Garamond"/>
          <w:i/>
          <w:iCs/>
          <w:sz w:val="20"/>
          <w:szCs w:val="20"/>
          <w:lang w:eastAsia="es-EC"/>
        </w:rPr>
        <w:t>2022</w:t>
      </w:r>
      <w:r w:rsidRPr="00D345B7">
        <w:rPr>
          <w:rFonts w:ascii="Garamond" w:hAnsi="Garamond"/>
          <w:sz w:val="20"/>
          <w:szCs w:val="20"/>
          <w:lang w:eastAsia="es-EC"/>
        </w:rPr>
        <w:t>, a través del Portal Institucional</w:t>
      </w:r>
      <w:r w:rsidRPr="00D345B7">
        <w:rPr>
          <w:rFonts w:ascii="Garamond" w:hAnsi="Garamond"/>
          <w:sz w:val="20"/>
          <w:szCs w:val="20"/>
        </w:rPr>
        <w:t xml:space="preserve"> </w:t>
      </w:r>
      <w:r w:rsidRPr="00D345B7">
        <w:rPr>
          <w:rFonts w:ascii="Garamond" w:hAnsi="Garamond"/>
          <w:sz w:val="20"/>
          <w:szCs w:val="20"/>
          <w:lang w:eastAsia="es-EC"/>
        </w:rPr>
        <w:t xml:space="preserve">del Servicio Nacional de Contratación Pública.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B056F4">
      <w:pPr>
        <w:ind w:left="17" w:right="45"/>
        <w:jc w:val="both"/>
        <w:rPr>
          <w:rFonts w:ascii="Garamond" w:hAnsi="Garamond"/>
          <w:sz w:val="20"/>
          <w:szCs w:val="20"/>
          <w:lang w:eastAsia="es-EC"/>
        </w:rPr>
      </w:pPr>
      <w:r w:rsidRPr="00FF6AC0">
        <w:rPr>
          <w:rFonts w:ascii="Garamond" w:hAnsi="Garamond"/>
          <w:b/>
          <w:bCs/>
          <w:sz w:val="20"/>
          <w:szCs w:val="20"/>
          <w:lang w:eastAsia="es-EC"/>
        </w:rPr>
        <w:t>1.5</w:t>
      </w:r>
      <w:r w:rsidRPr="00FF6AC0">
        <w:rPr>
          <w:rFonts w:ascii="Garamond" w:hAnsi="Garamond"/>
          <w:b/>
          <w:bCs/>
          <w:sz w:val="20"/>
          <w:szCs w:val="20"/>
          <w:lang w:eastAsia="es-EC"/>
        </w:rPr>
        <w:tab/>
      </w:r>
      <w:r w:rsidRPr="00FF6AC0">
        <w:rPr>
          <w:rFonts w:ascii="Garamond" w:hAnsi="Garamond"/>
          <w:sz w:val="20"/>
          <w:szCs w:val="20"/>
          <w:lang w:eastAsia="es-EC"/>
        </w:rPr>
        <w:t xml:space="preserve">Luego del procedimiento correspondiente, </w:t>
      </w:r>
      <w:r w:rsidRPr="00FF6AC0">
        <w:rPr>
          <w:rFonts w:ascii="Garamond" w:hAnsi="Garamond" w:cs="Times New Roman"/>
          <w:sz w:val="20"/>
          <w:szCs w:val="20"/>
          <w:lang w:eastAsia="es-EC"/>
        </w:rPr>
        <w:t xml:space="preserve">el Dr. Gonzalo Nicolay Samaniego Erazo, PhD </w:t>
      </w:r>
      <w:r w:rsidRPr="00FF6AC0">
        <w:rPr>
          <w:rFonts w:ascii="Garamond" w:hAnsi="Garamond"/>
          <w:sz w:val="20"/>
          <w:szCs w:val="20"/>
          <w:lang w:eastAsia="es-EC"/>
        </w:rPr>
        <w:t>en calidad de máxima autoridad de la contratante</w:t>
      </w:r>
      <w:r w:rsidR="009F5C03" w:rsidRPr="00FF6AC0">
        <w:rPr>
          <w:rFonts w:ascii="Garamond" w:hAnsi="Garamond"/>
          <w:i/>
          <w:iCs/>
          <w:sz w:val="20"/>
          <w:szCs w:val="20"/>
          <w:lang w:eastAsia="es-EC"/>
        </w:rPr>
        <w:t xml:space="preserve">, </w:t>
      </w:r>
      <w:r w:rsidRPr="00FF6AC0">
        <w:rPr>
          <w:rFonts w:ascii="Garamond" w:hAnsi="Garamond"/>
          <w:sz w:val="20"/>
          <w:szCs w:val="20"/>
          <w:lang w:eastAsia="es-EC"/>
        </w:rPr>
        <w:t xml:space="preserve">mediante resolución </w:t>
      </w:r>
      <w:r w:rsidRPr="00FF6AC0">
        <w:rPr>
          <w:rFonts w:ascii="Garamond" w:hAnsi="Garamond"/>
          <w:i/>
          <w:iCs/>
          <w:sz w:val="20"/>
          <w:szCs w:val="20"/>
          <w:lang w:eastAsia="es-EC"/>
        </w:rPr>
        <w:t>(No.) de (día) de (mes) de (año)</w:t>
      </w:r>
      <w:r w:rsidRPr="00FF6AC0">
        <w:rPr>
          <w:rFonts w:ascii="Garamond" w:hAnsi="Garamond"/>
          <w:sz w:val="20"/>
          <w:szCs w:val="20"/>
          <w:lang w:eastAsia="es-EC"/>
        </w:rPr>
        <w:t xml:space="preserve">, adjudicó el contrato para </w:t>
      </w:r>
      <w:r w:rsidR="009F5C03" w:rsidRPr="00FF6AC0">
        <w:rPr>
          <w:rFonts w:ascii="Garamond" w:hAnsi="Garamond"/>
          <w:sz w:val="20"/>
          <w:szCs w:val="20"/>
          <w:lang w:eastAsia="es-EC"/>
        </w:rPr>
        <w:t xml:space="preserve">la </w:t>
      </w:r>
      <w:r w:rsidR="001D1072" w:rsidRPr="00DF31C5">
        <w:rPr>
          <w:rFonts w:ascii="Garamond" w:hAnsi="Garamond"/>
          <w:b/>
          <w:color w:val="000000" w:themeColor="text1"/>
          <w:spacing w:val="-2"/>
          <w:sz w:val="20"/>
          <w:szCs w:val="20"/>
        </w:rPr>
        <w:t>“</w:t>
      </w:r>
      <w:r w:rsidR="001D1072" w:rsidRPr="00DF31C5">
        <w:rPr>
          <w:rFonts w:ascii="Garamond" w:eastAsiaTheme="minorHAnsi" w:hAnsi="Garamond" w:cs="Garamond"/>
          <w:b/>
          <w:sz w:val="20"/>
          <w:szCs w:val="20"/>
          <w:lang w:val="es-ES" w:eastAsia="en-US"/>
        </w:rPr>
        <w:t xml:space="preserve">ADQUISICIÓN DE EQUIPOS DE </w:t>
      </w:r>
      <w:r w:rsidR="001D1072" w:rsidRPr="00DF31C5">
        <w:rPr>
          <w:rFonts w:ascii="Garamond" w:hAnsi="Garamond"/>
          <w:b/>
          <w:color w:val="000000" w:themeColor="text1"/>
          <w:spacing w:val="-2"/>
          <w:sz w:val="20"/>
          <w:szCs w:val="20"/>
        </w:rPr>
        <w:t>LABORATORIO PARA EL GRUPO DE INVESTIGACIÓN ANÁLISIS DE MUESTRAS BIOLÓGICAS Y FORENSES, DE LA UNIVERSIDAD NACIONAL DE CHIMBORAZO, AÑO 2022”,</w:t>
      </w:r>
      <w:r w:rsidR="001D1072" w:rsidRPr="00FF6AC0">
        <w:rPr>
          <w:rFonts w:ascii="Garamond" w:hAnsi="Garamond"/>
          <w:color w:val="000000" w:themeColor="text1"/>
          <w:spacing w:val="-2"/>
          <w:sz w:val="20"/>
          <w:szCs w:val="20"/>
        </w:rPr>
        <w:t xml:space="preserve"> </w:t>
      </w:r>
      <w:r w:rsidR="001D1072">
        <w:rPr>
          <w:rFonts w:ascii="Garamond" w:hAnsi="Garamond"/>
          <w:sz w:val="20"/>
          <w:szCs w:val="20"/>
          <w:lang w:eastAsia="es-EC"/>
        </w:rPr>
        <w:t>al oferente ………………………….</w:t>
      </w:r>
      <w:r w:rsidR="00B056F4" w:rsidRPr="00FF6AC0">
        <w:rPr>
          <w:rFonts w:ascii="Garamond" w:hAnsi="Garamond" w:cs="Times New Roman"/>
          <w:sz w:val="20"/>
          <w:szCs w:val="20"/>
          <w:lang w:eastAsia="es-EC"/>
        </w:rPr>
        <w:t xml:space="preserve">con RUC: </w:t>
      </w:r>
      <w:r w:rsidR="001D1072">
        <w:rPr>
          <w:rFonts w:ascii="Garamond" w:hAnsi="Garamond" w:cs="Times New Roman"/>
          <w:sz w:val="20"/>
          <w:szCs w:val="20"/>
          <w:lang w:eastAsia="es-EC"/>
        </w:rPr>
        <w:t>……………………..</w:t>
      </w:r>
    </w:p>
    <w:p w:rsidR="009F5C03" w:rsidRPr="00FF6AC0" w:rsidRDefault="009F5C03" w:rsidP="00944296">
      <w:pPr>
        <w:ind w:left="17" w:right="45"/>
        <w:jc w:val="both"/>
        <w:rPr>
          <w:rFonts w:ascii="Garamond" w:hAnsi="Garamond"/>
          <w:b/>
          <w:bCs/>
          <w:sz w:val="20"/>
          <w:szCs w:val="20"/>
          <w:lang w:eastAsia="es-EC"/>
        </w:rPr>
      </w:pPr>
      <w:bookmarkStart w:id="5" w:name="OLE_LINK4"/>
      <w:bookmarkStart w:id="6" w:name="OLE_LINK5"/>
      <w:bookmarkEnd w:id="5"/>
      <w:bookmarkEnd w:id="6"/>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Segunda.- DOCUMENTOS DEL CONTRATO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sz w:val="20"/>
          <w:szCs w:val="20"/>
          <w:lang w:eastAsia="es-EC"/>
        </w:rPr>
        <w:t xml:space="preserve">Forman parte integrante del contrato los siguientes documentos: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pStyle w:val="Prrafodelista"/>
        <w:numPr>
          <w:ilvl w:val="0"/>
          <w:numId w:val="22"/>
        </w:numPr>
        <w:suppressAutoHyphens w:val="0"/>
        <w:autoSpaceDN/>
        <w:spacing w:after="0"/>
        <w:ind w:right="45"/>
        <w:contextualSpacing/>
        <w:jc w:val="both"/>
        <w:textAlignment w:val="auto"/>
        <w:rPr>
          <w:rFonts w:ascii="Garamond" w:hAnsi="Garamond"/>
          <w:sz w:val="20"/>
          <w:szCs w:val="20"/>
          <w:lang w:eastAsia="es-EC"/>
        </w:rPr>
      </w:pPr>
      <w:r w:rsidRPr="00FF6AC0">
        <w:rPr>
          <w:rFonts w:ascii="Garamond" w:hAnsi="Garamond"/>
          <w:sz w:val="20"/>
          <w:szCs w:val="20"/>
          <w:lang w:eastAsia="es-EC"/>
        </w:rPr>
        <w:t>El pliego (</w:t>
      </w:r>
      <w:r w:rsidRPr="00FF6AC0">
        <w:rPr>
          <w:rFonts w:ascii="Garamond" w:hAnsi="Garamond"/>
          <w:i/>
          <w:sz w:val="20"/>
          <w:szCs w:val="20"/>
          <w:lang w:eastAsia="es-EC"/>
        </w:rPr>
        <w:t>Las Condiciones Generales del Pliego CPP y Condiciones Generales del Pliego CGP</w:t>
      </w:r>
      <w:r w:rsidRPr="00FF6AC0">
        <w:rPr>
          <w:rFonts w:ascii="Garamond" w:hAnsi="Garamond"/>
          <w:sz w:val="20"/>
          <w:szCs w:val="20"/>
          <w:lang w:eastAsia="es-EC"/>
        </w:rPr>
        <w:t>) incluyendo las especificaciones técnicas, o términos de referencia del objeto de la contratación.</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pStyle w:val="Prrafodelista"/>
        <w:numPr>
          <w:ilvl w:val="0"/>
          <w:numId w:val="22"/>
        </w:numPr>
        <w:suppressAutoHyphens w:val="0"/>
        <w:autoSpaceDN/>
        <w:spacing w:after="0"/>
        <w:ind w:right="45"/>
        <w:contextualSpacing/>
        <w:jc w:val="both"/>
        <w:textAlignment w:val="auto"/>
        <w:rPr>
          <w:rFonts w:ascii="Garamond" w:hAnsi="Garamond"/>
          <w:sz w:val="20"/>
          <w:szCs w:val="20"/>
          <w:lang w:eastAsia="es-EC"/>
        </w:rPr>
      </w:pPr>
      <w:r w:rsidRPr="00FF6AC0">
        <w:rPr>
          <w:rFonts w:ascii="Garamond" w:hAnsi="Garamond"/>
          <w:sz w:val="20"/>
          <w:szCs w:val="20"/>
          <w:lang w:eastAsia="es-EC"/>
        </w:rPr>
        <w:t>Las Condiciones Generales de los Contratos publicados y vigentes a la fecha de la invitación en el Portal Institucional del Servicio Nacional de Contratación Pública.</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pStyle w:val="Prrafodelista"/>
        <w:numPr>
          <w:ilvl w:val="0"/>
          <w:numId w:val="22"/>
        </w:numPr>
        <w:suppressAutoHyphens w:val="0"/>
        <w:autoSpaceDN/>
        <w:spacing w:after="0"/>
        <w:ind w:right="45"/>
        <w:contextualSpacing/>
        <w:jc w:val="both"/>
        <w:textAlignment w:val="auto"/>
        <w:rPr>
          <w:rFonts w:ascii="Garamond" w:hAnsi="Garamond"/>
          <w:sz w:val="20"/>
          <w:szCs w:val="20"/>
          <w:lang w:eastAsia="es-EC"/>
        </w:rPr>
      </w:pPr>
      <w:r w:rsidRPr="00FF6AC0">
        <w:rPr>
          <w:rFonts w:ascii="Garamond" w:hAnsi="Garamond"/>
          <w:sz w:val="20"/>
          <w:szCs w:val="20"/>
          <w:lang w:eastAsia="es-EC"/>
        </w:rPr>
        <w:t>La oferta presentada por el contratista, con todos los documentos que la conforman.</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pStyle w:val="Prrafodelista"/>
        <w:numPr>
          <w:ilvl w:val="0"/>
          <w:numId w:val="22"/>
        </w:numPr>
        <w:suppressAutoHyphens w:val="0"/>
        <w:autoSpaceDN/>
        <w:spacing w:after="0"/>
        <w:ind w:right="45"/>
        <w:contextualSpacing/>
        <w:jc w:val="both"/>
        <w:textAlignment w:val="auto"/>
        <w:rPr>
          <w:rFonts w:ascii="Garamond" w:hAnsi="Garamond"/>
          <w:sz w:val="20"/>
          <w:szCs w:val="20"/>
          <w:lang w:eastAsia="es-EC"/>
        </w:rPr>
      </w:pPr>
      <w:r w:rsidRPr="00FF6AC0">
        <w:rPr>
          <w:rFonts w:ascii="Garamond" w:hAnsi="Garamond"/>
          <w:sz w:val="20"/>
          <w:szCs w:val="20"/>
          <w:lang w:eastAsia="es-EC"/>
        </w:rPr>
        <w:t>Las garantías presentadas por el contratista. (</w:t>
      </w:r>
      <w:r w:rsidRPr="00FF6AC0">
        <w:rPr>
          <w:rFonts w:ascii="Garamond" w:hAnsi="Garamond"/>
          <w:i/>
          <w:sz w:val="20"/>
          <w:szCs w:val="20"/>
          <w:lang w:eastAsia="es-EC"/>
        </w:rPr>
        <w:t>De ser el caso</w:t>
      </w:r>
      <w:r w:rsidRPr="00FF6AC0">
        <w:rPr>
          <w:rFonts w:ascii="Garamond" w:hAnsi="Garamond"/>
          <w:sz w:val="20"/>
          <w:szCs w:val="20"/>
          <w:lang w:eastAsia="es-EC"/>
        </w:rPr>
        <w:t>).</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pStyle w:val="Prrafodelista"/>
        <w:numPr>
          <w:ilvl w:val="0"/>
          <w:numId w:val="22"/>
        </w:numPr>
        <w:suppressAutoHyphens w:val="0"/>
        <w:autoSpaceDN/>
        <w:spacing w:after="0"/>
        <w:ind w:right="45"/>
        <w:contextualSpacing/>
        <w:jc w:val="both"/>
        <w:textAlignment w:val="auto"/>
        <w:rPr>
          <w:rFonts w:ascii="Garamond" w:hAnsi="Garamond"/>
          <w:sz w:val="20"/>
          <w:szCs w:val="20"/>
          <w:lang w:eastAsia="es-EC"/>
        </w:rPr>
      </w:pPr>
      <w:r w:rsidRPr="00FF6AC0">
        <w:rPr>
          <w:rFonts w:ascii="Garamond" w:hAnsi="Garamond"/>
          <w:sz w:val="20"/>
          <w:szCs w:val="20"/>
          <w:lang w:eastAsia="es-EC"/>
        </w:rPr>
        <w:lastRenderedPageBreak/>
        <w:t>La resolución de adjudicación. (</w:t>
      </w:r>
      <w:r w:rsidRPr="00FF6AC0">
        <w:rPr>
          <w:rFonts w:ascii="Garamond" w:hAnsi="Garamond"/>
          <w:i/>
          <w:sz w:val="20"/>
          <w:szCs w:val="20"/>
          <w:lang w:eastAsia="es-EC"/>
        </w:rPr>
        <w:t>número y fecha</w:t>
      </w:r>
      <w:r w:rsidRPr="00FF6AC0">
        <w:rPr>
          <w:rFonts w:ascii="Garamond" w:hAnsi="Garamond"/>
          <w:sz w:val="20"/>
          <w:szCs w:val="20"/>
          <w:lang w:eastAsia="es-EC"/>
        </w:rPr>
        <w:t>).</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pStyle w:val="Prrafodelista"/>
        <w:numPr>
          <w:ilvl w:val="0"/>
          <w:numId w:val="22"/>
        </w:numPr>
        <w:suppressAutoHyphens w:val="0"/>
        <w:autoSpaceDN/>
        <w:spacing w:after="0"/>
        <w:ind w:right="45"/>
        <w:contextualSpacing/>
        <w:jc w:val="both"/>
        <w:textAlignment w:val="auto"/>
        <w:rPr>
          <w:rFonts w:ascii="Garamond" w:hAnsi="Garamond"/>
          <w:sz w:val="20"/>
          <w:szCs w:val="20"/>
          <w:lang w:eastAsia="es-EC"/>
        </w:rPr>
      </w:pPr>
      <w:r w:rsidRPr="00FF6AC0">
        <w:rPr>
          <w:rFonts w:ascii="Garamond" w:hAnsi="Garamond"/>
          <w:sz w:val="20"/>
          <w:szCs w:val="20"/>
          <w:lang w:eastAsia="es-EC"/>
        </w:rPr>
        <w:t>La (</w:t>
      </w:r>
      <w:r w:rsidRPr="00FF6AC0">
        <w:rPr>
          <w:rFonts w:ascii="Garamond" w:hAnsi="Garamond"/>
          <w:i/>
          <w:sz w:val="20"/>
          <w:szCs w:val="20"/>
          <w:lang w:eastAsia="es-EC"/>
        </w:rPr>
        <w:t>s</w:t>
      </w:r>
      <w:r w:rsidRPr="00FF6AC0">
        <w:rPr>
          <w:rFonts w:ascii="Garamond" w:hAnsi="Garamond"/>
          <w:sz w:val="20"/>
          <w:szCs w:val="20"/>
          <w:lang w:eastAsia="es-EC"/>
        </w:rPr>
        <w:t xml:space="preserve">) certificación </w:t>
      </w:r>
      <w:r w:rsidRPr="00FF6AC0">
        <w:rPr>
          <w:rFonts w:ascii="Garamond" w:hAnsi="Garamond"/>
          <w:i/>
          <w:sz w:val="20"/>
          <w:szCs w:val="20"/>
          <w:lang w:eastAsia="es-EC"/>
        </w:rPr>
        <w:t>(es</w:t>
      </w:r>
      <w:r w:rsidRPr="00FF6AC0">
        <w:rPr>
          <w:rFonts w:ascii="Garamond" w:hAnsi="Garamond"/>
          <w:sz w:val="20"/>
          <w:szCs w:val="20"/>
          <w:lang w:eastAsia="es-EC"/>
        </w:rPr>
        <w:t>) de (</w:t>
      </w:r>
      <w:r w:rsidRPr="00FF6AC0">
        <w:rPr>
          <w:rFonts w:ascii="Garamond" w:hAnsi="Garamond"/>
          <w:i/>
          <w:iCs/>
          <w:sz w:val="20"/>
          <w:szCs w:val="20"/>
          <w:lang w:eastAsia="es-EC"/>
        </w:rPr>
        <w:t>dependencia a la que le corresponde certificar</w:t>
      </w:r>
      <w:r w:rsidRPr="00FF6AC0">
        <w:rPr>
          <w:rFonts w:ascii="Garamond" w:hAnsi="Garamond"/>
          <w:sz w:val="20"/>
          <w:szCs w:val="20"/>
          <w:lang w:eastAsia="es-EC"/>
        </w:rPr>
        <w:t>), que acrediten la existencia de la partida presupuestaria y disponibilidad de recursos, para el cumplimiento de las obligaciones derivadas del contrato.</w:t>
      </w:r>
    </w:p>
    <w:p w:rsidR="00944296" w:rsidRPr="00FF6AC0" w:rsidRDefault="00944296" w:rsidP="00944296">
      <w:pPr>
        <w:pStyle w:val="Prrafodelista"/>
        <w:rPr>
          <w:rFonts w:ascii="Garamond" w:hAnsi="Garamond"/>
          <w:sz w:val="20"/>
          <w:szCs w:val="20"/>
          <w:lang w:eastAsia="es-EC"/>
        </w:rPr>
      </w:pPr>
    </w:p>
    <w:p w:rsidR="00944296" w:rsidRPr="00FF6AC0" w:rsidRDefault="00944296" w:rsidP="00944296">
      <w:pPr>
        <w:pStyle w:val="Prrafodelista"/>
        <w:numPr>
          <w:ilvl w:val="0"/>
          <w:numId w:val="22"/>
        </w:numPr>
        <w:suppressAutoHyphens w:val="0"/>
        <w:autoSpaceDN/>
        <w:spacing w:after="0"/>
        <w:ind w:right="45"/>
        <w:contextualSpacing/>
        <w:jc w:val="both"/>
        <w:textAlignment w:val="auto"/>
        <w:rPr>
          <w:rFonts w:ascii="Garamond" w:hAnsi="Garamond"/>
          <w:sz w:val="20"/>
          <w:szCs w:val="20"/>
          <w:lang w:eastAsia="es-EC"/>
        </w:rPr>
      </w:pPr>
      <w:r w:rsidRPr="00FF6AC0">
        <w:rPr>
          <w:rFonts w:ascii="Garamond" w:hAnsi="Garamond"/>
          <w:sz w:val="20"/>
          <w:szCs w:val="20"/>
          <w:lang w:eastAsia="es-EC"/>
        </w:rPr>
        <w:t>En el caso que el bien a ser adquirido corresponda a uno de la lista de los CPCs publicados en el Portal Institucional del Servicio Nacional de Contratación Pública, que constan en el Anexo 20 de la Codificación y Actualizaciones de las Resoluciones del SERCOP, se considerará como parte integrante del contrato los requerimientos correspondientes al nivel de Transferencia de Tecnología, según corresponda.</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i/>
          <w:iCs/>
          <w:sz w:val="20"/>
          <w:szCs w:val="20"/>
          <w:lang w:eastAsia="es-EC"/>
        </w:rPr>
        <w:t>(Los documentos que acreditan la calidad de los comparecientes y su capacidad para celebrar el contrato deberán protocolizarse conjuntamente con las condiciones particulares del contrato. No es necesario protocolizar las condiciones generales del contrato, ni la información relevante del procedimiento que ha sido publicada en el Portal Institucional</w:t>
      </w:r>
      <w:r w:rsidRPr="00FF6AC0">
        <w:rPr>
          <w:rFonts w:ascii="Garamond" w:hAnsi="Garamond"/>
          <w:sz w:val="20"/>
          <w:szCs w:val="20"/>
        </w:rPr>
        <w:t xml:space="preserve"> </w:t>
      </w:r>
      <w:r w:rsidRPr="00FF6AC0">
        <w:rPr>
          <w:rFonts w:ascii="Garamond" w:hAnsi="Garamond"/>
          <w:i/>
          <w:iCs/>
          <w:sz w:val="20"/>
          <w:szCs w:val="20"/>
          <w:lang w:eastAsia="es-EC"/>
        </w:rPr>
        <w:t>del Servicio Nacional de Contratación Pública.)</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 xml:space="preserve">Cláusula Tercera.- OBJETO DEL CONTRATO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tabs>
          <w:tab w:val="left" w:pos="0"/>
        </w:tabs>
        <w:jc w:val="both"/>
        <w:rPr>
          <w:rFonts w:ascii="Garamond" w:hAnsi="Garamond"/>
          <w:bCs/>
          <w:spacing w:val="-2"/>
        </w:rPr>
      </w:pPr>
      <w:r w:rsidRPr="00FF6AC0">
        <w:rPr>
          <w:rFonts w:ascii="Garamond" w:hAnsi="Garamond"/>
          <w:b/>
          <w:sz w:val="20"/>
          <w:szCs w:val="20"/>
          <w:lang w:eastAsia="es-EC"/>
        </w:rPr>
        <w:t xml:space="preserve">3.1   </w:t>
      </w:r>
      <w:r w:rsidRPr="00FF6AC0">
        <w:rPr>
          <w:rFonts w:ascii="Garamond" w:hAnsi="Garamond"/>
          <w:sz w:val="20"/>
          <w:szCs w:val="20"/>
          <w:lang w:eastAsia="es-EC"/>
        </w:rPr>
        <w:t xml:space="preserve">El contratista se obliga con la </w:t>
      </w:r>
      <w:r w:rsidRPr="00FF6AC0">
        <w:rPr>
          <w:rFonts w:ascii="Garamond" w:hAnsi="Garamond" w:cs="Times New Roman"/>
          <w:sz w:val="20"/>
          <w:szCs w:val="20"/>
          <w:lang w:eastAsia="es-EC"/>
        </w:rPr>
        <w:t>UNIVERSIDAD NACIONAL DE CHIMBORAZO</w:t>
      </w:r>
      <w:r w:rsidRPr="00FF6AC0">
        <w:rPr>
          <w:rFonts w:ascii="Garamond" w:hAnsi="Garamond"/>
          <w:sz w:val="20"/>
          <w:szCs w:val="20"/>
          <w:lang w:eastAsia="es-EC"/>
        </w:rPr>
        <w:t xml:space="preserve"> </w:t>
      </w:r>
      <w:r w:rsidRPr="00FF6AC0">
        <w:rPr>
          <w:rFonts w:ascii="Garamond" w:hAnsi="Garamond" w:cs="Times New Roman"/>
          <w:sz w:val="20"/>
          <w:szCs w:val="20"/>
          <w:lang w:eastAsia="es-EC"/>
        </w:rPr>
        <w:t xml:space="preserve">a proveer </w:t>
      </w:r>
      <w:r w:rsidR="001D1072" w:rsidRPr="00DF31C5">
        <w:rPr>
          <w:rFonts w:ascii="Garamond" w:hAnsi="Garamond"/>
          <w:b/>
          <w:color w:val="000000" w:themeColor="text1"/>
          <w:spacing w:val="-2"/>
          <w:sz w:val="20"/>
          <w:szCs w:val="20"/>
        </w:rPr>
        <w:t>“</w:t>
      </w:r>
      <w:r w:rsidR="001D1072" w:rsidRPr="00DF31C5">
        <w:rPr>
          <w:rFonts w:ascii="Garamond" w:eastAsiaTheme="minorHAnsi" w:hAnsi="Garamond" w:cs="Garamond"/>
          <w:b/>
          <w:sz w:val="20"/>
          <w:szCs w:val="20"/>
          <w:lang w:val="es-ES" w:eastAsia="en-US"/>
        </w:rPr>
        <w:t xml:space="preserve">ADQUISICIÓN DE EQUIPOS DE </w:t>
      </w:r>
      <w:r w:rsidR="001D1072" w:rsidRPr="00DF31C5">
        <w:rPr>
          <w:rFonts w:ascii="Garamond" w:hAnsi="Garamond"/>
          <w:b/>
          <w:color w:val="000000" w:themeColor="text1"/>
          <w:spacing w:val="-2"/>
          <w:sz w:val="20"/>
          <w:szCs w:val="20"/>
        </w:rPr>
        <w:t>LABORATORIO PARA EL GRUPO DE INVESTIGACIÓN ANÁLISIS DE MUESTRAS BIOLÓGICAS Y FORENSES, DE LA UNIVERSIDAD NACIONAL DE CHIMBORAZO, AÑO 2022”,</w:t>
      </w:r>
      <w:r w:rsidR="001D1072" w:rsidRPr="00FF6AC0">
        <w:rPr>
          <w:rFonts w:ascii="Garamond" w:hAnsi="Garamond"/>
          <w:color w:val="000000" w:themeColor="text1"/>
          <w:spacing w:val="-2"/>
          <w:sz w:val="20"/>
          <w:szCs w:val="20"/>
        </w:rPr>
        <w:t xml:space="preserve"> </w:t>
      </w:r>
      <w:r w:rsidR="009F5C03" w:rsidRPr="00FF6AC0">
        <w:rPr>
          <w:rFonts w:ascii="Garamond" w:hAnsi="Garamond"/>
          <w:szCs w:val="20"/>
        </w:rPr>
        <w:t>y</w:t>
      </w:r>
      <w:r w:rsidR="009F5C03" w:rsidRPr="00FF6AC0">
        <w:rPr>
          <w:rFonts w:ascii="Garamond" w:hAnsi="Garamond"/>
          <w:b/>
          <w:szCs w:val="20"/>
        </w:rPr>
        <w:t xml:space="preserve"> </w:t>
      </w:r>
      <w:r w:rsidRPr="00FF6AC0">
        <w:rPr>
          <w:rFonts w:ascii="Garamond" w:hAnsi="Garamond"/>
          <w:sz w:val="20"/>
          <w:szCs w:val="20"/>
          <w:lang w:eastAsia="es-EC"/>
        </w:rPr>
        <w:t>ejecutar el contrato a entera satisfacción de la contratante, según las características y especificaciones técnicas constantes en la oferta, que se agrega y forma parte integrante de este contrato.</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b/>
          <w:bCs/>
          <w:sz w:val="20"/>
          <w:szCs w:val="20"/>
          <w:lang w:eastAsia="es-EC"/>
        </w:rPr>
        <w:t xml:space="preserve">3.2    </w:t>
      </w:r>
      <w:r w:rsidRPr="00FF6AC0">
        <w:rPr>
          <w:rFonts w:ascii="Garamond" w:hAnsi="Garamond"/>
          <w:sz w:val="20"/>
          <w:szCs w:val="20"/>
          <w:lang w:eastAsia="es-EC"/>
        </w:rPr>
        <w:t>Para el caso de prestación de servicios en los que requiera de equipos informáticos, equipos de impresión, vehículos, equipos médicos y proyectores, se deberá aplicar el principio de vigencia tecnológica de conformidad a las regulaciones expedidas por el Servicio Nacional de Contratación Pública.</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sz w:val="20"/>
          <w:szCs w:val="20"/>
          <w:lang w:eastAsia="es-EC"/>
        </w:rPr>
        <w:t>(</w:t>
      </w:r>
      <w:r w:rsidRPr="00FF6AC0">
        <w:rPr>
          <w:rFonts w:ascii="Garamond" w:hAnsi="Garamond"/>
          <w:i/>
          <w:sz w:val="20"/>
          <w:szCs w:val="20"/>
          <w:lang w:eastAsia="es-EC"/>
        </w:rPr>
        <w:t>Estipúlese lo que la entidad contratante considere pertinente en cuanto a correctivos o actualizaciones del servicio que recibirá, incluyendo riesgos, de ser el caso</w:t>
      </w:r>
      <w:r w:rsidRPr="00FF6AC0">
        <w:rPr>
          <w:rFonts w:ascii="Garamond" w:hAnsi="Garamond"/>
          <w:sz w:val="20"/>
          <w:szCs w:val="20"/>
          <w:lang w:eastAsia="es-EC"/>
        </w:rPr>
        <w:t xml:space="preserve">). </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b/>
          <w:bCs/>
          <w:sz w:val="20"/>
          <w:szCs w:val="20"/>
          <w:lang w:eastAsia="es-EC"/>
        </w:rPr>
        <w:t>3.3</w:t>
      </w:r>
      <w:r w:rsidRPr="00FF6AC0">
        <w:rPr>
          <w:rFonts w:ascii="Garamond" w:hAnsi="Garamond"/>
          <w:b/>
          <w:bCs/>
          <w:sz w:val="20"/>
          <w:szCs w:val="20"/>
          <w:lang w:eastAsia="es-EC"/>
        </w:rPr>
        <w:tab/>
      </w:r>
      <w:r w:rsidRPr="00FF6AC0">
        <w:rPr>
          <w:rFonts w:ascii="Garamond" w:hAnsi="Garamond"/>
          <w:sz w:val="20"/>
          <w:szCs w:val="20"/>
          <w:lang w:eastAsia="es-EC"/>
        </w:rPr>
        <w:t>(</w:t>
      </w:r>
      <w:r w:rsidRPr="00FF6AC0">
        <w:rPr>
          <w:rFonts w:ascii="Garamond" w:hAnsi="Garamond"/>
          <w:i/>
          <w:sz w:val="20"/>
          <w:szCs w:val="20"/>
          <w:lang w:eastAsia="es-EC"/>
        </w:rPr>
        <w:t>Caso de bienes</w:t>
      </w:r>
      <w:r w:rsidRPr="00FF6AC0">
        <w:rPr>
          <w:rFonts w:ascii="Garamond" w:hAnsi="Garamond"/>
          <w:sz w:val="20"/>
          <w:szCs w:val="20"/>
          <w:lang w:eastAsia="es-EC"/>
        </w:rPr>
        <w:t>) Adicionalmente el CONTRATISTA proporcionará el soporte técnico, los mantenimientos preventivo y correctivo respectivos por el lapso de (….) contados a partir de la fecha de suscripción del acta de entrega recepción única, periodo que corresponde al de vigencia de la garantía técnica; entregará la documentación de los bienes; y, brindará la capacitación necesaria para (</w:t>
      </w:r>
      <w:r w:rsidRPr="00FF6AC0">
        <w:rPr>
          <w:rFonts w:ascii="Garamond" w:hAnsi="Garamond"/>
          <w:i/>
          <w:sz w:val="20"/>
          <w:szCs w:val="20"/>
          <w:lang w:eastAsia="es-EC"/>
        </w:rPr>
        <w:t>número</w:t>
      </w:r>
      <w:r w:rsidRPr="00FF6AC0">
        <w:rPr>
          <w:rFonts w:ascii="Garamond" w:hAnsi="Garamond"/>
          <w:sz w:val="20"/>
          <w:szCs w:val="20"/>
          <w:lang w:eastAsia="es-EC"/>
        </w:rPr>
        <w:t>) servidores (</w:t>
      </w:r>
      <w:r w:rsidRPr="00FF6AC0">
        <w:rPr>
          <w:rFonts w:ascii="Garamond" w:hAnsi="Garamond"/>
          <w:i/>
          <w:sz w:val="20"/>
          <w:szCs w:val="20"/>
          <w:lang w:eastAsia="es-EC"/>
        </w:rPr>
        <w:t>en las instalaciones de la Entidad Contratante</w:t>
      </w:r>
      <w:r w:rsidRPr="00FF6AC0">
        <w:rPr>
          <w:rFonts w:ascii="Garamond" w:hAnsi="Garamond"/>
          <w:sz w:val="20"/>
          <w:szCs w:val="20"/>
          <w:lang w:eastAsia="es-EC"/>
        </w:rPr>
        <w:t>), impartida por personal certificado por el fabricante de ser el caso.</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sz w:val="20"/>
          <w:szCs w:val="20"/>
          <w:lang w:eastAsia="es-EC"/>
        </w:rPr>
        <w:t>Para el caso de adquisición, en los que requiera de equipos informáticos, equipos de impresión, vehículos y equipos médicos, se deberá aplicar el principio de vigencia tecnológica de conformidad a las regulaciones expedidas por el SERCOP.</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sz w:val="20"/>
          <w:szCs w:val="20"/>
          <w:lang w:eastAsia="es-EC"/>
        </w:rPr>
        <w:t>(</w:t>
      </w:r>
      <w:r w:rsidRPr="00FF6AC0">
        <w:rPr>
          <w:rFonts w:ascii="Garamond" w:hAnsi="Garamond"/>
          <w:i/>
          <w:sz w:val="20"/>
          <w:szCs w:val="20"/>
          <w:lang w:eastAsia="es-EC"/>
        </w:rPr>
        <w:t>Caso de servicios</w:t>
      </w:r>
      <w:r w:rsidRPr="00FF6AC0">
        <w:rPr>
          <w:rFonts w:ascii="Garamond" w:hAnsi="Garamond"/>
          <w:sz w:val="20"/>
          <w:szCs w:val="20"/>
          <w:lang w:eastAsia="es-EC"/>
        </w:rPr>
        <w:t>) (</w:t>
      </w:r>
      <w:r w:rsidRPr="00FF6AC0">
        <w:rPr>
          <w:rFonts w:ascii="Garamond" w:hAnsi="Garamond"/>
          <w:i/>
          <w:sz w:val="20"/>
          <w:szCs w:val="20"/>
          <w:lang w:eastAsia="es-EC"/>
        </w:rPr>
        <w:t>Estipúlese lo que la Entidad Contratante considere pertinente en cuanto a correctivos o actualizaciones del servicio que recibirá, incluyendo riesgos, de ser el caso</w:t>
      </w:r>
      <w:r w:rsidRPr="00FF6AC0">
        <w:rPr>
          <w:rFonts w:ascii="Garamond" w:hAnsi="Garamond"/>
          <w:sz w:val="20"/>
          <w:szCs w:val="20"/>
          <w:lang w:eastAsia="es-EC"/>
        </w:rPr>
        <w:t>).</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sz w:val="20"/>
          <w:szCs w:val="20"/>
          <w:lang w:eastAsia="es-EC"/>
        </w:rPr>
        <w:t xml:space="preserve">El contratista se obliga con la </w:t>
      </w:r>
      <w:r w:rsidRPr="00FF6AC0">
        <w:rPr>
          <w:rFonts w:ascii="Garamond" w:hAnsi="Garamond"/>
          <w:i/>
          <w:sz w:val="20"/>
          <w:szCs w:val="20"/>
          <w:lang w:eastAsia="es-EC"/>
        </w:rPr>
        <w:t>(contratante)</w:t>
      </w:r>
      <w:r w:rsidRPr="00FF6AC0">
        <w:rPr>
          <w:rFonts w:ascii="Garamond" w:hAnsi="Garamond"/>
          <w:sz w:val="20"/>
          <w:szCs w:val="20"/>
          <w:lang w:eastAsia="es-EC"/>
        </w:rPr>
        <w:t xml:space="preserve"> a cumplir con todos los requerimientos y compromisos determinados según el nivel de transferencia de tecnología que se requiera para uno de los bienes que constan en el Anexo 20 de la Codificación y Actualización de Resoluciones emitidas por el Servicio Nacional de Contratación Pública.</w:t>
      </w:r>
    </w:p>
    <w:p w:rsidR="00944296" w:rsidRPr="00FF6AC0" w:rsidRDefault="00944296" w:rsidP="00944296">
      <w:pPr>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Cuarta.- PRECIO DEL CONTRATO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4.1</w:t>
      </w:r>
      <w:r w:rsidRPr="00FF6AC0">
        <w:rPr>
          <w:rFonts w:ascii="Garamond" w:hAnsi="Garamond"/>
          <w:b/>
          <w:bCs/>
          <w:sz w:val="20"/>
          <w:szCs w:val="20"/>
          <w:lang w:eastAsia="es-EC"/>
        </w:rPr>
        <w:tab/>
      </w:r>
      <w:r w:rsidRPr="00FF6AC0">
        <w:rPr>
          <w:rFonts w:ascii="Garamond" w:hAnsi="Garamond"/>
          <w:sz w:val="20"/>
          <w:szCs w:val="20"/>
          <w:lang w:eastAsia="es-EC"/>
        </w:rPr>
        <w:t xml:space="preserve">El valor del presente contrato, que la contratante pagará al contratista, es el de </w:t>
      </w:r>
      <w:r w:rsidR="001D1072" w:rsidRPr="00FF6AC0">
        <w:rPr>
          <w:rFonts w:ascii="Garamond" w:hAnsi="Garamond"/>
          <w:sz w:val="20"/>
          <w:szCs w:val="20"/>
          <w:lang w:eastAsia="es-EC"/>
        </w:rPr>
        <w:t xml:space="preserve">USD </w:t>
      </w:r>
      <w:r w:rsidR="001D1072" w:rsidRPr="00FF6AC0">
        <w:rPr>
          <w:rFonts w:ascii="Garamond" w:hAnsi="Garamond"/>
        </w:rPr>
        <w:t>$</w:t>
      </w:r>
      <w:r w:rsidR="001D1072" w:rsidRPr="00D345B7">
        <w:rPr>
          <w:rFonts w:ascii="Garamond" w:hAnsi="Garamond"/>
          <w:color w:val="000000" w:themeColor="text1"/>
          <w:spacing w:val="-2"/>
          <w:sz w:val="20"/>
          <w:szCs w:val="20"/>
        </w:rPr>
        <w:t>17.250,00 VALOR MÁS IVA</w:t>
      </w:r>
      <w:r w:rsidRPr="00FF6AC0">
        <w:rPr>
          <w:rFonts w:ascii="Garamond" w:hAnsi="Garamond"/>
          <w:sz w:val="20"/>
          <w:szCs w:val="20"/>
          <w:lang w:eastAsia="es-EC"/>
        </w:rPr>
        <w:t xml:space="preserve">, de conformidad con la oferta presentada por el contratista, valor que se desglosa como se indica a continuación: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4.2</w:t>
      </w:r>
      <w:r w:rsidRPr="00FF6AC0">
        <w:rPr>
          <w:rFonts w:ascii="Garamond" w:hAnsi="Garamond"/>
          <w:b/>
          <w:bCs/>
          <w:sz w:val="20"/>
          <w:szCs w:val="20"/>
          <w:lang w:eastAsia="es-EC"/>
        </w:rPr>
        <w:tab/>
      </w:r>
      <w:r w:rsidRPr="00FF6AC0">
        <w:rPr>
          <w:rFonts w:ascii="Garamond" w:hAnsi="Garamond"/>
          <w:sz w:val="20"/>
          <w:szCs w:val="20"/>
          <w:lang w:eastAsia="es-EC"/>
        </w:rPr>
        <w:t xml:space="preserve">Los precios acordados en el contrato, constituirán la única compensación al contratista por todos sus costos, inclusive cualquier impuesto, derecho o tasa que tuviese que pagar, excepto el Impuesto al Valor Agregado que será añadido al precio del contrato.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Quinta.- FORMA DE PAGO</w:t>
      </w:r>
    </w:p>
    <w:p w:rsidR="00944296" w:rsidRPr="00FF6AC0" w:rsidRDefault="00944296" w:rsidP="00944296">
      <w:pPr>
        <w:ind w:left="17" w:right="45"/>
        <w:jc w:val="both"/>
        <w:rPr>
          <w:rFonts w:ascii="Garamond" w:hAnsi="Garamond"/>
          <w:sz w:val="20"/>
          <w:szCs w:val="20"/>
          <w:lang w:eastAsia="es-EC"/>
        </w:rPr>
      </w:pPr>
    </w:p>
    <w:p w:rsidR="009F5C03" w:rsidRPr="00FF6AC0" w:rsidRDefault="009F5C03" w:rsidP="009F5C03">
      <w:pPr>
        <w:spacing w:line="276" w:lineRule="auto"/>
        <w:jc w:val="both"/>
        <w:rPr>
          <w:rFonts w:ascii="Garamond" w:hAnsi="Garamond"/>
          <w:sz w:val="20"/>
          <w:szCs w:val="20"/>
          <w:lang w:eastAsia="es-EC"/>
        </w:rPr>
      </w:pPr>
    </w:p>
    <w:p w:rsidR="00944296" w:rsidRPr="00FF6AC0" w:rsidRDefault="001F699F" w:rsidP="001F699F">
      <w:pPr>
        <w:pStyle w:val="Textocomentario"/>
        <w:jc w:val="both"/>
        <w:rPr>
          <w:rFonts w:ascii="Garamond" w:eastAsia="Times New Roman" w:hAnsi="Garamond" w:cs="Calibri"/>
          <w:kern w:val="0"/>
          <w:lang w:val="es-EC" w:eastAsia="es-EC"/>
        </w:rPr>
      </w:pPr>
      <w:r w:rsidRPr="00FF6AC0">
        <w:rPr>
          <w:rFonts w:ascii="Garamond" w:eastAsia="Times New Roman" w:hAnsi="Garamond" w:cs="Calibri"/>
          <w:kern w:val="0"/>
          <w:lang w:val="es-EC" w:eastAsia="es-EC"/>
        </w:rPr>
        <w:t xml:space="preserve">100% contraentrega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Sexta.- GARANTÍAS</w:t>
      </w:r>
    </w:p>
    <w:p w:rsidR="00944296" w:rsidRPr="00FF6AC0" w:rsidRDefault="00944296" w:rsidP="00944296">
      <w:pPr>
        <w:ind w:left="17" w:right="45"/>
        <w:jc w:val="both"/>
        <w:rPr>
          <w:rFonts w:ascii="Garamond" w:hAnsi="Garamond"/>
          <w:sz w:val="20"/>
          <w:szCs w:val="20"/>
          <w:lang w:eastAsia="es-EC"/>
        </w:rPr>
      </w:pPr>
    </w:p>
    <w:p w:rsidR="00944296" w:rsidRDefault="00C966CF" w:rsidP="001D1072">
      <w:pPr>
        <w:suppressAutoHyphens w:val="0"/>
        <w:autoSpaceDE w:val="0"/>
        <w:adjustRightInd w:val="0"/>
        <w:jc w:val="both"/>
        <w:textAlignment w:val="auto"/>
        <w:rPr>
          <w:rFonts w:ascii="Garamond" w:eastAsiaTheme="minorHAnsi" w:hAnsi="Garamond" w:cs="Garamond"/>
          <w:sz w:val="18"/>
          <w:szCs w:val="18"/>
          <w:lang w:val="es-ES" w:eastAsia="en-US"/>
        </w:rPr>
      </w:pPr>
      <w:r w:rsidRPr="00FF6AC0">
        <w:rPr>
          <w:rFonts w:ascii="Garamond" w:hAnsi="Garamond"/>
          <w:sz w:val="20"/>
          <w:szCs w:val="20"/>
          <w:lang w:eastAsia="es-EC"/>
        </w:rPr>
        <w:t xml:space="preserve">Garantía técnica </w:t>
      </w:r>
      <w:r w:rsidR="001D1072" w:rsidRPr="001D1072">
        <w:rPr>
          <w:rFonts w:ascii="Garamond" w:eastAsiaTheme="minorHAnsi" w:hAnsi="Garamond" w:cs="Garamond"/>
          <w:sz w:val="18"/>
          <w:szCs w:val="18"/>
          <w:lang w:val="es-ES" w:eastAsia="en-US"/>
        </w:rPr>
        <w:t>El 100% del valor de los bienes y considerará desperfectos ocasionados por: daños</w:t>
      </w:r>
      <w:r w:rsidR="001D1072">
        <w:rPr>
          <w:rFonts w:ascii="Garamond" w:eastAsiaTheme="minorHAnsi" w:hAnsi="Garamond" w:cs="Garamond"/>
          <w:sz w:val="18"/>
          <w:szCs w:val="18"/>
          <w:lang w:val="es-ES" w:eastAsia="en-US"/>
        </w:rPr>
        <w:t xml:space="preserve"> </w:t>
      </w:r>
      <w:r w:rsidR="001D1072" w:rsidRPr="001D1072">
        <w:rPr>
          <w:rFonts w:ascii="Garamond" w:eastAsiaTheme="minorHAnsi" w:hAnsi="Garamond" w:cs="Garamond"/>
          <w:sz w:val="18"/>
          <w:szCs w:val="18"/>
          <w:lang w:val="es-ES" w:eastAsia="en-US"/>
        </w:rPr>
        <w:t>de fábrica, mal funcionamiento por calidad de los componentes; si el equipo</w:t>
      </w:r>
      <w:r w:rsidR="001D1072">
        <w:rPr>
          <w:rFonts w:ascii="Garamond" w:eastAsiaTheme="minorHAnsi" w:hAnsi="Garamond" w:cs="Garamond"/>
          <w:sz w:val="18"/>
          <w:szCs w:val="18"/>
          <w:lang w:val="es-ES" w:eastAsia="en-US"/>
        </w:rPr>
        <w:t xml:space="preserve"> </w:t>
      </w:r>
      <w:r w:rsidR="001D1072" w:rsidRPr="001D1072">
        <w:rPr>
          <w:rFonts w:ascii="Garamond" w:eastAsiaTheme="minorHAnsi" w:hAnsi="Garamond" w:cs="Garamond"/>
          <w:sz w:val="18"/>
          <w:szCs w:val="18"/>
          <w:lang w:val="es-ES" w:eastAsia="en-US"/>
        </w:rPr>
        <w:t>presenta fallas, este se cambiará por una unidad nueva. Contar con un stock</w:t>
      </w:r>
      <w:r w:rsidR="001D1072">
        <w:rPr>
          <w:rFonts w:ascii="Garamond" w:eastAsiaTheme="minorHAnsi" w:hAnsi="Garamond" w:cs="Garamond"/>
          <w:sz w:val="18"/>
          <w:szCs w:val="18"/>
          <w:lang w:val="es-ES" w:eastAsia="en-US"/>
        </w:rPr>
        <w:t xml:space="preserve"> </w:t>
      </w:r>
      <w:r w:rsidR="001D1072" w:rsidRPr="001D1072">
        <w:rPr>
          <w:rFonts w:ascii="Garamond" w:eastAsiaTheme="minorHAnsi" w:hAnsi="Garamond" w:cs="Garamond"/>
          <w:sz w:val="18"/>
          <w:szCs w:val="18"/>
          <w:lang w:val="es-ES" w:eastAsia="en-US"/>
        </w:rPr>
        <w:t>completo de repuestos y accesorios de al menos 1 año contra defectos de</w:t>
      </w:r>
      <w:r w:rsidR="001D1072">
        <w:rPr>
          <w:rFonts w:ascii="Garamond" w:eastAsiaTheme="minorHAnsi" w:hAnsi="Garamond" w:cs="Garamond"/>
          <w:sz w:val="18"/>
          <w:szCs w:val="18"/>
          <w:lang w:val="es-ES" w:eastAsia="en-US"/>
        </w:rPr>
        <w:t xml:space="preserve"> </w:t>
      </w:r>
      <w:r w:rsidR="001D1072" w:rsidRPr="001D1072">
        <w:rPr>
          <w:rFonts w:ascii="Garamond" w:eastAsiaTheme="minorHAnsi" w:hAnsi="Garamond" w:cs="Garamond"/>
          <w:sz w:val="18"/>
          <w:szCs w:val="18"/>
          <w:lang w:val="es-ES" w:eastAsia="en-US"/>
        </w:rPr>
        <w:t>fabricación. Tendrá una garantía sobre la instalación y puesta en marcha de al menos</w:t>
      </w:r>
      <w:r w:rsidR="001D1072">
        <w:rPr>
          <w:rFonts w:ascii="Garamond" w:eastAsiaTheme="minorHAnsi" w:hAnsi="Garamond" w:cs="Garamond"/>
          <w:sz w:val="18"/>
          <w:szCs w:val="18"/>
          <w:lang w:val="es-ES" w:eastAsia="en-US"/>
        </w:rPr>
        <w:t xml:space="preserve"> </w:t>
      </w:r>
      <w:r w:rsidR="001D1072" w:rsidRPr="001D1072">
        <w:rPr>
          <w:rFonts w:ascii="Garamond" w:eastAsiaTheme="minorHAnsi" w:hAnsi="Garamond" w:cs="Garamond"/>
          <w:sz w:val="18"/>
          <w:szCs w:val="18"/>
          <w:lang w:val="es-ES" w:eastAsia="en-US"/>
        </w:rPr>
        <w:t>1 año; contabilizados desde la suscripción del Acta Entrega Recepción.</w:t>
      </w:r>
    </w:p>
    <w:p w:rsidR="001D1072" w:rsidRPr="001D1072" w:rsidRDefault="001D1072" w:rsidP="001D1072">
      <w:pPr>
        <w:suppressAutoHyphens w:val="0"/>
        <w:autoSpaceDE w:val="0"/>
        <w:adjustRightInd w:val="0"/>
        <w:jc w:val="both"/>
        <w:textAlignment w:val="auto"/>
        <w:rPr>
          <w:rFonts w:ascii="Garamond" w:hAnsi="Garamond"/>
          <w:spacing w:val="-2"/>
          <w:sz w:val="20"/>
          <w:szCs w:val="20"/>
          <w:lang w:val="es-ES" w:eastAsia="hi-IN" w:bidi="hi-IN"/>
        </w:rPr>
      </w:pPr>
    </w:p>
    <w:p w:rsidR="00944296" w:rsidRPr="00FF6AC0" w:rsidDel="004818B4" w:rsidRDefault="00944296" w:rsidP="00944296">
      <w:pPr>
        <w:ind w:left="17" w:right="45"/>
        <w:jc w:val="both"/>
        <w:rPr>
          <w:rFonts w:ascii="Garamond" w:hAnsi="Garamond"/>
          <w:sz w:val="20"/>
          <w:szCs w:val="20"/>
          <w:lang w:eastAsia="es-EC"/>
        </w:rPr>
      </w:pPr>
      <w:r w:rsidRPr="00FF6AC0" w:rsidDel="004818B4">
        <w:rPr>
          <w:rFonts w:ascii="Garamond" w:hAnsi="Garamond"/>
          <w:b/>
          <w:bCs/>
          <w:sz w:val="20"/>
          <w:szCs w:val="20"/>
          <w:lang w:eastAsia="es-EC"/>
        </w:rPr>
        <w:t>Cláusula Séptima.- PLAZO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jc w:val="both"/>
        <w:rPr>
          <w:rFonts w:ascii="Garamond" w:hAnsi="Garamond"/>
          <w:spacing w:val="-2"/>
          <w:sz w:val="20"/>
          <w:szCs w:val="20"/>
          <w:lang w:eastAsia="hi-IN" w:bidi="hi-IN"/>
        </w:rPr>
      </w:pPr>
      <w:r w:rsidRPr="00FF6AC0">
        <w:rPr>
          <w:rFonts w:ascii="Garamond" w:hAnsi="Garamond"/>
          <w:b/>
          <w:sz w:val="20"/>
          <w:szCs w:val="20"/>
          <w:lang w:eastAsia="es-EC"/>
        </w:rPr>
        <w:t xml:space="preserve">7.1   </w:t>
      </w:r>
      <w:r w:rsidR="009F5C03" w:rsidRPr="00FF6AC0">
        <w:rPr>
          <w:rFonts w:ascii="Garamond" w:hAnsi="Garamond"/>
          <w:spacing w:val="-2"/>
          <w:sz w:val="20"/>
          <w:szCs w:val="20"/>
          <w:lang w:eastAsia="hi-IN" w:bidi="hi-IN"/>
        </w:rPr>
        <w:t xml:space="preserve">El plazo para la prestación del servicio a entera satisfacción de la entidad contratante es </w:t>
      </w:r>
      <w:r w:rsidR="001F699F" w:rsidRPr="00FF6AC0">
        <w:rPr>
          <w:rFonts w:ascii="Garamond" w:hAnsi="Garamond"/>
          <w:spacing w:val="-2"/>
          <w:sz w:val="20"/>
          <w:szCs w:val="20"/>
          <w:lang w:eastAsia="hi-IN" w:bidi="hi-IN"/>
        </w:rPr>
        <w:t xml:space="preserve">de </w:t>
      </w:r>
      <w:r w:rsidR="001D1072">
        <w:rPr>
          <w:rFonts w:ascii="Garamond" w:hAnsi="Garamond"/>
          <w:spacing w:val="-2"/>
          <w:sz w:val="20"/>
          <w:szCs w:val="20"/>
          <w:lang w:eastAsia="hi-IN" w:bidi="hi-IN"/>
        </w:rPr>
        <w:t xml:space="preserve">60 </w:t>
      </w:r>
      <w:r w:rsidR="001F699F" w:rsidRPr="00FF6AC0">
        <w:rPr>
          <w:rFonts w:ascii="Garamond" w:hAnsi="Garamond"/>
          <w:spacing w:val="-2"/>
          <w:sz w:val="20"/>
          <w:szCs w:val="20"/>
          <w:lang w:eastAsia="hi-IN" w:bidi="hi-IN"/>
        </w:rPr>
        <w:t>días contados a partir de la suscripción del contrato.</w:t>
      </w:r>
      <w:r w:rsidRPr="00FF6AC0">
        <w:rPr>
          <w:rFonts w:ascii="Garamond" w:hAnsi="Garamond"/>
          <w:spacing w:val="-2"/>
          <w:sz w:val="20"/>
          <w:szCs w:val="20"/>
          <w:lang w:eastAsia="hi-IN" w:bidi="hi-IN"/>
        </w:rPr>
        <w:t xml:space="preserve"> </w:t>
      </w:r>
    </w:p>
    <w:p w:rsidR="00944296" w:rsidRPr="00FF6AC0" w:rsidRDefault="00944296" w:rsidP="00944296">
      <w:pPr>
        <w:jc w:val="both"/>
        <w:rPr>
          <w:rFonts w:ascii="Garamond" w:hAnsi="Garamond"/>
          <w:spacing w:val="-2"/>
          <w:sz w:val="20"/>
          <w:szCs w:val="20"/>
          <w:lang w:eastAsia="hi-IN" w:bidi="hi-IN"/>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Octava.- MULTAS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right="-119"/>
        <w:jc w:val="both"/>
        <w:rPr>
          <w:rFonts w:ascii="Garamond" w:hAnsi="Garamond"/>
          <w:sz w:val="20"/>
          <w:szCs w:val="20"/>
          <w:lang w:eastAsia="es-EC"/>
        </w:rPr>
      </w:pPr>
      <w:r w:rsidRPr="00FF6AC0">
        <w:rPr>
          <w:rFonts w:ascii="Garamond" w:hAnsi="Garamond"/>
          <w:b/>
          <w:sz w:val="20"/>
          <w:szCs w:val="20"/>
          <w:lang w:eastAsia="es-EC"/>
        </w:rPr>
        <w:t>8.1</w:t>
      </w:r>
      <w:r w:rsidRPr="00FF6AC0">
        <w:rPr>
          <w:rFonts w:ascii="Garamond" w:hAnsi="Garamond"/>
          <w:sz w:val="20"/>
          <w:szCs w:val="20"/>
          <w:lang w:eastAsia="es-EC"/>
        </w:rPr>
        <w:tab/>
        <w:t>Por cada día de retardo en la ejecución de las obligaciones contractuales por parte del contratista, se aplicará la multa de (</w:t>
      </w:r>
      <w:r w:rsidRPr="00FF6AC0">
        <w:rPr>
          <w:rFonts w:ascii="Garamond" w:hAnsi="Garamond"/>
          <w:i/>
          <w:sz w:val="20"/>
          <w:szCs w:val="20"/>
          <w:lang w:eastAsia="es-EC"/>
        </w:rPr>
        <w:t>valor establecido por la entidad contratante, de acuerdo a la naturaleza del contrato, en ningún caso podrá ser menos al 1 por 1.000 del valor del contrato</w:t>
      </w:r>
      <w:r w:rsidRPr="00FF6AC0">
        <w:rPr>
          <w:rFonts w:ascii="Garamond" w:hAnsi="Garamond"/>
          <w:sz w:val="20"/>
          <w:szCs w:val="20"/>
          <w:lang w:eastAsia="es-EC"/>
        </w:rPr>
        <w:t>). (</w:t>
      </w:r>
      <w:r w:rsidRPr="00FF6AC0">
        <w:rPr>
          <w:rFonts w:ascii="Garamond" w:hAnsi="Garamond"/>
          <w:i/>
          <w:sz w:val="20"/>
          <w:szCs w:val="20"/>
          <w:lang w:eastAsia="es-EC"/>
        </w:rPr>
        <w:t>El porcentaje para el cálculo de las multas lo determinará la entidad en función del incumplimiento y de la contratación</w:t>
      </w:r>
      <w:r w:rsidRPr="00FF6AC0">
        <w:rPr>
          <w:rFonts w:ascii="Garamond" w:hAnsi="Garamond"/>
          <w:sz w:val="20"/>
          <w:szCs w:val="20"/>
          <w:lang w:eastAsia="es-EC"/>
        </w:rPr>
        <w:t>).</w:t>
      </w:r>
    </w:p>
    <w:p w:rsidR="00944296" w:rsidRPr="00FF6AC0" w:rsidRDefault="00944296" w:rsidP="00944296">
      <w:pPr>
        <w:ind w:right="45"/>
        <w:jc w:val="both"/>
        <w:rPr>
          <w:rFonts w:ascii="Garamond" w:hAnsi="Garamond"/>
          <w:b/>
          <w:bCs/>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Novena.- DEL REAJUSTE DE PRECIOS</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i/>
          <w:iCs/>
          <w:sz w:val="20"/>
          <w:szCs w:val="20"/>
          <w:lang w:eastAsia="es-EC"/>
        </w:rPr>
      </w:pPr>
      <w:r w:rsidRPr="00FF6AC0">
        <w:rPr>
          <w:rFonts w:ascii="Garamond" w:hAnsi="Garamond"/>
          <w:i/>
          <w:iCs/>
          <w:sz w:val="20"/>
          <w:szCs w:val="20"/>
          <w:lang w:eastAsia="es-EC"/>
        </w:rPr>
        <w:t xml:space="preserve">(Para bienes, que no correspondan al sistema de precios unitarios: El valor de este contrato es fijo y no estará sujeto a reajuste por ningún concepto, coso contrario se deberá aplicar lo establecido en el artículo 141 del Reglamento General de la Ley Orgánica del Sistema Nacional de Contratación Pública). </w:t>
      </w:r>
    </w:p>
    <w:p w:rsidR="00944296" w:rsidRPr="00FF6AC0" w:rsidRDefault="00944296" w:rsidP="00944296">
      <w:pPr>
        <w:jc w:val="both"/>
        <w:rPr>
          <w:rFonts w:ascii="Garamond" w:hAnsi="Garamond"/>
          <w:i/>
          <w:iCs/>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i/>
          <w:iCs/>
          <w:sz w:val="20"/>
          <w:szCs w:val="20"/>
          <w:lang w:eastAsia="es-EC"/>
        </w:rPr>
        <w:t>(Para servicios cuya forma de pago corresponda al sistema de precios unitarios: el contrato se sujetará al sistema de reajuste de precios previsto en los artículos 126, y 140 del Reglamento General de la Ley Orgánica del Sistema Nacional de Contratación Pública).</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i/>
          <w:iCs/>
          <w:sz w:val="20"/>
          <w:szCs w:val="20"/>
          <w:lang w:eastAsia="es-EC"/>
        </w:rPr>
      </w:pPr>
      <w:r w:rsidRPr="00FF6AC0">
        <w:rPr>
          <w:rFonts w:ascii="Garamond" w:hAnsi="Garamond"/>
          <w:i/>
          <w:iCs/>
          <w:sz w:val="20"/>
          <w:szCs w:val="20"/>
          <w:lang w:eastAsia="es-EC"/>
        </w:rPr>
        <w:t>Nota: (Esta cláusula no será aplicable si las partes han convenido, según lo previsto en el pliego correspondiente, en la renuncia del reajuste de precios, caso en el cual se establecerá en su lugar una disposición específica en ese sentido).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Décima.- DE LA ADMINISTRACIÓN DEL CONTRATO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10.1</w:t>
      </w:r>
      <w:r w:rsidRPr="00FF6AC0">
        <w:rPr>
          <w:rFonts w:ascii="Garamond" w:hAnsi="Garamond"/>
          <w:sz w:val="20"/>
          <w:szCs w:val="20"/>
          <w:lang w:eastAsia="es-EC"/>
        </w:rPr>
        <w:tab/>
        <w:t>La contratante designa al (</w:t>
      </w:r>
      <w:r w:rsidRPr="00FF6AC0">
        <w:rPr>
          <w:rFonts w:ascii="Garamond" w:hAnsi="Garamond"/>
          <w:i/>
          <w:sz w:val="20"/>
          <w:szCs w:val="20"/>
          <w:lang w:eastAsia="es-EC"/>
        </w:rPr>
        <w:t>nombre del designado</w:t>
      </w:r>
      <w:r w:rsidRPr="00FF6AC0">
        <w:rPr>
          <w:rFonts w:ascii="Garamond" w:hAnsi="Garamond"/>
          <w:sz w:val="20"/>
          <w:szCs w:val="20"/>
          <w:lang w:eastAsia="es-EC"/>
        </w:rPr>
        <w:t>), en calidad de administrador del contrato, quien deberá atenerse a las Condiciones Generales y Particulares del pliego que forman parte del presente contrato, y velará por el cabal cumplimiento del mismo en base a lo dispuesto en el artículo 121 de Reglamento General de la Ley Orgánica del Sistema Nacional de Contratación Pública.</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10.2</w:t>
      </w:r>
      <w:r w:rsidRPr="00FF6AC0">
        <w:rPr>
          <w:rFonts w:ascii="Garamond" w:hAnsi="Garamond"/>
          <w:b/>
          <w:bCs/>
          <w:sz w:val="20"/>
          <w:szCs w:val="20"/>
          <w:lang w:eastAsia="es-EC"/>
        </w:rPr>
        <w:tab/>
      </w:r>
      <w:r w:rsidRPr="00FF6AC0">
        <w:rPr>
          <w:rFonts w:ascii="Garamond" w:hAnsi="Garamond"/>
          <w:sz w:val="20"/>
          <w:szCs w:val="20"/>
          <w:lang w:eastAsia="es-EC"/>
        </w:rPr>
        <w:t>La contratante podrá cambiar de administrador del contrato, para lo cual bastará notificar al contratista la respectiva comunicación; sin que sea necesario la modificación del texto contractual.</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b/>
          <w:bCs/>
          <w:sz w:val="20"/>
          <w:szCs w:val="20"/>
          <w:lang w:eastAsia="es-EC"/>
        </w:rPr>
      </w:pPr>
      <w:r w:rsidRPr="00FF6AC0">
        <w:rPr>
          <w:rFonts w:ascii="Garamond" w:hAnsi="Garamond"/>
          <w:b/>
          <w:bCs/>
          <w:sz w:val="20"/>
          <w:szCs w:val="20"/>
          <w:lang w:eastAsia="es-EC"/>
        </w:rPr>
        <w:t>Cláusula Undécima.- TERMINACIÓN DEL CONTRATO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11.1</w:t>
      </w:r>
      <w:r w:rsidRPr="00FF6AC0">
        <w:rPr>
          <w:rFonts w:ascii="Garamond" w:hAnsi="Garamond"/>
          <w:sz w:val="20"/>
          <w:szCs w:val="20"/>
          <w:lang w:eastAsia="es-EC"/>
        </w:rPr>
        <w:tab/>
      </w:r>
      <w:r w:rsidRPr="00FF6AC0">
        <w:rPr>
          <w:rFonts w:ascii="Garamond" w:hAnsi="Garamond"/>
          <w:b/>
          <w:bCs/>
          <w:sz w:val="20"/>
          <w:szCs w:val="20"/>
          <w:lang w:eastAsia="es-EC"/>
        </w:rPr>
        <w:t>Terminación del contrato.-</w:t>
      </w:r>
      <w:r w:rsidRPr="00FF6AC0">
        <w:rPr>
          <w:rFonts w:ascii="Garamond" w:hAnsi="Garamond"/>
          <w:sz w:val="20"/>
          <w:szCs w:val="20"/>
          <w:lang w:eastAsia="es-EC"/>
        </w:rPr>
        <w:t xml:space="preserve"> El contrato termina conforme lo previsto en el artículo 92 de la Ley Orgánica del Sistema Nacional de Contratación Pública -LOSNCP- y las Condiciones Particulares y Generales del Contrato.</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b/>
          <w:bCs/>
          <w:sz w:val="20"/>
          <w:szCs w:val="20"/>
          <w:lang w:eastAsia="es-EC"/>
        </w:rPr>
        <w:t>11.2</w:t>
      </w:r>
      <w:r w:rsidRPr="00FF6AC0">
        <w:rPr>
          <w:rFonts w:ascii="Garamond" w:hAnsi="Garamond"/>
          <w:sz w:val="20"/>
          <w:szCs w:val="20"/>
          <w:lang w:eastAsia="es-EC"/>
        </w:rPr>
        <w:tab/>
      </w:r>
      <w:r w:rsidRPr="00FF6AC0">
        <w:rPr>
          <w:rFonts w:ascii="Garamond" w:hAnsi="Garamond"/>
          <w:b/>
          <w:bCs/>
          <w:sz w:val="20"/>
          <w:szCs w:val="20"/>
          <w:lang w:eastAsia="es-EC"/>
        </w:rPr>
        <w:t>Causales de Terminación unilateral del contrato.-</w:t>
      </w:r>
      <w:r w:rsidRPr="00FF6AC0">
        <w:rPr>
          <w:rFonts w:ascii="Garamond" w:hAnsi="Garamond"/>
          <w:sz w:val="20"/>
          <w:szCs w:val="20"/>
          <w:lang w:eastAsia="es-EC"/>
        </w:rPr>
        <w:t xml:space="preserve"> Tratándose de incumplimiento del contratista, procederá la declaración anticipada y unilateral de la contratante, en los casos establecidos en el artículo 94 de la </w:t>
      </w:r>
      <w:r w:rsidRPr="00FF6AC0">
        <w:rPr>
          <w:rFonts w:ascii="Garamond" w:hAnsi="Garamond"/>
          <w:spacing w:val="-2"/>
          <w:sz w:val="20"/>
          <w:szCs w:val="20"/>
          <w:lang w:eastAsia="hi-IN" w:bidi="hi-IN"/>
        </w:rPr>
        <w:t>Ley Orgánica del Sistema Nacional de Contratación Pública</w:t>
      </w:r>
      <w:r w:rsidRPr="00FF6AC0">
        <w:rPr>
          <w:rFonts w:ascii="Garamond" w:hAnsi="Garamond"/>
          <w:sz w:val="20"/>
          <w:szCs w:val="20"/>
          <w:lang w:eastAsia="es-EC"/>
        </w:rPr>
        <w:t xml:space="preserve"> -LOSNCP-. Además, se considerarán las siguientes causales:</w:t>
      </w:r>
    </w:p>
    <w:p w:rsidR="00944296" w:rsidRPr="00FF6AC0" w:rsidRDefault="00944296" w:rsidP="00944296">
      <w:pPr>
        <w:jc w:val="both"/>
        <w:rPr>
          <w:rFonts w:ascii="Garamond" w:hAnsi="Garamond"/>
          <w:sz w:val="20"/>
          <w:szCs w:val="20"/>
          <w:lang w:eastAsia="es-EC"/>
        </w:rPr>
      </w:pPr>
    </w:p>
    <w:p w:rsidR="00944296" w:rsidRPr="00FF6AC0" w:rsidRDefault="00944296" w:rsidP="00944296">
      <w:pPr>
        <w:pStyle w:val="Prrafodelista"/>
        <w:numPr>
          <w:ilvl w:val="0"/>
          <w:numId w:val="23"/>
        </w:numPr>
        <w:suppressAutoHyphens w:val="0"/>
        <w:autoSpaceDN/>
        <w:spacing w:after="0"/>
        <w:contextualSpacing/>
        <w:jc w:val="both"/>
        <w:textAlignment w:val="auto"/>
        <w:rPr>
          <w:rFonts w:ascii="Garamond" w:hAnsi="Garamond"/>
          <w:sz w:val="20"/>
          <w:szCs w:val="20"/>
          <w:lang w:eastAsia="es-EC"/>
        </w:rPr>
      </w:pPr>
      <w:r w:rsidRPr="00FF6AC0">
        <w:rPr>
          <w:rFonts w:ascii="Garamond" w:hAnsi="Garamond"/>
          <w:sz w:val="20"/>
          <w:szCs w:val="20"/>
          <w:lang w:eastAsia="es-EC"/>
        </w:rPr>
        <w:t>Si el contratista no notificare a la contratante acerca de la transferencia, cesión, enajenación de sus acciones, participaciones, o en general de cualquier cambio en su estructura de propiedad, dentro de los cinco días hábiles siguientes a la fecha en que se produjo tal modificación;</w:t>
      </w:r>
    </w:p>
    <w:p w:rsidR="00944296" w:rsidRPr="00FF6AC0" w:rsidRDefault="00944296" w:rsidP="00944296">
      <w:pPr>
        <w:pStyle w:val="Prrafodelista"/>
        <w:spacing w:after="0"/>
        <w:jc w:val="both"/>
        <w:rPr>
          <w:rFonts w:ascii="Garamond" w:hAnsi="Garamond"/>
          <w:sz w:val="20"/>
          <w:szCs w:val="20"/>
          <w:lang w:eastAsia="es-EC"/>
        </w:rPr>
      </w:pPr>
    </w:p>
    <w:p w:rsidR="00944296" w:rsidRPr="00FF6AC0" w:rsidRDefault="00944296" w:rsidP="00944296">
      <w:pPr>
        <w:pStyle w:val="Prrafodelista"/>
        <w:numPr>
          <w:ilvl w:val="0"/>
          <w:numId w:val="23"/>
        </w:numPr>
        <w:suppressAutoHyphens w:val="0"/>
        <w:autoSpaceDN/>
        <w:spacing w:after="0"/>
        <w:contextualSpacing/>
        <w:jc w:val="both"/>
        <w:textAlignment w:val="auto"/>
        <w:rPr>
          <w:rFonts w:ascii="Garamond" w:hAnsi="Garamond"/>
          <w:sz w:val="20"/>
          <w:szCs w:val="20"/>
          <w:lang w:eastAsia="es-EC"/>
        </w:rPr>
      </w:pPr>
      <w:r w:rsidRPr="00FF6AC0">
        <w:rPr>
          <w:rFonts w:ascii="Garamond" w:hAnsi="Garamond"/>
          <w:sz w:val="20"/>
          <w:szCs w:val="20"/>
          <w:lang w:eastAsia="es-EC"/>
        </w:rPr>
        <w:lastRenderedPageBreak/>
        <w:t xml:space="preserve">Si la contratante, en función de aplicar lo establecido en el artículo 78 de la </w:t>
      </w:r>
      <w:r w:rsidRPr="00FF6AC0">
        <w:rPr>
          <w:rFonts w:ascii="Garamond" w:hAnsi="Garamond"/>
          <w:spacing w:val="-2"/>
          <w:sz w:val="20"/>
          <w:szCs w:val="20"/>
          <w:lang w:eastAsia="hi-IN" w:bidi="hi-IN"/>
        </w:rPr>
        <w:t>Ley Orgánica del Sistema Nacional de Contratación Pública</w:t>
      </w:r>
      <w:r w:rsidRPr="00FF6AC0">
        <w:rPr>
          <w:rFonts w:ascii="Garamond" w:hAnsi="Garamond"/>
          <w:sz w:val="20"/>
          <w:szCs w:val="20"/>
          <w:lang w:eastAsia="es-EC"/>
        </w:rPr>
        <w:t>, no autoriza la transferencia, cesión, capitalización, fusión, absorción, transformación o cualquier forma de tradición de las acciones, participaciones o cualquier otra forma de expresión de la asociación, que represente el veinticinco por ciento (</w:t>
      </w:r>
      <w:r w:rsidRPr="00FF6AC0">
        <w:rPr>
          <w:rFonts w:ascii="Garamond" w:hAnsi="Garamond"/>
          <w:i/>
          <w:sz w:val="20"/>
          <w:szCs w:val="20"/>
          <w:lang w:eastAsia="es-EC"/>
        </w:rPr>
        <w:t>25%</w:t>
      </w:r>
      <w:r w:rsidRPr="00FF6AC0">
        <w:rPr>
          <w:rFonts w:ascii="Garamond" w:hAnsi="Garamond"/>
          <w:sz w:val="20"/>
          <w:szCs w:val="20"/>
          <w:lang w:eastAsia="es-EC"/>
        </w:rPr>
        <w:t xml:space="preserve">) o más del capital social del contratista; </w:t>
      </w:r>
    </w:p>
    <w:p w:rsidR="00944296" w:rsidRPr="00FF6AC0" w:rsidRDefault="00944296" w:rsidP="00944296">
      <w:pPr>
        <w:pStyle w:val="Prrafodelista"/>
        <w:rPr>
          <w:rFonts w:ascii="Garamond" w:hAnsi="Garamond"/>
          <w:sz w:val="20"/>
          <w:szCs w:val="20"/>
          <w:lang w:eastAsia="es-EC"/>
        </w:rPr>
      </w:pPr>
    </w:p>
    <w:p w:rsidR="00944296" w:rsidRPr="00FF6AC0" w:rsidRDefault="00944296" w:rsidP="00944296">
      <w:pPr>
        <w:pStyle w:val="Prrafodelista"/>
        <w:numPr>
          <w:ilvl w:val="0"/>
          <w:numId w:val="23"/>
        </w:numPr>
        <w:suppressAutoHyphens w:val="0"/>
        <w:autoSpaceDN/>
        <w:spacing w:after="0"/>
        <w:contextualSpacing/>
        <w:jc w:val="both"/>
        <w:textAlignment w:val="auto"/>
        <w:rPr>
          <w:rFonts w:ascii="Garamond" w:hAnsi="Garamond"/>
          <w:sz w:val="20"/>
          <w:szCs w:val="20"/>
          <w:lang w:eastAsia="es-EC"/>
        </w:rPr>
      </w:pPr>
      <w:r w:rsidRPr="00FF6AC0">
        <w:rPr>
          <w:rFonts w:ascii="Garamond" w:hAnsi="Garamond"/>
          <w:sz w:val="20"/>
          <w:szCs w:val="20"/>
          <w:lang w:eastAsia="es-EC"/>
        </w:rPr>
        <w:t>Si se verifica, por cualquier modo, que la participación ecuatoriana real en la provisión de bienes o prestación de servicios objeto del contrato es inferior a la declarada.</w:t>
      </w:r>
    </w:p>
    <w:p w:rsidR="00944296" w:rsidRPr="00FF6AC0" w:rsidRDefault="00944296" w:rsidP="00944296">
      <w:pPr>
        <w:pStyle w:val="Prrafodelista"/>
        <w:rPr>
          <w:rFonts w:ascii="Garamond" w:hAnsi="Garamond"/>
          <w:sz w:val="20"/>
          <w:szCs w:val="20"/>
          <w:lang w:eastAsia="es-EC"/>
        </w:rPr>
      </w:pPr>
    </w:p>
    <w:p w:rsidR="00944296" w:rsidRPr="00FF6AC0" w:rsidRDefault="00944296" w:rsidP="00944296">
      <w:pPr>
        <w:pStyle w:val="Prrafodelista"/>
        <w:numPr>
          <w:ilvl w:val="0"/>
          <w:numId w:val="23"/>
        </w:numPr>
        <w:suppressAutoHyphens w:val="0"/>
        <w:autoSpaceDN/>
        <w:spacing w:after="0"/>
        <w:contextualSpacing/>
        <w:jc w:val="both"/>
        <w:textAlignment w:val="auto"/>
        <w:rPr>
          <w:rFonts w:ascii="Garamond" w:hAnsi="Garamond"/>
          <w:sz w:val="20"/>
          <w:szCs w:val="20"/>
          <w:lang w:eastAsia="es-EC"/>
        </w:rPr>
      </w:pPr>
      <w:r w:rsidRPr="00FF6AC0">
        <w:rPr>
          <w:rFonts w:ascii="Garamond" w:hAnsi="Garamond"/>
          <w:sz w:val="20"/>
          <w:szCs w:val="20"/>
          <w:lang w:eastAsia="es-EC"/>
        </w:rPr>
        <w:t>Si el contratista incumple con las declaraciones que ha realizado en el formulario de oferta - Presentación y compromiso;</w:t>
      </w:r>
    </w:p>
    <w:p w:rsidR="00944296" w:rsidRPr="00FF6AC0" w:rsidRDefault="00944296" w:rsidP="00944296">
      <w:pPr>
        <w:pStyle w:val="Prrafodelista"/>
        <w:rPr>
          <w:rFonts w:ascii="Garamond" w:hAnsi="Garamond"/>
          <w:sz w:val="20"/>
          <w:szCs w:val="20"/>
          <w:lang w:eastAsia="es-EC"/>
        </w:rPr>
      </w:pPr>
    </w:p>
    <w:p w:rsidR="00944296" w:rsidRPr="00FF6AC0" w:rsidRDefault="00944296" w:rsidP="00944296">
      <w:pPr>
        <w:pStyle w:val="Prrafodelista"/>
        <w:numPr>
          <w:ilvl w:val="0"/>
          <w:numId w:val="23"/>
        </w:numPr>
        <w:suppressAutoHyphens w:val="0"/>
        <w:autoSpaceDN/>
        <w:spacing w:after="0"/>
        <w:contextualSpacing/>
        <w:jc w:val="both"/>
        <w:textAlignment w:val="auto"/>
        <w:rPr>
          <w:rFonts w:ascii="Garamond" w:hAnsi="Garamond"/>
          <w:sz w:val="20"/>
          <w:szCs w:val="20"/>
          <w:lang w:eastAsia="es-EC"/>
        </w:rPr>
      </w:pPr>
      <w:r w:rsidRPr="00FF6AC0">
        <w:rPr>
          <w:rFonts w:ascii="Garamond" w:hAnsi="Garamond"/>
          <w:sz w:val="20"/>
          <w:szCs w:val="20"/>
          <w:lang w:eastAsia="es-EC"/>
        </w:rPr>
        <w:t>(</w:t>
      </w:r>
      <w:r w:rsidRPr="00FF6AC0">
        <w:rPr>
          <w:rFonts w:ascii="Garamond" w:hAnsi="Garamond"/>
          <w:i/>
          <w:sz w:val="20"/>
          <w:szCs w:val="20"/>
          <w:lang w:eastAsia="es-EC"/>
        </w:rPr>
        <w:t>La entidad contratante podrá incorporar causales adicionales de terminación unilateral, conforme lo previsto en el numeral 6 del Art. 94 de la Ley Orgánica del Sistema Nacional de Contratación Pública.</w:t>
      </w:r>
      <w:r w:rsidRPr="00FF6AC0">
        <w:rPr>
          <w:rFonts w:ascii="Garamond" w:hAnsi="Garamond"/>
          <w:sz w:val="20"/>
          <w:szCs w:val="20"/>
          <w:lang w:eastAsia="es-EC"/>
        </w:rPr>
        <w:t xml:space="preserve">) </w:t>
      </w:r>
    </w:p>
    <w:p w:rsidR="00944296" w:rsidRPr="00FF6AC0" w:rsidRDefault="00944296" w:rsidP="00944296">
      <w:pPr>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11.3</w:t>
      </w:r>
      <w:r w:rsidRPr="00FF6AC0">
        <w:rPr>
          <w:rFonts w:ascii="Garamond" w:hAnsi="Garamond"/>
          <w:b/>
          <w:bCs/>
          <w:sz w:val="20"/>
          <w:szCs w:val="20"/>
          <w:lang w:eastAsia="es-EC"/>
        </w:rPr>
        <w:tab/>
        <w:t>Procedimiento de terminación unilateral.-</w:t>
      </w:r>
      <w:r w:rsidRPr="00FF6AC0">
        <w:rPr>
          <w:rFonts w:ascii="Garamond" w:hAnsi="Garamond"/>
          <w:sz w:val="20"/>
          <w:szCs w:val="20"/>
          <w:lang w:eastAsia="es-EC"/>
        </w:rPr>
        <w:t xml:space="preserve"> El procedimiento a seguirse para la terminación unilateral del contrato será el previsto en el artículo 95 de la Ley Orgánica del Sistema Nacional de Contratación Pública.</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color w:val="000000"/>
          <w:sz w:val="20"/>
          <w:szCs w:val="20"/>
          <w:lang w:eastAsia="es-EC"/>
        </w:rPr>
        <w:t>Cláusula Duodécima.- SOLUCIÓN DE CONTROVERSIAS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jc w:val="both"/>
        <w:rPr>
          <w:rFonts w:ascii="Garamond" w:hAnsi="Garamond"/>
          <w:bCs/>
          <w:color w:val="000000"/>
          <w:sz w:val="20"/>
          <w:szCs w:val="20"/>
          <w:lang w:eastAsia="es-EC"/>
        </w:rPr>
      </w:pPr>
      <w:r w:rsidRPr="00FF6AC0">
        <w:rPr>
          <w:rFonts w:ascii="Garamond" w:hAnsi="Garamond"/>
          <w:b/>
          <w:bCs/>
          <w:color w:val="000000"/>
          <w:sz w:val="20"/>
          <w:szCs w:val="20"/>
          <w:lang w:eastAsia="es-EC"/>
        </w:rPr>
        <w:t>12.1</w:t>
      </w:r>
      <w:r w:rsidRPr="00FF6AC0">
        <w:rPr>
          <w:rFonts w:ascii="Garamond" w:hAnsi="Garamond"/>
          <w:sz w:val="20"/>
          <w:szCs w:val="20"/>
        </w:rPr>
        <w:t xml:space="preserve"> </w:t>
      </w:r>
      <w:r w:rsidRPr="00FF6AC0">
        <w:rPr>
          <w:rFonts w:ascii="Garamond" w:hAnsi="Garamond"/>
          <w:bCs/>
          <w:color w:val="000000"/>
          <w:sz w:val="20"/>
          <w:szCs w:val="20"/>
          <w:lang w:eastAsia="es-EC"/>
        </w:rPr>
        <w:t>Si respecto de la divergencia o controversia existentes no se lograre un acuerdo directo entre las partes, éstas se someterán al procedimiento establecido Contencioso Administrativo contemplado en el Código Orgánico General de Procesos;  o la normativa que corresponda; siendo competente para conocer la controversia el Tribunal Distrital de lo Contencioso Administrativo que ejerce jurisdicción en el domicilio de la entidad contratante.</w:t>
      </w:r>
      <w:r w:rsidRPr="00FF6AC0">
        <w:rPr>
          <w:rFonts w:ascii="Garamond" w:hAnsi="Garamond"/>
          <w:bCs/>
          <w:color w:val="000000"/>
          <w:sz w:val="20"/>
          <w:szCs w:val="20"/>
          <w:lang w:eastAsia="es-EC"/>
        </w:rPr>
        <w:tab/>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color w:val="000000"/>
          <w:sz w:val="20"/>
          <w:szCs w:val="20"/>
          <w:lang w:eastAsia="es-EC"/>
        </w:rPr>
        <w:t>(</w:t>
      </w:r>
      <w:r w:rsidRPr="00FF6AC0">
        <w:rPr>
          <w:rFonts w:ascii="Garamond" w:hAnsi="Garamond"/>
          <w:i/>
          <w:color w:val="000000"/>
          <w:sz w:val="20"/>
          <w:szCs w:val="20"/>
          <w:lang w:eastAsia="es-EC"/>
        </w:rPr>
        <w:t>En caso de que la entidad contratante sea de derecho privado, la cláusula 12.1.- “Solución de Controversias dirá: Si respecto de la divergencia o controversia existentes no se lograre un acuerdo directo entre las partes, éstas recurrirán ante la justicia ordinaria del domicilio de la entidad contratante</w:t>
      </w:r>
      <w:r w:rsidRPr="00FF6AC0">
        <w:rPr>
          <w:rFonts w:ascii="Garamond" w:hAnsi="Garamond"/>
          <w:color w:val="000000"/>
          <w:sz w:val="20"/>
          <w:szCs w:val="20"/>
          <w:lang w:eastAsia="es-EC"/>
        </w:rPr>
        <w:t>”).</w:t>
      </w:r>
    </w:p>
    <w:p w:rsidR="00944296" w:rsidRPr="00FF6AC0" w:rsidRDefault="00944296" w:rsidP="00944296">
      <w:pPr>
        <w:jc w:val="both"/>
        <w:rPr>
          <w:rFonts w:ascii="Garamond" w:hAnsi="Garamond"/>
          <w:sz w:val="20"/>
          <w:szCs w:val="20"/>
          <w:lang w:eastAsia="es-EC"/>
        </w:rPr>
      </w:pPr>
    </w:p>
    <w:p w:rsidR="00944296" w:rsidRPr="00FF6AC0" w:rsidRDefault="00944296" w:rsidP="00944296">
      <w:pPr>
        <w:jc w:val="both"/>
        <w:rPr>
          <w:rFonts w:ascii="Garamond" w:hAnsi="Garamond"/>
          <w:sz w:val="20"/>
          <w:szCs w:val="20"/>
          <w:lang w:eastAsia="es-EC"/>
        </w:rPr>
      </w:pPr>
      <w:r w:rsidRPr="00FF6AC0">
        <w:rPr>
          <w:rFonts w:ascii="Garamond" w:hAnsi="Garamond"/>
          <w:b/>
          <w:bCs/>
          <w:color w:val="000000"/>
          <w:sz w:val="20"/>
          <w:szCs w:val="20"/>
          <w:lang w:eastAsia="es-EC"/>
        </w:rPr>
        <w:t>12.2</w:t>
      </w:r>
      <w:r w:rsidRPr="00FF6AC0">
        <w:rPr>
          <w:rFonts w:ascii="Garamond" w:hAnsi="Garamond"/>
          <w:color w:val="000000"/>
          <w:sz w:val="20"/>
          <w:szCs w:val="20"/>
          <w:lang w:eastAsia="es-EC"/>
        </w:rPr>
        <w:tab/>
        <w:t>La legislación aplicable a este contrato es la ecuatoriana. En consecuencia, el contratista declara conocer el ordenamiento jurídico ecuatoriano y por lo tanto, se entiende incorporado el mismo en todo lo que sea aplicable al presente contrato.</w:t>
      </w:r>
    </w:p>
    <w:p w:rsidR="00944296" w:rsidRPr="00FF6AC0" w:rsidRDefault="00944296" w:rsidP="00944296">
      <w:pPr>
        <w:ind w:left="17" w:right="45"/>
        <w:jc w:val="both"/>
        <w:rPr>
          <w:rFonts w:ascii="Garamond" w:hAnsi="Garamond"/>
          <w:b/>
          <w:bCs/>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Décima Tercera: COMUNICACIONES ENTRE LAS PARTES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13.1</w:t>
      </w:r>
      <w:r w:rsidRPr="00FF6AC0">
        <w:rPr>
          <w:rFonts w:ascii="Garamond" w:hAnsi="Garamond"/>
          <w:b/>
          <w:bCs/>
          <w:sz w:val="20"/>
          <w:szCs w:val="20"/>
          <w:lang w:eastAsia="es-EC"/>
        </w:rPr>
        <w:tab/>
      </w:r>
      <w:r w:rsidRPr="00FF6AC0">
        <w:rPr>
          <w:rFonts w:ascii="Garamond" w:hAnsi="Garamond"/>
          <w:sz w:val="20"/>
          <w:szCs w:val="20"/>
          <w:lang w:eastAsia="es-EC"/>
        </w:rPr>
        <w:t>Todas las comunicaciones, sin excepción, entre las partes, relativas a los trabajos, serán formuladas por escrito o por medios electrónicos y en idioma español. Las comunicaciones entre el administrador del contrato y el contratista se harán a través de documentos escritos, o por medios electrónicos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 xml:space="preserve">Cláusula Décima Cuarta.- DOMICILIO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bookmarkStart w:id="7" w:name="OLE_LINK8"/>
      <w:bookmarkStart w:id="8" w:name="OLE_LINK9"/>
      <w:bookmarkEnd w:id="7"/>
      <w:bookmarkEnd w:id="8"/>
      <w:r w:rsidRPr="00FF6AC0">
        <w:rPr>
          <w:rFonts w:ascii="Garamond" w:hAnsi="Garamond"/>
          <w:b/>
          <w:bCs/>
          <w:sz w:val="20"/>
          <w:szCs w:val="20"/>
          <w:lang w:eastAsia="es-EC"/>
        </w:rPr>
        <w:t>14.1.</w:t>
      </w:r>
      <w:r w:rsidRPr="00FF6AC0">
        <w:rPr>
          <w:rFonts w:ascii="Garamond" w:hAnsi="Garamond"/>
          <w:sz w:val="20"/>
          <w:szCs w:val="20"/>
          <w:lang w:eastAsia="es-EC"/>
        </w:rPr>
        <w:t xml:space="preserve"> Para todos los efectos de este contrato, las partes convienen en señalar su domicilio en la ciudad de (</w:t>
      </w:r>
      <w:r w:rsidRPr="00FF6AC0">
        <w:rPr>
          <w:rFonts w:ascii="Garamond" w:hAnsi="Garamond"/>
          <w:i/>
          <w:iCs/>
          <w:sz w:val="20"/>
          <w:szCs w:val="20"/>
          <w:lang w:eastAsia="es-EC"/>
        </w:rPr>
        <w:t>establecer ciudad</w:t>
      </w:r>
      <w:r w:rsidRPr="00FF6AC0">
        <w:rPr>
          <w:rFonts w:ascii="Garamond" w:hAnsi="Garamond"/>
          <w:sz w:val="20"/>
          <w:szCs w:val="20"/>
          <w:lang w:eastAsia="es-EC"/>
        </w:rPr>
        <w:t>).</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14.2.</w:t>
      </w:r>
      <w:r w:rsidRPr="00FF6AC0">
        <w:rPr>
          <w:rFonts w:ascii="Garamond" w:hAnsi="Garamond"/>
          <w:sz w:val="20"/>
          <w:szCs w:val="20"/>
          <w:lang w:eastAsia="es-EC"/>
        </w:rPr>
        <w:t xml:space="preserve"> Para efectos de comunicación o notificaciones, las partes señalan como su dirección, las siguientes: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firstLine="691"/>
        <w:jc w:val="both"/>
        <w:rPr>
          <w:rFonts w:ascii="Garamond" w:hAnsi="Garamond"/>
          <w:sz w:val="20"/>
          <w:szCs w:val="20"/>
          <w:lang w:eastAsia="es-EC"/>
        </w:rPr>
      </w:pPr>
      <w:r w:rsidRPr="00FF6AC0">
        <w:rPr>
          <w:rFonts w:ascii="Garamond" w:hAnsi="Garamond"/>
          <w:sz w:val="20"/>
          <w:szCs w:val="20"/>
          <w:lang w:eastAsia="es-EC"/>
        </w:rPr>
        <w:t>La contratante: (</w:t>
      </w:r>
      <w:r w:rsidRPr="00FF6AC0">
        <w:rPr>
          <w:rFonts w:ascii="Garamond" w:hAnsi="Garamond"/>
          <w:i/>
          <w:iCs/>
          <w:sz w:val="20"/>
          <w:szCs w:val="20"/>
          <w:lang w:eastAsia="es-EC"/>
        </w:rPr>
        <w:t>dirección y teléfonos, correo electrónico</w:t>
      </w:r>
      <w:r w:rsidRPr="00FF6AC0">
        <w:rPr>
          <w:rFonts w:ascii="Garamond" w:hAnsi="Garamond"/>
          <w:sz w:val="20"/>
          <w:szCs w:val="20"/>
          <w:lang w:eastAsia="es-EC"/>
        </w:rPr>
        <w:t xml:space="preserve">).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firstLine="691"/>
        <w:jc w:val="both"/>
        <w:rPr>
          <w:rFonts w:ascii="Garamond" w:hAnsi="Garamond"/>
          <w:sz w:val="20"/>
          <w:szCs w:val="20"/>
          <w:lang w:eastAsia="es-EC"/>
        </w:rPr>
      </w:pPr>
      <w:r w:rsidRPr="00FF6AC0">
        <w:rPr>
          <w:rFonts w:ascii="Garamond" w:hAnsi="Garamond"/>
          <w:sz w:val="20"/>
          <w:szCs w:val="20"/>
          <w:lang w:eastAsia="es-EC"/>
        </w:rPr>
        <w:t>El contratista:(</w:t>
      </w:r>
      <w:r w:rsidRPr="00FF6AC0">
        <w:rPr>
          <w:rFonts w:ascii="Garamond" w:hAnsi="Garamond"/>
          <w:i/>
          <w:iCs/>
          <w:sz w:val="20"/>
          <w:szCs w:val="20"/>
          <w:lang w:eastAsia="es-EC"/>
        </w:rPr>
        <w:t>dirección y teléfonos, correo electrónico</w:t>
      </w:r>
      <w:r w:rsidRPr="00FF6AC0">
        <w:rPr>
          <w:rFonts w:ascii="Garamond" w:hAnsi="Garamond"/>
          <w:sz w:val="20"/>
          <w:szCs w:val="20"/>
          <w:lang w:eastAsia="es-EC"/>
        </w:rPr>
        <w:t>).</w:t>
      </w:r>
    </w:p>
    <w:p w:rsidR="00944296" w:rsidRPr="00FF6AC0" w:rsidRDefault="00944296" w:rsidP="00944296">
      <w:pPr>
        <w:ind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Cláusula Décima Quinta.- ACEPTACIÓN DE LAS PARTES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15.1</w:t>
      </w:r>
      <w:r w:rsidRPr="00FF6AC0">
        <w:rPr>
          <w:rFonts w:ascii="Garamond" w:hAnsi="Garamond"/>
          <w:b/>
          <w:bCs/>
          <w:sz w:val="20"/>
          <w:szCs w:val="20"/>
          <w:lang w:eastAsia="es-EC"/>
        </w:rPr>
        <w:tab/>
        <w:t xml:space="preserve">Declaración.- </w:t>
      </w:r>
      <w:r w:rsidRPr="00FF6AC0">
        <w:rPr>
          <w:rFonts w:ascii="Garamond" w:hAnsi="Garamond"/>
          <w:sz w:val="20"/>
          <w:szCs w:val="20"/>
          <w:lang w:eastAsia="es-EC"/>
        </w:rPr>
        <w:t xml:space="preserve">Las partes libre, voluntaria y expresamente declaran que conocen y aceptan el texto íntegro de las Condiciones Generales del Contrato de Régimen Especial, publicado en el Portal Institucional del Servicio Nacional de Contratación Pública, vigente a la fecha de la Invitación del procedimiento de contratación, y que forma parte integrante de este Contrato que lo están suscribiendo.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15.2.</w:t>
      </w:r>
      <w:r w:rsidRPr="00FF6AC0">
        <w:rPr>
          <w:rFonts w:ascii="Garamond" w:hAnsi="Garamond"/>
          <w:b/>
          <w:bCs/>
          <w:sz w:val="20"/>
          <w:szCs w:val="20"/>
          <w:lang w:eastAsia="es-EC"/>
        </w:rPr>
        <w:tab/>
      </w:r>
      <w:r w:rsidRPr="00FF6AC0">
        <w:rPr>
          <w:rFonts w:ascii="Garamond" w:hAnsi="Garamond"/>
          <w:sz w:val="20"/>
          <w:szCs w:val="20"/>
          <w:lang w:eastAsia="es-EC"/>
        </w:rPr>
        <w:t>Libre y voluntariamente, las partes expresamente declaran su aceptación a todo lo convenido en el presente contrato y se someten a sus estipulaciones.</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sz w:val="20"/>
          <w:szCs w:val="20"/>
          <w:lang w:eastAsia="es-EC"/>
        </w:rPr>
        <w:t xml:space="preserve"> </w:t>
      </w:r>
    </w:p>
    <w:p w:rsidR="00944296" w:rsidRPr="00FF6AC0" w:rsidRDefault="00944296" w:rsidP="00944296">
      <w:pPr>
        <w:ind w:left="17" w:right="45"/>
        <w:jc w:val="both"/>
        <w:rPr>
          <w:rFonts w:ascii="Garamond" w:hAnsi="Garamond"/>
          <w:sz w:val="20"/>
          <w:szCs w:val="20"/>
          <w:lang w:eastAsia="es-EC"/>
        </w:rPr>
      </w:pPr>
      <w:r w:rsidRPr="00FF6AC0">
        <w:rPr>
          <w:rFonts w:ascii="Garamond" w:hAnsi="Garamond"/>
          <w:bCs/>
          <w:sz w:val="20"/>
          <w:szCs w:val="20"/>
          <w:lang w:eastAsia="es-EC"/>
        </w:rPr>
        <w:t xml:space="preserve">Dado, en la ciudad de Quito, a </w:t>
      </w: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___________________________                                _____________________________</w:t>
      </w:r>
      <w:r w:rsidRPr="00FF6AC0">
        <w:rPr>
          <w:rFonts w:ascii="Garamond" w:hAnsi="Garamond"/>
          <w:b/>
          <w:bCs/>
          <w:sz w:val="20"/>
          <w:szCs w:val="20"/>
          <w:lang w:eastAsia="es-EC"/>
        </w:rPr>
        <w:tab/>
      </w:r>
      <w:r w:rsidRPr="00FF6AC0">
        <w:rPr>
          <w:rFonts w:ascii="Garamond" w:hAnsi="Garamond"/>
          <w:b/>
          <w:bCs/>
          <w:sz w:val="20"/>
          <w:szCs w:val="20"/>
          <w:lang w:eastAsia="es-EC"/>
        </w:rPr>
        <w:tab/>
      </w:r>
      <w:r w:rsidRPr="00FF6AC0">
        <w:rPr>
          <w:rFonts w:ascii="Garamond" w:hAnsi="Garamond"/>
          <w:b/>
          <w:bCs/>
          <w:sz w:val="20"/>
          <w:szCs w:val="20"/>
          <w:lang w:eastAsia="es-EC"/>
        </w:rPr>
        <w:tab/>
      </w:r>
    </w:p>
    <w:p w:rsidR="00944296" w:rsidRPr="00FF6AC0" w:rsidRDefault="00944296" w:rsidP="00944296">
      <w:pPr>
        <w:ind w:left="17" w:right="45"/>
        <w:jc w:val="both"/>
        <w:rPr>
          <w:rFonts w:ascii="Garamond" w:hAnsi="Garamond"/>
          <w:sz w:val="20"/>
          <w:szCs w:val="20"/>
          <w:lang w:eastAsia="es-EC"/>
        </w:rPr>
      </w:pPr>
      <w:r w:rsidRPr="00FF6AC0">
        <w:rPr>
          <w:rFonts w:ascii="Garamond" w:hAnsi="Garamond"/>
          <w:b/>
          <w:bCs/>
          <w:sz w:val="20"/>
          <w:szCs w:val="20"/>
          <w:lang w:eastAsia="es-EC"/>
        </w:rPr>
        <w:t xml:space="preserve">LA CONTRATANTE </w:t>
      </w:r>
      <w:r w:rsidRPr="00FF6AC0">
        <w:rPr>
          <w:rFonts w:ascii="Garamond" w:hAnsi="Garamond"/>
          <w:b/>
          <w:bCs/>
          <w:sz w:val="20"/>
          <w:szCs w:val="20"/>
          <w:lang w:eastAsia="es-EC"/>
        </w:rPr>
        <w:tab/>
      </w:r>
      <w:r w:rsidRPr="00FF6AC0">
        <w:rPr>
          <w:rFonts w:ascii="Garamond" w:hAnsi="Garamond"/>
          <w:b/>
          <w:bCs/>
          <w:sz w:val="20"/>
          <w:szCs w:val="20"/>
          <w:lang w:eastAsia="es-EC"/>
        </w:rPr>
        <w:tab/>
      </w:r>
      <w:r w:rsidRPr="00FF6AC0">
        <w:rPr>
          <w:rFonts w:ascii="Garamond" w:hAnsi="Garamond"/>
          <w:b/>
          <w:bCs/>
          <w:sz w:val="20"/>
          <w:szCs w:val="20"/>
          <w:lang w:eastAsia="es-EC"/>
        </w:rPr>
        <w:tab/>
      </w:r>
      <w:r w:rsidRPr="00FF6AC0">
        <w:rPr>
          <w:rFonts w:ascii="Garamond" w:hAnsi="Garamond"/>
          <w:b/>
          <w:bCs/>
          <w:sz w:val="20"/>
          <w:szCs w:val="20"/>
          <w:lang w:eastAsia="es-EC"/>
        </w:rPr>
        <w:tab/>
        <w:t xml:space="preserve">     EL CONTRATISTA</w:t>
      </w:r>
    </w:p>
    <w:p w:rsidR="00944296" w:rsidRPr="00FF6AC0" w:rsidRDefault="00944296" w:rsidP="00944296">
      <w:pPr>
        <w:ind w:right="45"/>
        <w:jc w:val="both"/>
        <w:rPr>
          <w:rFonts w:ascii="Garamond" w:hAnsi="Garamond"/>
          <w:sz w:val="20"/>
          <w:szCs w:val="20"/>
          <w:lang w:eastAsia="es-EC"/>
        </w:rPr>
      </w:pPr>
    </w:p>
    <w:p w:rsidR="00944296" w:rsidRPr="00FF6AC0" w:rsidRDefault="00944296" w:rsidP="00944296">
      <w:pPr>
        <w:jc w:val="both"/>
        <w:rPr>
          <w:rFonts w:ascii="Garamond" w:hAnsi="Garamond"/>
          <w:sz w:val="20"/>
          <w:szCs w:val="20"/>
        </w:rPr>
      </w:pPr>
      <w:r w:rsidRPr="00FF6AC0">
        <w:rPr>
          <w:rFonts w:ascii="Garamond" w:hAnsi="Garamond"/>
          <w:sz w:val="20"/>
          <w:szCs w:val="20"/>
          <w:lang w:eastAsia="es-EC"/>
        </w:rPr>
        <w:t>La entidad contratante no exigirá al contratista más de dos copias de la documentación que por las disposiciones de este pliego deba ser protocolizada.</w:t>
      </w:r>
    </w:p>
    <w:p w:rsidR="00944296" w:rsidRPr="00FF6AC0" w:rsidRDefault="00944296" w:rsidP="00944296">
      <w:pPr>
        <w:tabs>
          <w:tab w:val="left" w:pos="-720"/>
        </w:tabs>
        <w:jc w:val="both"/>
        <w:rPr>
          <w:rFonts w:ascii="Garamond" w:hAnsi="Garamond"/>
          <w:spacing w:val="-3"/>
          <w:sz w:val="20"/>
          <w:szCs w:val="20"/>
          <w:lang w:eastAsia="hi-IN" w:bidi="hi-IN"/>
        </w:rPr>
      </w:pPr>
      <w:r w:rsidRPr="00FF6AC0">
        <w:rPr>
          <w:rFonts w:ascii="Garamond" w:hAnsi="Garamond"/>
          <w:spacing w:val="-3"/>
          <w:sz w:val="20"/>
          <w:szCs w:val="20"/>
          <w:lang w:eastAsia="hi-IN" w:bidi="hi-IN"/>
        </w:rPr>
        <w:br w:type="page"/>
      </w:r>
    </w:p>
    <w:tbl>
      <w:tblPr>
        <w:tblW w:w="0" w:type="auto"/>
        <w:tblInd w:w="-5" w:type="dxa"/>
        <w:tblLayout w:type="fixed"/>
        <w:tblLook w:val="0000" w:firstRow="0" w:lastRow="0" w:firstColumn="0" w:lastColumn="0" w:noHBand="0" w:noVBand="0"/>
      </w:tblPr>
      <w:tblGrid>
        <w:gridCol w:w="9752"/>
      </w:tblGrid>
      <w:tr w:rsidR="00944296" w:rsidRPr="00FF6AC0" w:rsidTr="00944296">
        <w:tc>
          <w:tcPr>
            <w:tcW w:w="9752" w:type="dxa"/>
            <w:tcBorders>
              <w:top w:val="single" w:sz="4" w:space="0" w:color="000000"/>
              <w:left w:val="single" w:sz="4" w:space="0" w:color="000000"/>
              <w:bottom w:val="single" w:sz="4" w:space="0" w:color="000000"/>
              <w:right w:val="single" w:sz="4" w:space="0" w:color="000000"/>
            </w:tcBorders>
            <w:shd w:val="clear" w:color="auto" w:fill="auto"/>
          </w:tcPr>
          <w:p w:rsidR="00944296" w:rsidRPr="00FF6AC0" w:rsidRDefault="00944296" w:rsidP="00944296">
            <w:pPr>
              <w:pStyle w:val="Sinespaciado"/>
              <w:rPr>
                <w:rFonts w:ascii="Garamond" w:hAnsi="Garamond"/>
                <w:sz w:val="20"/>
                <w:szCs w:val="20"/>
              </w:rPr>
            </w:pPr>
          </w:p>
          <w:p w:rsidR="00944296" w:rsidRPr="00FF6AC0" w:rsidRDefault="00944296" w:rsidP="00944296">
            <w:pPr>
              <w:pStyle w:val="Sinespaciado"/>
              <w:jc w:val="center"/>
              <w:rPr>
                <w:rFonts w:ascii="Garamond" w:hAnsi="Garamond"/>
                <w:b/>
                <w:sz w:val="20"/>
                <w:szCs w:val="20"/>
                <w:u w:val="single"/>
              </w:rPr>
            </w:pPr>
            <w:r w:rsidRPr="00FF6AC0">
              <w:rPr>
                <w:rFonts w:ascii="Garamond" w:hAnsi="Garamond"/>
                <w:b/>
                <w:sz w:val="20"/>
                <w:szCs w:val="20"/>
                <w:u w:val="single"/>
              </w:rPr>
              <w:t>CONDICIONES GENERALES</w:t>
            </w:r>
          </w:p>
          <w:p w:rsidR="00944296" w:rsidRPr="00FF6AC0" w:rsidRDefault="00944296" w:rsidP="00944296">
            <w:pPr>
              <w:pStyle w:val="NormalWeb"/>
              <w:spacing w:before="0" w:line="276" w:lineRule="auto"/>
              <w:jc w:val="center"/>
              <w:rPr>
                <w:rFonts w:ascii="Garamond" w:hAnsi="Garamond"/>
                <w:b/>
                <w:bCs/>
                <w:sz w:val="20"/>
                <w:szCs w:val="20"/>
              </w:rPr>
            </w:pPr>
            <w:r w:rsidRPr="00FF6AC0">
              <w:rPr>
                <w:rFonts w:ascii="Garamond" w:hAnsi="Garamond"/>
                <w:b/>
                <w:bCs/>
                <w:sz w:val="20"/>
                <w:szCs w:val="20"/>
              </w:rPr>
              <w:t>DE LOS CONTRATOS DE EJECUCIÓN DE OBRA, ADQUISICIÓN DE BIENES Y/O PRESTACIÓN DE SERVICIOS BAJO RÉGIMEN ESPECIAL</w:t>
            </w:r>
          </w:p>
          <w:p w:rsidR="00944296" w:rsidRPr="00FF6AC0" w:rsidRDefault="00944296" w:rsidP="00944296">
            <w:pPr>
              <w:pStyle w:val="NormalWeb"/>
              <w:spacing w:before="0" w:line="276" w:lineRule="auto"/>
              <w:jc w:val="center"/>
              <w:rPr>
                <w:rFonts w:ascii="Garamond" w:hAnsi="Garamond"/>
                <w:sz w:val="20"/>
                <w:szCs w:val="20"/>
              </w:rPr>
            </w:pPr>
            <w:r w:rsidRPr="00FF6AC0">
              <w:rPr>
                <w:rFonts w:ascii="Garamond" w:hAnsi="Garamond"/>
                <w:bCs/>
                <w:sz w:val="20"/>
                <w:szCs w:val="20"/>
              </w:rPr>
              <w:t>Versión SERCOP 2.1 (09 de junio de 2017)</w:t>
            </w:r>
          </w:p>
        </w:tc>
      </w:tr>
    </w:tbl>
    <w:p w:rsidR="00944296" w:rsidRPr="00FF6AC0" w:rsidRDefault="00944296" w:rsidP="00944296">
      <w:pPr>
        <w:pStyle w:val="Sinespaciado"/>
        <w:rPr>
          <w:rFonts w:ascii="Garamond" w:hAnsi="Garamond"/>
          <w:sz w:val="20"/>
          <w:szCs w:val="20"/>
        </w:rPr>
      </w:pPr>
    </w:p>
    <w:p w:rsidR="00944296" w:rsidRPr="00FF6AC0" w:rsidRDefault="00944296" w:rsidP="00944296">
      <w:pPr>
        <w:pStyle w:val="NormalWeb"/>
        <w:spacing w:before="0" w:line="276" w:lineRule="auto"/>
        <w:rPr>
          <w:rFonts w:ascii="Garamond" w:hAnsi="Garamond"/>
          <w:b/>
          <w:bCs/>
          <w:sz w:val="20"/>
          <w:szCs w:val="20"/>
        </w:rPr>
      </w:pPr>
      <w:r w:rsidRPr="00FF6AC0">
        <w:rPr>
          <w:rFonts w:ascii="Garamond" w:hAnsi="Garamond"/>
          <w:b/>
          <w:bCs/>
          <w:sz w:val="20"/>
          <w:szCs w:val="20"/>
        </w:rPr>
        <w:t>Cláusula Primera.- INTERPRETACIÓN DEL CONTRATO Y DEFINICIÓN DE TÉRMINOS</w:t>
      </w:r>
    </w:p>
    <w:p w:rsidR="00944296" w:rsidRPr="00FF6AC0" w:rsidRDefault="00944296" w:rsidP="00944296">
      <w:pPr>
        <w:pStyle w:val="Sinespaciado"/>
        <w:rPr>
          <w:rFonts w:ascii="Garamond" w:hAnsi="Garamond"/>
          <w:sz w:val="20"/>
          <w:szCs w:val="20"/>
        </w:rPr>
      </w:pPr>
    </w:p>
    <w:p w:rsidR="00944296" w:rsidRPr="00FF6AC0" w:rsidRDefault="00944296" w:rsidP="00944296">
      <w:pPr>
        <w:pStyle w:val="NormalWeb"/>
        <w:widowControl w:val="0"/>
        <w:numPr>
          <w:ilvl w:val="1"/>
          <w:numId w:val="24"/>
        </w:numPr>
        <w:spacing w:before="0" w:beforeAutospacing="0" w:line="276" w:lineRule="auto"/>
        <w:ind w:left="0" w:firstLine="0"/>
        <w:rPr>
          <w:rFonts w:ascii="Garamond" w:hAnsi="Garamond"/>
          <w:sz w:val="20"/>
          <w:szCs w:val="20"/>
          <w:u w:val="none"/>
        </w:rPr>
      </w:pPr>
      <w:r w:rsidRPr="00FF6AC0">
        <w:rPr>
          <w:rFonts w:ascii="Garamond" w:hAnsi="Garamond"/>
          <w:sz w:val="20"/>
          <w:szCs w:val="20"/>
          <w:u w:val="none"/>
        </w:rPr>
        <w:t xml:space="preserve">Los términos del contrato se interpretarán en su sentido literal, a fin de revelar claramente la intención de los contratantes. En todo caso su interpretación sigue las siguientes normas: </w:t>
      </w:r>
    </w:p>
    <w:p w:rsidR="00944296" w:rsidRPr="00FF6AC0" w:rsidRDefault="00944296" w:rsidP="00944296">
      <w:pPr>
        <w:pStyle w:val="NormalWeb"/>
        <w:widowControl w:val="0"/>
        <w:spacing w:before="0" w:beforeAutospacing="0" w:line="276" w:lineRule="auto"/>
        <w:rPr>
          <w:rFonts w:ascii="Garamond" w:hAnsi="Garamond"/>
          <w:sz w:val="20"/>
          <w:szCs w:val="20"/>
          <w:u w:val="none"/>
        </w:rPr>
      </w:pPr>
    </w:p>
    <w:p w:rsidR="00944296" w:rsidRPr="00FF6AC0" w:rsidRDefault="00944296" w:rsidP="00944296">
      <w:pPr>
        <w:pStyle w:val="NormalWeb"/>
        <w:widowControl w:val="0"/>
        <w:numPr>
          <w:ilvl w:val="0"/>
          <w:numId w:val="25"/>
        </w:numPr>
        <w:spacing w:before="0" w:beforeAutospacing="0" w:line="276" w:lineRule="auto"/>
        <w:rPr>
          <w:rFonts w:ascii="Garamond" w:hAnsi="Garamond"/>
          <w:sz w:val="20"/>
          <w:szCs w:val="20"/>
          <w:u w:val="none"/>
        </w:rPr>
      </w:pPr>
      <w:r w:rsidRPr="00FF6AC0">
        <w:rPr>
          <w:rFonts w:ascii="Garamond" w:hAnsi="Garamond"/>
          <w:sz w:val="20"/>
          <w:szCs w:val="20"/>
          <w:u w:val="none"/>
        </w:rPr>
        <w:t>Cuando los términos están definidos en la normativa del Sistema Nacional de Contratación Pública o en este contrato, se atenderá su tenor literal.</w:t>
      </w:r>
    </w:p>
    <w:p w:rsidR="00944296" w:rsidRPr="00FF6AC0" w:rsidRDefault="00944296" w:rsidP="00944296">
      <w:pPr>
        <w:pStyle w:val="NormalWeb"/>
        <w:widowControl w:val="0"/>
        <w:numPr>
          <w:ilvl w:val="0"/>
          <w:numId w:val="25"/>
        </w:numPr>
        <w:spacing w:before="0" w:beforeAutospacing="0" w:line="276" w:lineRule="auto"/>
        <w:rPr>
          <w:rFonts w:ascii="Garamond" w:hAnsi="Garamond"/>
          <w:sz w:val="20"/>
          <w:szCs w:val="20"/>
          <w:u w:val="none"/>
        </w:rPr>
      </w:pPr>
      <w:r w:rsidRPr="00FF6AC0">
        <w:rPr>
          <w:rFonts w:ascii="Garamond" w:hAnsi="Garamond"/>
          <w:sz w:val="20"/>
          <w:szCs w:val="20"/>
          <w:u w:val="none"/>
        </w:rPr>
        <w:t xml:space="preserve">Si no están definidos se estará a lo dispuesto en el contrato en su sentido natural y obvio, de conformidad con el objeto contractual y la intención de los contratantes. De existir contradicciones entre el contrato y los documentos del mismo, prevalecerán las normas del contrato.  </w:t>
      </w:r>
    </w:p>
    <w:p w:rsidR="00944296" w:rsidRPr="00FF6AC0" w:rsidRDefault="00944296" w:rsidP="00944296">
      <w:pPr>
        <w:pStyle w:val="NormalWeb"/>
        <w:widowControl w:val="0"/>
        <w:numPr>
          <w:ilvl w:val="0"/>
          <w:numId w:val="25"/>
        </w:numPr>
        <w:spacing w:before="0" w:beforeAutospacing="0" w:line="276" w:lineRule="auto"/>
        <w:rPr>
          <w:rFonts w:ascii="Garamond" w:hAnsi="Garamond"/>
          <w:sz w:val="20"/>
          <w:szCs w:val="20"/>
          <w:u w:val="none"/>
        </w:rPr>
      </w:pPr>
      <w:r w:rsidRPr="00FF6AC0">
        <w:rPr>
          <w:rFonts w:ascii="Garamond" w:hAnsi="Garamond"/>
          <w:sz w:val="20"/>
          <w:szCs w:val="20"/>
          <w:u w:val="none"/>
        </w:rPr>
        <w:t>El contexto servirá para ilustrar el sentido de cada una de sus partes, de manera que haya entre todas ellas la debida correspondencia y armonía.</w:t>
      </w:r>
    </w:p>
    <w:p w:rsidR="00944296" w:rsidRPr="00FF6AC0" w:rsidRDefault="00944296" w:rsidP="00944296">
      <w:pPr>
        <w:pStyle w:val="NormalWeb"/>
        <w:widowControl w:val="0"/>
        <w:numPr>
          <w:ilvl w:val="0"/>
          <w:numId w:val="25"/>
        </w:numPr>
        <w:spacing w:before="0" w:beforeAutospacing="0" w:line="276" w:lineRule="auto"/>
        <w:rPr>
          <w:rFonts w:ascii="Garamond" w:hAnsi="Garamond"/>
          <w:sz w:val="20"/>
          <w:szCs w:val="20"/>
          <w:u w:val="none"/>
        </w:rPr>
      </w:pPr>
      <w:r w:rsidRPr="00FF6AC0">
        <w:rPr>
          <w:rFonts w:ascii="Garamond" w:hAnsi="Garamond"/>
          <w:sz w:val="20"/>
          <w:szCs w:val="20"/>
          <w:u w:val="none"/>
        </w:rPr>
        <w:t xml:space="preserve">En su falta o insuficiencia se aplicarán las normas contenidas en el Título XIII del Libro IV de la Codificación del Código Civil, “De la Interpretación de los Contratos”. </w:t>
      </w:r>
    </w:p>
    <w:p w:rsidR="00944296" w:rsidRPr="00FF6AC0" w:rsidRDefault="00944296" w:rsidP="00944296">
      <w:pPr>
        <w:pStyle w:val="NormalWeb"/>
        <w:numPr>
          <w:ilvl w:val="1"/>
          <w:numId w:val="24"/>
        </w:numPr>
        <w:spacing w:before="0" w:line="276" w:lineRule="auto"/>
        <w:rPr>
          <w:rFonts w:ascii="Garamond" w:hAnsi="Garamond"/>
          <w:sz w:val="20"/>
          <w:szCs w:val="20"/>
          <w:u w:val="none"/>
        </w:rPr>
      </w:pPr>
      <w:r w:rsidRPr="00FF6AC0">
        <w:rPr>
          <w:rFonts w:ascii="Garamond" w:hAnsi="Garamond"/>
          <w:b/>
          <w:bCs/>
          <w:sz w:val="20"/>
          <w:szCs w:val="20"/>
          <w:u w:val="none"/>
        </w:rPr>
        <w:t>Definiciones:</w:t>
      </w:r>
      <w:r w:rsidRPr="00FF6AC0">
        <w:rPr>
          <w:rFonts w:ascii="Garamond" w:hAnsi="Garamond"/>
          <w:sz w:val="20"/>
          <w:szCs w:val="20"/>
          <w:u w:val="none"/>
        </w:rPr>
        <w:t xml:space="preserve"> En el presente contrato, los siguientes términos serán interpretados de la manera que se indica a continuación:</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rPr>
      </w:pPr>
      <w:r w:rsidRPr="00FF6AC0">
        <w:rPr>
          <w:rFonts w:ascii="Garamond" w:hAnsi="Garamond"/>
          <w:sz w:val="20"/>
          <w:szCs w:val="20"/>
          <w:u w:val="none"/>
        </w:rPr>
        <w:t>“</w:t>
      </w:r>
      <w:r w:rsidRPr="00FF6AC0">
        <w:rPr>
          <w:rFonts w:ascii="Garamond" w:hAnsi="Garamond"/>
          <w:b/>
          <w:bCs/>
          <w:sz w:val="20"/>
          <w:szCs w:val="20"/>
          <w:u w:val="none"/>
        </w:rPr>
        <w:t>Adjudicatario”</w:t>
      </w:r>
      <w:r w:rsidRPr="00FF6AC0">
        <w:rPr>
          <w:rFonts w:ascii="Garamond" w:hAnsi="Garamond"/>
          <w:sz w:val="20"/>
          <w:szCs w:val="20"/>
          <w:u w:val="none"/>
        </w:rPr>
        <w:t>, es el oferente a quien la entidad contratante le adjudica el contrato.</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lang w:val="es-ES"/>
        </w:rPr>
      </w:pPr>
      <w:r w:rsidRPr="00FF6AC0">
        <w:rPr>
          <w:rFonts w:ascii="Garamond" w:hAnsi="Garamond"/>
          <w:sz w:val="20"/>
          <w:szCs w:val="20"/>
          <w:u w:val="none"/>
        </w:rPr>
        <w:t>“</w:t>
      </w:r>
      <w:r w:rsidRPr="00FF6AC0">
        <w:rPr>
          <w:rFonts w:ascii="Garamond" w:hAnsi="Garamond"/>
          <w:b/>
          <w:bCs/>
          <w:sz w:val="20"/>
          <w:szCs w:val="20"/>
          <w:u w:val="none"/>
        </w:rPr>
        <w:t>Comisión Técnica</w:t>
      </w:r>
      <w:r w:rsidRPr="00FF6AC0">
        <w:rPr>
          <w:rFonts w:ascii="Garamond" w:hAnsi="Garamond"/>
          <w:sz w:val="20"/>
          <w:szCs w:val="20"/>
          <w:u w:val="none"/>
        </w:rPr>
        <w:t xml:space="preserve">", es la responsable de llevar adelante el procedimiento de contratación, a la que le corresponde </w:t>
      </w:r>
      <w:r w:rsidRPr="00FF6AC0">
        <w:rPr>
          <w:rFonts w:ascii="Garamond" w:hAnsi="Garamond"/>
          <w:sz w:val="20"/>
          <w:szCs w:val="20"/>
          <w:u w:val="none"/>
          <w:lang w:val="es-ES"/>
        </w:rPr>
        <w:t>actuar de conformidad con la Ley Orgánica del Sistema Nacional de Contratación Pública, su Reglamento General, la normativa expedida por el Servicio Nacional de Contratación Pública, el pliego, y las disposiciones administrativas que fueren aplicables.</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lang w:val="es-ES"/>
        </w:rPr>
      </w:pPr>
      <w:r w:rsidRPr="00FF6AC0">
        <w:rPr>
          <w:rFonts w:ascii="Garamond" w:hAnsi="Garamond"/>
          <w:b/>
          <w:sz w:val="20"/>
          <w:szCs w:val="20"/>
          <w:u w:val="none"/>
          <w:lang w:val="es-ES"/>
        </w:rPr>
        <w:t>“Contratista”</w:t>
      </w:r>
      <w:r w:rsidRPr="00FF6AC0">
        <w:rPr>
          <w:rFonts w:ascii="Garamond" w:hAnsi="Garamond"/>
          <w:sz w:val="20"/>
          <w:szCs w:val="20"/>
          <w:u w:val="none"/>
          <w:lang w:val="es-ES"/>
        </w:rPr>
        <w:t>, es el oferente adjudicado.</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rPr>
      </w:pPr>
      <w:r w:rsidRPr="00FF6AC0">
        <w:rPr>
          <w:rFonts w:ascii="Garamond" w:hAnsi="Garamond"/>
          <w:b/>
          <w:sz w:val="20"/>
          <w:szCs w:val="20"/>
          <w:u w:val="none"/>
          <w:lang w:val="es-ES"/>
        </w:rPr>
        <w:t>“Contratante” “Entidad Contratante”</w:t>
      </w:r>
      <w:r w:rsidRPr="00FF6AC0">
        <w:rPr>
          <w:rFonts w:ascii="Garamond" w:hAnsi="Garamond"/>
          <w:sz w:val="20"/>
          <w:szCs w:val="20"/>
          <w:u w:val="none"/>
          <w:lang w:val="es-ES"/>
        </w:rPr>
        <w:t>, es la entidad pública que ha tramitado el procedimiento del cual surge o se deriva el presente contrato.</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rPr>
      </w:pPr>
      <w:r w:rsidRPr="00FF6AC0">
        <w:rPr>
          <w:rFonts w:ascii="Garamond" w:hAnsi="Garamond"/>
          <w:sz w:val="20"/>
          <w:szCs w:val="20"/>
          <w:u w:val="none"/>
        </w:rPr>
        <w:t>“</w:t>
      </w:r>
      <w:r w:rsidRPr="00FF6AC0">
        <w:rPr>
          <w:rFonts w:ascii="Garamond" w:hAnsi="Garamond"/>
          <w:b/>
          <w:bCs/>
          <w:sz w:val="20"/>
          <w:szCs w:val="20"/>
          <w:u w:val="none"/>
        </w:rPr>
        <w:t>LOSNCP”,</w:t>
      </w:r>
      <w:r w:rsidRPr="00FF6AC0">
        <w:rPr>
          <w:rFonts w:ascii="Garamond" w:hAnsi="Garamond"/>
          <w:sz w:val="20"/>
          <w:szCs w:val="20"/>
          <w:u w:val="none"/>
        </w:rPr>
        <w:t xml:space="preserve"> Ley Orgánica del Sistema Nacional de Contratación Pública.</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rPr>
      </w:pPr>
      <w:r w:rsidRPr="00FF6AC0">
        <w:rPr>
          <w:rFonts w:ascii="Garamond" w:hAnsi="Garamond"/>
          <w:b/>
          <w:bCs/>
          <w:sz w:val="20"/>
          <w:szCs w:val="20"/>
          <w:u w:val="none"/>
        </w:rPr>
        <w:t>“RGLOSNCP”</w:t>
      </w:r>
      <w:r w:rsidRPr="00FF6AC0">
        <w:rPr>
          <w:rFonts w:ascii="Garamond" w:hAnsi="Garamond"/>
          <w:sz w:val="20"/>
          <w:szCs w:val="20"/>
          <w:u w:val="none"/>
        </w:rPr>
        <w:t>, Reglamento General de la Ley Orgánica del Sistema Nacional de Contratación Púbica.</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rPr>
      </w:pPr>
      <w:r w:rsidRPr="00FF6AC0">
        <w:rPr>
          <w:rFonts w:ascii="Garamond" w:hAnsi="Garamond"/>
          <w:sz w:val="20"/>
          <w:szCs w:val="20"/>
          <w:u w:val="none"/>
        </w:rPr>
        <w:t>“</w:t>
      </w:r>
      <w:r w:rsidRPr="00FF6AC0">
        <w:rPr>
          <w:rFonts w:ascii="Garamond" w:hAnsi="Garamond"/>
          <w:b/>
          <w:bCs/>
          <w:sz w:val="20"/>
          <w:szCs w:val="20"/>
          <w:u w:val="none"/>
        </w:rPr>
        <w:t>Oferente”</w:t>
      </w:r>
      <w:r w:rsidRPr="00FF6AC0">
        <w:rPr>
          <w:rFonts w:ascii="Garamond" w:hAnsi="Garamond"/>
          <w:sz w:val="20"/>
          <w:szCs w:val="20"/>
          <w:u w:val="none"/>
        </w:rPr>
        <w:t>, es la persona natural o jurídica, asociación o consorcio que presenta una "oferta", en atención al llamado a participar.</w:t>
      </w:r>
    </w:p>
    <w:p w:rsidR="00944296" w:rsidRPr="00FF6AC0" w:rsidRDefault="00944296" w:rsidP="00944296">
      <w:pPr>
        <w:pStyle w:val="NormalWeb"/>
        <w:widowControl w:val="0"/>
        <w:numPr>
          <w:ilvl w:val="0"/>
          <w:numId w:val="26"/>
        </w:numPr>
        <w:spacing w:before="0" w:beforeAutospacing="0" w:line="276" w:lineRule="auto"/>
        <w:rPr>
          <w:rFonts w:ascii="Garamond" w:hAnsi="Garamond"/>
          <w:sz w:val="20"/>
          <w:szCs w:val="20"/>
          <w:u w:val="none"/>
        </w:rPr>
      </w:pPr>
      <w:r w:rsidRPr="00FF6AC0">
        <w:rPr>
          <w:rFonts w:ascii="Garamond" w:hAnsi="Garamond"/>
          <w:b/>
          <w:bCs/>
          <w:sz w:val="20"/>
          <w:szCs w:val="20"/>
          <w:u w:val="none"/>
        </w:rPr>
        <w:t xml:space="preserve">“Oferta”, </w:t>
      </w:r>
      <w:r w:rsidRPr="00FF6AC0">
        <w:rPr>
          <w:rFonts w:ascii="Garamond" w:hAnsi="Garamond"/>
          <w:sz w:val="20"/>
          <w:szCs w:val="20"/>
          <w:u w:val="none"/>
        </w:rPr>
        <w:t>es la propuesta para contratar, ceñida al pliego, presentada por el oferente a través de la cual se obliga, en caso de ser adjudicada, a suscribir el contrato y a la provisión de bienes o prestación de servicios.</w:t>
      </w:r>
    </w:p>
    <w:p w:rsidR="00944296" w:rsidRPr="00FF6AC0" w:rsidRDefault="00944296" w:rsidP="00944296">
      <w:pPr>
        <w:widowControl w:val="0"/>
        <w:numPr>
          <w:ilvl w:val="0"/>
          <w:numId w:val="26"/>
        </w:numPr>
        <w:tabs>
          <w:tab w:val="left" w:pos="-720"/>
        </w:tabs>
        <w:autoSpaceDN/>
        <w:spacing w:line="276" w:lineRule="auto"/>
        <w:ind w:right="69"/>
        <w:jc w:val="both"/>
        <w:textAlignment w:val="auto"/>
        <w:rPr>
          <w:rFonts w:ascii="Garamond" w:hAnsi="Garamond" w:cs="Times New Roman"/>
          <w:b/>
          <w:bCs/>
          <w:spacing w:val="-2"/>
          <w:sz w:val="20"/>
          <w:szCs w:val="20"/>
        </w:rPr>
      </w:pPr>
      <w:r w:rsidRPr="00FF6AC0">
        <w:rPr>
          <w:rFonts w:ascii="Garamond" w:hAnsi="Garamond" w:cs="Times New Roman"/>
          <w:b/>
          <w:sz w:val="20"/>
          <w:szCs w:val="20"/>
        </w:rPr>
        <w:t>“SERCOP”</w:t>
      </w:r>
      <w:r w:rsidRPr="00FF6AC0">
        <w:rPr>
          <w:rFonts w:ascii="Garamond" w:hAnsi="Garamond" w:cs="Times New Roman"/>
          <w:sz w:val="20"/>
          <w:szCs w:val="20"/>
        </w:rPr>
        <w:t>, Servicio Nacional de Contratación Pública.</w:t>
      </w:r>
    </w:p>
    <w:p w:rsidR="00944296" w:rsidRPr="00FF6AC0" w:rsidRDefault="00944296" w:rsidP="00944296">
      <w:pPr>
        <w:pStyle w:val="NormalWeb"/>
        <w:spacing w:line="276" w:lineRule="auto"/>
        <w:rPr>
          <w:rFonts w:ascii="Garamond" w:hAnsi="Garamond"/>
          <w:sz w:val="20"/>
          <w:szCs w:val="20"/>
          <w:u w:val="none"/>
        </w:rPr>
      </w:pPr>
      <w:r w:rsidRPr="00FF6AC0">
        <w:rPr>
          <w:rFonts w:ascii="Garamond" w:hAnsi="Garamond"/>
          <w:b/>
          <w:bCs/>
          <w:sz w:val="20"/>
          <w:szCs w:val="20"/>
          <w:u w:val="none"/>
        </w:rPr>
        <w:t>Cláusula Segunda.- FORMA DE PAGO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sz w:val="20"/>
          <w:szCs w:val="20"/>
          <w:u w:val="none"/>
        </w:rPr>
        <w:t>Serán de obligatorio cumplimiento las condiciones de la forma de pago previstas en las condiciones particulares del contrato, y además:</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2.1</w:t>
      </w:r>
      <w:r w:rsidRPr="00FF6AC0">
        <w:rPr>
          <w:rFonts w:ascii="Garamond" w:hAnsi="Garamond"/>
          <w:b/>
          <w:bCs/>
          <w:sz w:val="20"/>
          <w:szCs w:val="20"/>
          <w:u w:val="none"/>
        </w:rPr>
        <w:tab/>
      </w:r>
      <w:r w:rsidRPr="00FF6AC0">
        <w:rPr>
          <w:rFonts w:ascii="Garamond" w:hAnsi="Garamond"/>
          <w:sz w:val="20"/>
          <w:szCs w:val="20"/>
          <w:u w:val="none"/>
        </w:rPr>
        <w:t xml:space="preserve">El valor por concepto de anticipo será depositado en una cuenta que el contratista aperture en una institución financiera estatal, o privada de propiedad del Estado en más de un cincuenta por ciento. El contratista autoriza expresamente se levante el sigilo bancario de la cuenta en la que será depositado el anticipo. El administrador del </w:t>
      </w:r>
      <w:r w:rsidRPr="00FF6AC0">
        <w:rPr>
          <w:rFonts w:ascii="Garamond" w:hAnsi="Garamond"/>
          <w:sz w:val="20"/>
          <w:szCs w:val="20"/>
          <w:u w:val="none"/>
        </w:rPr>
        <w:lastRenderedPageBreak/>
        <w:t xml:space="preserve">contrato designado por la contratante verificará que los movimientos de la cuenta correspondan estrictamente al proceso de ejecución contractual. </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sz w:val="20"/>
          <w:szCs w:val="20"/>
          <w:u w:val="none"/>
        </w:rPr>
        <w:t>El anticipo que la contratante haya otorgado al contratista para la ejecución del  contrato, no podrá ser destinado a fines ajenos a esta contratación.</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2.2</w:t>
      </w:r>
      <w:r w:rsidRPr="00FF6AC0">
        <w:rPr>
          <w:rFonts w:ascii="Garamond" w:hAnsi="Garamond"/>
          <w:b/>
          <w:bCs/>
          <w:sz w:val="20"/>
          <w:szCs w:val="20"/>
          <w:u w:val="none"/>
        </w:rPr>
        <w:tab/>
      </w:r>
      <w:r w:rsidRPr="00FF6AC0">
        <w:rPr>
          <w:rFonts w:ascii="Garamond" w:hAnsi="Garamond"/>
          <w:sz w:val="20"/>
          <w:szCs w:val="20"/>
          <w:u w:val="none"/>
        </w:rPr>
        <w:t>La amortización del anticipo entregado en el caso de la prestación de servicios se realizará conforme lo establecido en el art 139 del Reglamento General de la Ley Orgánica del Sistema Nacional de Contratación Pública.</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sz w:val="20"/>
          <w:szCs w:val="20"/>
          <w:u w:val="none"/>
        </w:rPr>
        <w:t>2.3</w:t>
      </w:r>
      <w:r w:rsidRPr="00FF6AC0">
        <w:rPr>
          <w:rFonts w:ascii="Garamond" w:hAnsi="Garamond"/>
          <w:sz w:val="20"/>
          <w:szCs w:val="20"/>
          <w:u w:val="none"/>
        </w:rPr>
        <w:tab/>
        <w:t>Todos los pagos que se hagan al contratista por cuenta de este contrato, se efectuarán con sujeción al precio convenido, a satisfacción de la contratante, previa la aprobación del administrador del contrato.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sz w:val="20"/>
          <w:szCs w:val="20"/>
          <w:u w:val="none"/>
        </w:rPr>
        <w:t>2.4</w:t>
      </w:r>
      <w:r w:rsidRPr="00FF6AC0">
        <w:rPr>
          <w:rFonts w:ascii="Garamond" w:hAnsi="Garamond"/>
          <w:sz w:val="20"/>
          <w:szCs w:val="20"/>
          <w:u w:val="none"/>
        </w:rPr>
        <w:tab/>
        <w:t>De los pagos que deba hacer, la contratante retendrá igualmente las multas que procedan, de acuerdo con el contrato.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sz w:val="20"/>
          <w:szCs w:val="20"/>
          <w:u w:val="none"/>
        </w:rPr>
        <w:t>2.5</w:t>
      </w:r>
      <w:r w:rsidRPr="00FF6AC0">
        <w:rPr>
          <w:rFonts w:ascii="Garamond" w:hAnsi="Garamond"/>
          <w:b/>
          <w:sz w:val="20"/>
          <w:szCs w:val="20"/>
          <w:u w:val="none"/>
        </w:rPr>
        <w:tab/>
        <w:t>Pagos indebidos</w:t>
      </w:r>
      <w:r w:rsidRPr="00FF6AC0">
        <w:rPr>
          <w:rFonts w:ascii="Garamond" w:hAnsi="Garamond"/>
          <w:sz w:val="20"/>
          <w:szCs w:val="20"/>
          <w:u w:val="none"/>
        </w:rPr>
        <w:t>: La contratante se reserva el derecho de reclamar al contratista, en cualquier tiempo, antes o después de la prestación del servicio, sobre cualquier pago indebido por error de cálculo o por cualquier otra razón, debida</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sz w:val="20"/>
          <w:szCs w:val="20"/>
          <w:u w:val="none"/>
        </w:rPr>
        <w:t>mente justificada, obligándose el contratista a satisfacer las reclamaciones que por este motivo llegare a plantear la contratante, reconociéndose el interés calculado a la tasa máxima del interés convencional, establecido por el Banco Central del Ecuador.</w:t>
      </w:r>
    </w:p>
    <w:p w:rsidR="00944296" w:rsidRPr="00FF6AC0" w:rsidRDefault="00944296" w:rsidP="00944296">
      <w:pPr>
        <w:pStyle w:val="NormalWeb"/>
        <w:spacing w:before="0" w:line="276" w:lineRule="auto"/>
        <w:rPr>
          <w:rFonts w:ascii="Garamond" w:hAnsi="Garamond"/>
          <w:b/>
          <w:bCs/>
          <w:sz w:val="20"/>
          <w:szCs w:val="20"/>
          <w:u w:val="none"/>
        </w:rPr>
      </w:pPr>
      <w:r w:rsidRPr="00FF6AC0">
        <w:rPr>
          <w:rFonts w:ascii="Garamond" w:hAnsi="Garamond"/>
          <w:b/>
          <w:bCs/>
          <w:sz w:val="20"/>
          <w:szCs w:val="20"/>
          <w:u w:val="none"/>
        </w:rPr>
        <w:t>Cláusula Tercera.- GARANTÍAS</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3.1</w:t>
      </w:r>
      <w:r w:rsidRPr="00FF6AC0">
        <w:rPr>
          <w:rFonts w:ascii="Garamond" w:hAnsi="Garamond"/>
          <w:sz w:val="20"/>
          <w:szCs w:val="20"/>
        </w:rPr>
        <w:tab/>
        <w:t>Se estará a lo contemplado en las condiciones particulares del contrato y la Ley.</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3.2</w:t>
      </w:r>
      <w:r w:rsidRPr="00FF6AC0">
        <w:rPr>
          <w:rFonts w:ascii="Garamond" w:hAnsi="Garamond"/>
          <w:sz w:val="20"/>
          <w:szCs w:val="20"/>
        </w:rPr>
        <w:tab/>
        <w:t>Ejecución de las garantías: Las garantías contractuales podrán ser ejecutadas por la contratante en los siguientes casos:</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3.2.1</w:t>
      </w:r>
      <w:r w:rsidRPr="00FF6AC0">
        <w:rPr>
          <w:rFonts w:ascii="Garamond" w:hAnsi="Garamond"/>
          <w:sz w:val="20"/>
          <w:szCs w:val="20"/>
        </w:rPr>
        <w:tab/>
        <w:t>La de fiel cumplimiento del contrato:</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Cuando la contratante declare anticipada y unilateralmente terminado el contrato por causas imputables al contratista.</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Si la contratista no la renovare cinco (5) días antes de su vencimiento.</w:t>
      </w:r>
    </w:p>
    <w:p w:rsidR="00944296" w:rsidRPr="00FF6AC0" w:rsidRDefault="00944296" w:rsidP="00944296">
      <w:pPr>
        <w:pStyle w:val="Sinespaciado"/>
        <w:jc w:val="both"/>
        <w:rPr>
          <w:rFonts w:ascii="Garamond" w:hAnsi="Garamond"/>
          <w:sz w:val="20"/>
          <w:szCs w:val="20"/>
        </w:rPr>
      </w:pPr>
      <w:r w:rsidRPr="00FF6AC0">
        <w:rPr>
          <w:rFonts w:ascii="Garamond" w:hAnsi="Garamond"/>
          <w:bCs/>
          <w:sz w:val="20"/>
          <w:szCs w:val="20"/>
        </w:rPr>
        <w:t>3.2.2</w:t>
      </w:r>
      <w:r w:rsidRPr="00FF6AC0">
        <w:rPr>
          <w:rFonts w:ascii="Garamond" w:hAnsi="Garamond"/>
          <w:bCs/>
          <w:sz w:val="20"/>
          <w:szCs w:val="20"/>
        </w:rPr>
        <w:tab/>
        <w:t>La del anticipo:</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Si el contratista no la renovare cinco (5) días antes de su vencimiento.</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En caso de terminación unilateral del contrato y que el contratista no pague a la contratante el saldo adeudado del anticipo, después de diez (10) días de notificado con la liquidación del contrato.</w:t>
      </w:r>
    </w:p>
    <w:p w:rsidR="00944296" w:rsidRPr="00FF6AC0" w:rsidRDefault="00944296" w:rsidP="00944296">
      <w:pPr>
        <w:pStyle w:val="Sinespaciado"/>
        <w:jc w:val="both"/>
        <w:rPr>
          <w:rFonts w:ascii="Garamond" w:hAnsi="Garamond"/>
          <w:sz w:val="20"/>
          <w:szCs w:val="20"/>
        </w:rPr>
      </w:pPr>
      <w:r w:rsidRPr="00FF6AC0">
        <w:rPr>
          <w:rFonts w:ascii="Garamond" w:hAnsi="Garamond"/>
          <w:bCs/>
          <w:sz w:val="20"/>
          <w:szCs w:val="20"/>
        </w:rPr>
        <w:t>3.2.3</w:t>
      </w:r>
      <w:r w:rsidRPr="00FF6AC0">
        <w:rPr>
          <w:rFonts w:ascii="Garamond" w:hAnsi="Garamond"/>
          <w:bCs/>
          <w:sz w:val="20"/>
          <w:szCs w:val="20"/>
        </w:rPr>
        <w:tab/>
        <w:t>La técnica:</w:t>
      </w:r>
    </w:p>
    <w:p w:rsidR="00944296" w:rsidRPr="00FF6AC0" w:rsidRDefault="00944296" w:rsidP="00944296">
      <w:pPr>
        <w:pStyle w:val="Sinespaciado"/>
        <w:jc w:val="both"/>
        <w:rPr>
          <w:rFonts w:ascii="Garamond" w:hAnsi="Garamond"/>
          <w:sz w:val="20"/>
          <w:szCs w:val="20"/>
        </w:rPr>
      </w:pPr>
      <w:r w:rsidRPr="00FF6AC0">
        <w:rPr>
          <w:rFonts w:ascii="Garamond" w:hAnsi="Garamond"/>
          <w:sz w:val="20"/>
          <w:szCs w:val="20"/>
        </w:rPr>
        <w:t>Cuando se incumpla con el objeto de esta garantía, de acuerdo con lo establecido en el pliego y este contrato.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Cláusula Cuarta.- PRÓRROGAS DE PLAZO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4.1</w:t>
      </w:r>
      <w:r w:rsidRPr="00FF6AC0">
        <w:rPr>
          <w:rFonts w:ascii="Garamond" w:hAnsi="Garamond"/>
          <w:b/>
          <w:bCs/>
          <w:sz w:val="20"/>
          <w:szCs w:val="20"/>
          <w:u w:val="none"/>
        </w:rPr>
        <w:tab/>
      </w:r>
      <w:r w:rsidRPr="00FF6AC0">
        <w:rPr>
          <w:rFonts w:ascii="Garamond" w:hAnsi="Garamond"/>
          <w:sz w:val="20"/>
          <w:szCs w:val="20"/>
          <w:u w:val="none"/>
        </w:rPr>
        <w:t>La contratante prorrogará el plazo total o los plazos parciales en los siguientes casos:</w:t>
      </w:r>
    </w:p>
    <w:p w:rsidR="00944296" w:rsidRPr="00FF6AC0" w:rsidRDefault="00944296" w:rsidP="00944296">
      <w:pPr>
        <w:pStyle w:val="NormalWeb"/>
        <w:widowControl w:val="0"/>
        <w:numPr>
          <w:ilvl w:val="0"/>
          <w:numId w:val="27"/>
        </w:numPr>
        <w:spacing w:before="0" w:beforeAutospacing="0" w:line="276" w:lineRule="auto"/>
        <w:rPr>
          <w:rFonts w:ascii="Garamond" w:hAnsi="Garamond"/>
          <w:sz w:val="20"/>
          <w:szCs w:val="20"/>
          <w:u w:val="none"/>
        </w:rPr>
      </w:pPr>
      <w:r w:rsidRPr="00FF6AC0">
        <w:rPr>
          <w:rFonts w:ascii="Garamond" w:hAnsi="Garamond"/>
          <w:sz w:val="20"/>
          <w:szCs w:val="20"/>
          <w:u w:val="none"/>
        </w:rPr>
        <w:t>Cuando el contratista así lo solicitare, por escrito, justificando los fundamentos de la solicitud, dentro del plazo de quince (15) días siguientes a la fecha de producido el hecho, siempre que este se haya producido por motivos de fuerza mayor o caso fortuito aceptado como tal por la máxima autoridad de la entidad contratante o su delegado, previo informe del administrador del contrato. Tan pronto desaparezca la causa de fuerza mayor o caso fortuito, el contratista está obligado a continuar con la ejecución del contrato, sin necesidad de que medie notificación por parte del administrador del contrato para reanudarlo.</w:t>
      </w:r>
    </w:p>
    <w:p w:rsidR="00944296" w:rsidRPr="00FF6AC0" w:rsidRDefault="00944296" w:rsidP="00944296">
      <w:pPr>
        <w:pStyle w:val="NormalWeb"/>
        <w:widowControl w:val="0"/>
        <w:numPr>
          <w:ilvl w:val="0"/>
          <w:numId w:val="27"/>
        </w:numPr>
        <w:spacing w:before="0" w:beforeAutospacing="0" w:line="276" w:lineRule="auto"/>
        <w:rPr>
          <w:rFonts w:ascii="Garamond" w:hAnsi="Garamond"/>
          <w:sz w:val="20"/>
          <w:szCs w:val="20"/>
          <w:u w:val="none"/>
        </w:rPr>
      </w:pPr>
      <w:r w:rsidRPr="00FF6AC0">
        <w:rPr>
          <w:rFonts w:ascii="Garamond" w:hAnsi="Garamond"/>
          <w:sz w:val="20"/>
          <w:szCs w:val="20"/>
          <w:u w:val="none"/>
        </w:rPr>
        <w:t>Por suspensiones en la ejecución del contrato, motivadas por la contratante u ordenadas por ella y que no se deban a causas imputables al contratista.</w:t>
      </w:r>
    </w:p>
    <w:p w:rsidR="00944296" w:rsidRPr="00FF6AC0" w:rsidRDefault="00944296" w:rsidP="00944296">
      <w:pPr>
        <w:pStyle w:val="NormalWeb"/>
        <w:widowControl w:val="0"/>
        <w:numPr>
          <w:ilvl w:val="0"/>
          <w:numId w:val="27"/>
        </w:numPr>
        <w:spacing w:before="0" w:beforeAutospacing="0" w:line="276" w:lineRule="auto"/>
        <w:rPr>
          <w:rFonts w:ascii="Garamond" w:hAnsi="Garamond"/>
          <w:sz w:val="20"/>
          <w:szCs w:val="20"/>
          <w:u w:val="none"/>
        </w:rPr>
      </w:pPr>
      <w:r w:rsidRPr="00FF6AC0">
        <w:rPr>
          <w:rFonts w:ascii="Garamond" w:hAnsi="Garamond"/>
          <w:sz w:val="20"/>
          <w:szCs w:val="20"/>
          <w:u w:val="none"/>
        </w:rPr>
        <w:t>Si la contratante no hubiera solucionado los problemas administrativos-contractuales en forma oportuna, cuando tales circunstancias incidan en la ejecución del trabajo.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sz w:val="20"/>
          <w:szCs w:val="20"/>
          <w:u w:val="none"/>
        </w:rPr>
        <w:lastRenderedPageBreak/>
        <w:t>4.2</w:t>
      </w:r>
      <w:r w:rsidRPr="00FF6AC0">
        <w:rPr>
          <w:rFonts w:ascii="Garamond" w:hAnsi="Garamond"/>
          <w:sz w:val="20"/>
          <w:szCs w:val="20"/>
          <w:u w:val="none"/>
        </w:rPr>
        <w:tab/>
        <w:t>En casos de prórroga de plazo, las partes elaborarán un nuevo cronograma, que suscrito por ellas, sustituirá al original o precedente y tendrá el mismo valor contractual del sustituido. Y en tal caso se requerirá la autorización de la máxima autoridad de la contratante, previo informe del administrador del contrato.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Cláusula Quinta.- OTRAS OBLIGACIONES DEL CONTRATISTA</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sz w:val="20"/>
          <w:szCs w:val="20"/>
          <w:u w:val="none"/>
        </w:rPr>
        <w:t xml:space="preserve"> A más de las obligaciones señaladas en las condiciones particulares del pliego que son parte del presente contrato, las siguientes:</w:t>
      </w:r>
    </w:p>
    <w:p w:rsidR="00944296" w:rsidRPr="00FF6AC0" w:rsidRDefault="00944296" w:rsidP="00944296">
      <w:pPr>
        <w:pStyle w:val="Sinespaciado"/>
        <w:jc w:val="both"/>
        <w:rPr>
          <w:rFonts w:ascii="Garamond" w:hAnsi="Garamond"/>
          <w:sz w:val="20"/>
          <w:szCs w:val="20"/>
        </w:rPr>
      </w:pPr>
      <w:r w:rsidRPr="00FF6AC0">
        <w:rPr>
          <w:rFonts w:ascii="Garamond" w:hAnsi="Garamond"/>
          <w:b/>
          <w:bCs/>
          <w:sz w:val="20"/>
          <w:szCs w:val="20"/>
        </w:rPr>
        <w:t>5.1</w:t>
      </w:r>
      <w:r w:rsidRPr="00FF6AC0">
        <w:rPr>
          <w:rFonts w:ascii="Garamond" w:hAnsi="Garamond"/>
          <w:b/>
          <w:bCs/>
          <w:sz w:val="20"/>
          <w:szCs w:val="20"/>
        </w:rPr>
        <w:tab/>
      </w:r>
      <w:r w:rsidRPr="00FF6AC0">
        <w:rPr>
          <w:rFonts w:ascii="Garamond" w:hAnsi="Garamond"/>
          <w:sz w:val="20"/>
          <w:szCs w:val="20"/>
        </w:rPr>
        <w:t xml:space="preserve">El contratista se compromete a ejecutar el contrato derivado del procedimiento de contratación tramitado, sobre la base de las especificaciones técnicas o los términos de referencia elaborados por la entidad contratante y que fueron conocidos en la etapa precontractual; y en tal virtud, no podrá aducir error, falencia o cualquier inconformidad con los mismos, como causal para solicitar ampliación del plazo,  o contratos complementarios. La ampliación del plazo,  o contratos complementarios podrán tramitarse solo si fueren aprobados por el administrador del contrato. </w:t>
      </w:r>
    </w:p>
    <w:p w:rsidR="00944296" w:rsidRPr="00FF6AC0" w:rsidRDefault="00944296" w:rsidP="00944296">
      <w:pPr>
        <w:pStyle w:val="Sinespaciado"/>
        <w:jc w:val="both"/>
        <w:rPr>
          <w:rFonts w:ascii="Garamond" w:hAnsi="Garamond"/>
          <w:color w:val="000000"/>
          <w:sz w:val="20"/>
          <w:szCs w:val="20"/>
        </w:rPr>
      </w:pPr>
      <w:r w:rsidRPr="00FF6AC0">
        <w:rPr>
          <w:rFonts w:ascii="Garamond" w:hAnsi="Garamond"/>
          <w:b/>
          <w:bCs/>
          <w:color w:val="000000"/>
          <w:sz w:val="20"/>
          <w:szCs w:val="20"/>
        </w:rPr>
        <w:t>5.2</w:t>
      </w:r>
      <w:r w:rsidRPr="00FF6AC0">
        <w:rPr>
          <w:rFonts w:ascii="Garamond" w:hAnsi="Garamond"/>
          <w:b/>
          <w:bCs/>
          <w:color w:val="000000"/>
          <w:sz w:val="20"/>
          <w:szCs w:val="20"/>
        </w:rPr>
        <w:tab/>
      </w:r>
      <w:r w:rsidRPr="00FF6AC0">
        <w:rPr>
          <w:rFonts w:ascii="Garamond" w:hAnsi="Garamond"/>
          <w:color w:val="000000"/>
          <w:sz w:val="20"/>
          <w:szCs w:val="20"/>
        </w:rPr>
        <w:t xml:space="preserve">El contratista se compromete durante la ejecución del contrato, a facilitar a las personas designadas por la entidad contratante, toda la información y documentación que éstas soliciten para disponer de un pleno conocimiento técnico relacionado con la ejecución del contrato,  así como de los eventuales problemas técnicos que puedan plantearse y de las tecnologías, métodos y herramientas utilizadas para resolverlos. </w:t>
      </w:r>
    </w:p>
    <w:p w:rsidR="00944296" w:rsidRPr="00FF6AC0" w:rsidRDefault="00944296" w:rsidP="00944296">
      <w:pPr>
        <w:pStyle w:val="Sinespaciado"/>
        <w:jc w:val="both"/>
        <w:rPr>
          <w:rFonts w:ascii="Garamond" w:hAnsi="Garamond"/>
          <w:sz w:val="20"/>
          <w:szCs w:val="20"/>
        </w:rPr>
      </w:pPr>
    </w:p>
    <w:p w:rsidR="00944296" w:rsidRPr="00FF6AC0" w:rsidRDefault="00944296" w:rsidP="00944296">
      <w:pPr>
        <w:pStyle w:val="Sinespaciado"/>
        <w:jc w:val="both"/>
        <w:rPr>
          <w:rFonts w:ascii="Garamond" w:hAnsi="Garamond"/>
          <w:color w:val="000000"/>
          <w:sz w:val="20"/>
          <w:szCs w:val="20"/>
        </w:rPr>
      </w:pPr>
      <w:r w:rsidRPr="00FF6AC0">
        <w:rPr>
          <w:rFonts w:ascii="Garamond" w:hAnsi="Garamond"/>
          <w:color w:val="000000"/>
          <w:sz w:val="20"/>
          <w:szCs w:val="20"/>
        </w:rPr>
        <w:t>Los delegados o responsables técnicos de la entidad contratante, como el administrador del contrato, deberán tener el conocimiento suficiente de la ejecución del contrato, así como la eventual realización de ulteriores desarrollos. Para el efecto, el contratista se compromete durante el tiempo de ejecución contractual, a facilitar a las personas designadas por la entidad contratante toda la información y documentación que le sea requerida, relacionada y/o atinente al desarrollo y ejecución del contrato.</w:t>
      </w:r>
    </w:p>
    <w:p w:rsidR="00944296" w:rsidRPr="00FF6AC0" w:rsidRDefault="00944296" w:rsidP="00944296">
      <w:pPr>
        <w:pStyle w:val="Sinespaciado"/>
        <w:jc w:val="both"/>
        <w:rPr>
          <w:rFonts w:ascii="Garamond" w:hAnsi="Garamond"/>
          <w:color w:val="000000"/>
          <w:sz w:val="20"/>
          <w:szCs w:val="20"/>
        </w:rPr>
      </w:pPr>
    </w:p>
    <w:p w:rsidR="00944296" w:rsidRPr="00FF6AC0" w:rsidRDefault="00944296" w:rsidP="00944296">
      <w:pPr>
        <w:pStyle w:val="Sinespaciado"/>
        <w:jc w:val="both"/>
        <w:rPr>
          <w:rFonts w:ascii="Garamond" w:hAnsi="Garamond"/>
          <w:sz w:val="20"/>
          <w:szCs w:val="20"/>
        </w:rPr>
      </w:pPr>
      <w:r w:rsidRPr="00FF6AC0">
        <w:rPr>
          <w:rFonts w:ascii="Garamond" w:hAnsi="Garamond"/>
          <w:b/>
          <w:bCs/>
          <w:sz w:val="20"/>
          <w:szCs w:val="20"/>
        </w:rPr>
        <w:t>5.3</w:t>
      </w:r>
      <w:r w:rsidRPr="00FF6AC0">
        <w:rPr>
          <w:rFonts w:ascii="Garamond" w:hAnsi="Garamond"/>
          <w:b/>
          <w:bCs/>
          <w:sz w:val="20"/>
          <w:szCs w:val="20"/>
        </w:rPr>
        <w:tab/>
      </w:r>
      <w:r w:rsidRPr="00FF6AC0">
        <w:rPr>
          <w:rFonts w:ascii="Garamond" w:hAnsi="Garamond"/>
          <w:sz w:val="20"/>
          <w:szCs w:val="20"/>
        </w:rPr>
        <w:t>Queda expresamente establecido que constituye obligación del contratista ejecutar el contrato conforme a las especificaciones técnicas o términos de referencia establecidos en el pliego, y cumplir con el porcentaje mínimo de Valor Agregado Ecuatoriano ofertado.</w:t>
      </w:r>
    </w:p>
    <w:p w:rsidR="00944296" w:rsidRPr="00FF6AC0" w:rsidRDefault="00944296" w:rsidP="00944296">
      <w:pPr>
        <w:pStyle w:val="Sinespaciado"/>
        <w:jc w:val="both"/>
        <w:rPr>
          <w:rFonts w:ascii="Garamond" w:hAnsi="Garamond"/>
          <w:sz w:val="20"/>
          <w:szCs w:val="20"/>
        </w:rPr>
      </w:pPr>
      <w:r w:rsidRPr="00FF6AC0">
        <w:rPr>
          <w:rFonts w:ascii="Garamond" w:hAnsi="Garamond"/>
          <w:b/>
          <w:bCs/>
          <w:sz w:val="20"/>
          <w:szCs w:val="20"/>
        </w:rPr>
        <w:t>5.4</w:t>
      </w:r>
      <w:r w:rsidRPr="00FF6AC0">
        <w:rPr>
          <w:rFonts w:ascii="Garamond" w:hAnsi="Garamond"/>
          <w:b/>
          <w:bCs/>
          <w:sz w:val="20"/>
          <w:szCs w:val="20"/>
        </w:rPr>
        <w:tab/>
      </w:r>
      <w:r w:rsidRPr="00FF6AC0">
        <w:rPr>
          <w:rFonts w:ascii="Garamond" w:hAnsi="Garamond"/>
          <w:sz w:val="20"/>
          <w:szCs w:val="20"/>
        </w:rPr>
        <w:t>El contratista está obligado a cumplir con cualquiera otra que se derive natural y legalmente del objeto del contrato y sea exigible por constar en cualquier documento del mismo o en norma legal específicamente aplicable.</w:t>
      </w:r>
    </w:p>
    <w:p w:rsidR="00944296" w:rsidRPr="00FF6AC0" w:rsidRDefault="00944296" w:rsidP="00944296">
      <w:pPr>
        <w:pStyle w:val="Sinespaciado"/>
        <w:jc w:val="both"/>
        <w:rPr>
          <w:rFonts w:ascii="Garamond" w:hAnsi="Garamond"/>
          <w:sz w:val="20"/>
          <w:szCs w:val="20"/>
        </w:rPr>
      </w:pPr>
      <w:r w:rsidRPr="00FF6AC0">
        <w:rPr>
          <w:rFonts w:ascii="Garamond" w:hAnsi="Garamond"/>
          <w:b/>
          <w:bCs/>
          <w:sz w:val="20"/>
          <w:szCs w:val="20"/>
        </w:rPr>
        <w:t>5.5</w:t>
      </w:r>
      <w:r w:rsidRPr="00FF6AC0">
        <w:rPr>
          <w:rFonts w:ascii="Garamond" w:hAnsi="Garamond"/>
          <w:b/>
          <w:bCs/>
          <w:sz w:val="20"/>
          <w:szCs w:val="20"/>
        </w:rPr>
        <w:tab/>
      </w:r>
      <w:r w:rsidRPr="00FF6AC0">
        <w:rPr>
          <w:rFonts w:ascii="Garamond" w:hAnsi="Garamond"/>
          <w:sz w:val="20"/>
          <w:szCs w:val="20"/>
        </w:rPr>
        <w:t>El contratista se obliga al cumplimiento de las disposiciones establecidas en el Código del Trabajo y en la Ley de Seguridad Social obligatorio, adquiriendo, respecto de sus trabajadores, la calidad de patrono, sin que la contratante tenga responsabilidad alguna por tales cargas, ni relación con el personal que labore en la ejecución del contrato, ni con el personal de la subcontratista.</w:t>
      </w:r>
    </w:p>
    <w:p w:rsidR="00944296" w:rsidRPr="00FF6AC0" w:rsidRDefault="00944296" w:rsidP="00944296">
      <w:pPr>
        <w:pStyle w:val="Sinespaciado"/>
        <w:jc w:val="both"/>
        <w:rPr>
          <w:rFonts w:ascii="Garamond" w:hAnsi="Garamond"/>
          <w:sz w:val="20"/>
          <w:szCs w:val="20"/>
        </w:rPr>
      </w:pPr>
      <w:r w:rsidRPr="00FF6AC0">
        <w:rPr>
          <w:rFonts w:ascii="Garamond" w:hAnsi="Garamond"/>
          <w:b/>
          <w:sz w:val="20"/>
          <w:szCs w:val="20"/>
        </w:rPr>
        <w:t>5.6</w:t>
      </w:r>
      <w:r w:rsidRPr="00FF6AC0">
        <w:rPr>
          <w:rFonts w:ascii="Garamond" w:hAnsi="Garamond"/>
          <w:b/>
          <w:sz w:val="20"/>
          <w:szCs w:val="20"/>
        </w:rPr>
        <w:tab/>
      </w:r>
      <w:r w:rsidRPr="00FF6AC0">
        <w:rPr>
          <w:rFonts w:ascii="Garamond" w:hAnsi="Garamond"/>
          <w:sz w:val="20"/>
          <w:szCs w:val="20"/>
        </w:rPr>
        <w:t xml:space="preserve">El contratista se obliga al cumplimiento de lo exigido en el pliego, a lo previsto en su oferta y a lo establecido en la legislación ambiental, de seguridad industrial y salud ocupacional, seguridad social, laboral, etc. </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Cláusula Sexta.- OBLIGACIONES DE LA CONTRATANTE</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sz w:val="20"/>
          <w:szCs w:val="20"/>
          <w:u w:val="none"/>
        </w:rPr>
        <w:t>6.1</w:t>
      </w:r>
      <w:r w:rsidRPr="00FF6AC0">
        <w:rPr>
          <w:rFonts w:ascii="Garamond" w:hAnsi="Garamond"/>
          <w:b/>
          <w:sz w:val="20"/>
          <w:szCs w:val="20"/>
          <w:u w:val="none"/>
        </w:rPr>
        <w:tab/>
      </w:r>
      <w:r w:rsidRPr="00FF6AC0">
        <w:rPr>
          <w:rFonts w:ascii="Garamond" w:hAnsi="Garamond"/>
          <w:sz w:val="20"/>
          <w:szCs w:val="20"/>
          <w:u w:val="none"/>
        </w:rPr>
        <w:t>Son obligaciones de la contratante las establecidas en las condiciones particulares del pliego que son parte del contrato.</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lang w:val="es-ES"/>
        </w:rPr>
        <w:t>Cláusula Séptima.- CONTRATOS COMPLEMENTARIOS</w:t>
      </w:r>
    </w:p>
    <w:p w:rsidR="00944296" w:rsidRPr="00FF6AC0" w:rsidRDefault="00944296" w:rsidP="00944296">
      <w:pPr>
        <w:pStyle w:val="NormalWeb"/>
        <w:spacing w:before="0" w:line="276" w:lineRule="auto"/>
        <w:rPr>
          <w:rFonts w:ascii="Garamond" w:hAnsi="Garamond"/>
          <w:b/>
          <w:sz w:val="20"/>
          <w:szCs w:val="20"/>
          <w:u w:val="none"/>
        </w:rPr>
      </w:pPr>
      <w:r w:rsidRPr="00FF6AC0">
        <w:rPr>
          <w:rFonts w:ascii="Garamond" w:hAnsi="Garamond"/>
          <w:b/>
          <w:sz w:val="20"/>
          <w:szCs w:val="20"/>
          <w:u w:val="none"/>
        </w:rPr>
        <w:t>7.1</w:t>
      </w:r>
      <w:r w:rsidRPr="00FF6AC0">
        <w:rPr>
          <w:rFonts w:ascii="Garamond" w:hAnsi="Garamond"/>
          <w:b/>
          <w:sz w:val="20"/>
          <w:szCs w:val="20"/>
          <w:u w:val="none"/>
        </w:rPr>
        <w:tab/>
      </w:r>
      <w:r w:rsidRPr="00FF6AC0">
        <w:rPr>
          <w:rFonts w:ascii="Garamond" w:hAnsi="Garamond"/>
          <w:sz w:val="20"/>
          <w:szCs w:val="20"/>
          <w:u w:val="none"/>
        </w:rPr>
        <w:t>Por causas justificadas, las partes podrán firmar contratos complementarios, de conformidad con lo establecido en los artículos 85 y 87 de la Ley Orgánica del Sistema Nacional de Contratación Pública, y en el artículo 144 del Reglamento General de la Ley Orgánica del Sistema Nacional de Contratación Pública.</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Cláusula Octava.- RECEPCIÓN DEL CONTRATO</w:t>
      </w:r>
    </w:p>
    <w:p w:rsidR="00944296" w:rsidRPr="00FF6AC0" w:rsidRDefault="00944296" w:rsidP="00944296">
      <w:pPr>
        <w:spacing w:line="276" w:lineRule="auto"/>
        <w:jc w:val="both"/>
        <w:rPr>
          <w:rFonts w:ascii="Garamond" w:eastAsia="Calibri" w:hAnsi="Garamond" w:cs="Times New Roman"/>
          <w:b/>
          <w:sz w:val="20"/>
          <w:szCs w:val="20"/>
        </w:rPr>
      </w:pPr>
    </w:p>
    <w:p w:rsidR="00944296" w:rsidRPr="00FF6AC0" w:rsidRDefault="00944296" w:rsidP="00944296">
      <w:pPr>
        <w:spacing w:line="276" w:lineRule="auto"/>
        <w:jc w:val="both"/>
        <w:rPr>
          <w:rFonts w:ascii="Garamond" w:hAnsi="Garamond" w:cs="Times New Roman"/>
          <w:sz w:val="20"/>
          <w:szCs w:val="20"/>
          <w:lang w:eastAsia="es-EC"/>
        </w:rPr>
      </w:pPr>
      <w:r w:rsidRPr="00FF6AC0">
        <w:rPr>
          <w:rFonts w:ascii="Garamond" w:eastAsia="Calibri" w:hAnsi="Garamond" w:cs="Times New Roman"/>
          <w:b/>
          <w:sz w:val="20"/>
          <w:szCs w:val="20"/>
        </w:rPr>
        <w:t>8.1</w:t>
      </w:r>
      <w:r w:rsidRPr="00FF6AC0">
        <w:rPr>
          <w:rFonts w:ascii="Garamond" w:eastAsia="Calibri" w:hAnsi="Garamond" w:cs="Times New Roman"/>
          <w:b/>
          <w:sz w:val="20"/>
          <w:szCs w:val="20"/>
        </w:rPr>
        <w:tab/>
      </w:r>
      <w:r w:rsidRPr="00FF6AC0">
        <w:rPr>
          <w:rFonts w:ascii="Garamond" w:eastAsia="Calibri" w:hAnsi="Garamond" w:cs="Times New Roman"/>
          <w:sz w:val="20"/>
          <w:szCs w:val="20"/>
        </w:rPr>
        <w:t xml:space="preserve">El acta de entrega-recepción, sea parcial, provisional o definitiva, según la naturaleza del contrato, será suscrita por las partes, en el plazo previsto en el contrato, siempre que no existan observaciones pendientes y el administrador del contrato haya emitido el informe de conformidad a lo previsto en los artículos 123 y 124 del </w:t>
      </w:r>
      <w:r w:rsidRPr="00FF6AC0">
        <w:rPr>
          <w:rFonts w:ascii="Garamond" w:hAnsi="Garamond" w:cs="Times New Roman"/>
          <w:sz w:val="20"/>
          <w:szCs w:val="20"/>
        </w:rPr>
        <w:t>Reglamento General de la Ley Orgánica del Sistema Nacional de Contratación Pública</w:t>
      </w:r>
      <w:r w:rsidRPr="00FF6AC0">
        <w:rPr>
          <w:rFonts w:ascii="Garamond" w:eastAsia="Calibri" w:hAnsi="Garamond" w:cs="Times New Roman"/>
          <w:sz w:val="20"/>
          <w:szCs w:val="20"/>
        </w:rPr>
        <w:t xml:space="preserve"> </w:t>
      </w:r>
      <w:r w:rsidRPr="00FF6AC0" w:rsidDel="00126304">
        <w:rPr>
          <w:rFonts w:ascii="Garamond" w:eastAsia="Calibri" w:hAnsi="Garamond" w:cs="Times New Roman"/>
          <w:sz w:val="20"/>
          <w:szCs w:val="20"/>
        </w:rPr>
        <w:t xml:space="preserve"> </w:t>
      </w:r>
    </w:p>
    <w:p w:rsidR="00944296" w:rsidRPr="00FF6AC0" w:rsidRDefault="00944296" w:rsidP="00944296">
      <w:pPr>
        <w:spacing w:line="276" w:lineRule="auto"/>
        <w:jc w:val="both"/>
        <w:rPr>
          <w:rFonts w:ascii="Garamond" w:eastAsia="Calibri" w:hAnsi="Garamond" w:cs="Times New Roman"/>
          <w:sz w:val="20"/>
          <w:szCs w:val="20"/>
        </w:rPr>
      </w:pPr>
    </w:p>
    <w:p w:rsidR="00944296" w:rsidRPr="00FF6AC0" w:rsidRDefault="00944296" w:rsidP="00944296">
      <w:pPr>
        <w:spacing w:line="276" w:lineRule="auto"/>
        <w:jc w:val="both"/>
        <w:rPr>
          <w:rFonts w:ascii="Garamond" w:eastAsia="Calibri" w:hAnsi="Garamond" w:cs="Times New Roman"/>
          <w:sz w:val="20"/>
          <w:szCs w:val="20"/>
        </w:rPr>
      </w:pPr>
      <w:r w:rsidRPr="00FF6AC0">
        <w:rPr>
          <w:rFonts w:ascii="Garamond" w:eastAsia="Calibri" w:hAnsi="Garamond" w:cs="Times New Roman"/>
          <w:b/>
          <w:sz w:val="20"/>
          <w:szCs w:val="20"/>
        </w:rPr>
        <w:lastRenderedPageBreak/>
        <w:t>8.2</w:t>
      </w:r>
      <w:r w:rsidRPr="00FF6AC0">
        <w:rPr>
          <w:rFonts w:ascii="Garamond" w:eastAsia="Calibri" w:hAnsi="Garamond" w:cs="Times New Roman"/>
          <w:sz w:val="20"/>
          <w:szCs w:val="20"/>
        </w:rPr>
        <w:tab/>
        <w:t xml:space="preserve">Si la contratante no hiciere ningún pronunciamiento respecto de la solicitud de recepción definitiva, ni la iniciare, una vez expirado el término de quince (15) días, se considerará que tal recepción se ha efectuado de pleno derecho, para cuyo efecto un Juez de lo Civil o un Notario Público, a solicitud del contratista notificará que dicha recepción se produjo, de acuerdo con el artículo 81 de la </w:t>
      </w:r>
      <w:r w:rsidRPr="00FF6AC0">
        <w:rPr>
          <w:rFonts w:ascii="Garamond" w:hAnsi="Garamond" w:cs="Times New Roman"/>
          <w:sz w:val="20"/>
          <w:szCs w:val="20"/>
        </w:rPr>
        <w:t>Ley Orgánica del Sistema Nacional de Contratación Pública</w:t>
      </w:r>
      <w:r w:rsidRPr="00FF6AC0">
        <w:rPr>
          <w:rFonts w:ascii="Garamond" w:eastAsia="Calibri" w:hAnsi="Garamond" w:cs="Times New Roman"/>
          <w:sz w:val="20"/>
          <w:szCs w:val="20"/>
        </w:rPr>
        <w:t>.</w:t>
      </w:r>
    </w:p>
    <w:p w:rsidR="00944296" w:rsidRPr="00FF6AC0" w:rsidRDefault="00944296" w:rsidP="00944296">
      <w:pPr>
        <w:spacing w:line="276" w:lineRule="auto"/>
        <w:jc w:val="both"/>
        <w:rPr>
          <w:rFonts w:ascii="Garamond" w:eastAsia="Calibri" w:hAnsi="Garamond" w:cs="Times New Roman"/>
          <w:sz w:val="20"/>
          <w:szCs w:val="20"/>
        </w:rPr>
      </w:pPr>
    </w:p>
    <w:p w:rsidR="00944296" w:rsidRPr="00FF6AC0" w:rsidRDefault="00944296" w:rsidP="00944296">
      <w:pPr>
        <w:spacing w:line="276" w:lineRule="auto"/>
        <w:jc w:val="both"/>
        <w:rPr>
          <w:rFonts w:ascii="Garamond" w:eastAsia="Calibri" w:hAnsi="Garamond" w:cs="Times New Roman"/>
          <w:sz w:val="20"/>
          <w:szCs w:val="20"/>
        </w:rPr>
      </w:pPr>
      <w:r w:rsidRPr="00FF6AC0">
        <w:rPr>
          <w:rFonts w:ascii="Garamond" w:eastAsia="Calibri" w:hAnsi="Garamond" w:cs="Times New Roman"/>
          <w:b/>
          <w:sz w:val="20"/>
          <w:szCs w:val="20"/>
        </w:rPr>
        <w:t>8.3</w:t>
      </w:r>
      <w:r w:rsidRPr="00FF6AC0">
        <w:rPr>
          <w:rFonts w:ascii="Garamond" w:eastAsia="Calibri" w:hAnsi="Garamond" w:cs="Times New Roman"/>
          <w:b/>
          <w:sz w:val="20"/>
          <w:szCs w:val="20"/>
        </w:rPr>
        <w:tab/>
      </w:r>
      <w:r w:rsidRPr="00FF6AC0">
        <w:rPr>
          <w:rFonts w:ascii="Garamond" w:eastAsia="Calibri" w:hAnsi="Garamond" w:cs="Times New Roman"/>
          <w:sz w:val="20"/>
          <w:szCs w:val="20"/>
        </w:rPr>
        <w:t>Operada la recepción definitiva presunta, a solicitud del contratista o declarada por la contratante, producirá como único efecto la terminación del contrato, dejando a salvo de los derechos de las partes a la liquidación técnico-económica correspondiente.</w:t>
      </w:r>
    </w:p>
    <w:p w:rsidR="00944296" w:rsidRPr="00FF6AC0" w:rsidRDefault="00944296" w:rsidP="00944296">
      <w:pPr>
        <w:spacing w:line="276" w:lineRule="auto"/>
        <w:jc w:val="both"/>
        <w:rPr>
          <w:rFonts w:ascii="Garamond" w:eastAsia="Calibri" w:hAnsi="Garamond" w:cs="Times New Roman"/>
          <w:sz w:val="20"/>
          <w:szCs w:val="20"/>
        </w:rPr>
      </w:pPr>
    </w:p>
    <w:p w:rsidR="00944296" w:rsidRPr="00FF6AC0" w:rsidRDefault="00944296" w:rsidP="00944296">
      <w:pPr>
        <w:spacing w:line="276" w:lineRule="auto"/>
        <w:jc w:val="both"/>
        <w:rPr>
          <w:rFonts w:ascii="Garamond" w:eastAsia="Calibri" w:hAnsi="Garamond" w:cs="Times New Roman"/>
          <w:sz w:val="20"/>
          <w:szCs w:val="20"/>
        </w:rPr>
      </w:pPr>
      <w:r w:rsidRPr="00FF6AC0">
        <w:rPr>
          <w:rFonts w:ascii="Garamond" w:eastAsia="Calibri" w:hAnsi="Garamond" w:cs="Times New Roman"/>
          <w:sz w:val="20"/>
          <w:szCs w:val="20"/>
        </w:rPr>
        <w:t>Las partes buscarán en el plazo de treinta (30) días posteriores a la recepción definitiva presunta suscribir el acta de la liquidación técnico-económica del contrato, sin perjuicio de iniciar las acciones legales de las que se crean asistidas.</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8.4</w:t>
      </w:r>
      <w:r w:rsidRPr="00FF6AC0">
        <w:rPr>
          <w:rFonts w:ascii="Garamond" w:hAnsi="Garamond"/>
          <w:b/>
          <w:bCs/>
          <w:sz w:val="20"/>
          <w:szCs w:val="20"/>
          <w:u w:val="none"/>
        </w:rPr>
        <w:tab/>
        <w:t xml:space="preserve">LIQUIDACIÓN DEL CONTRATO: </w:t>
      </w:r>
      <w:r w:rsidRPr="00FF6AC0">
        <w:rPr>
          <w:rFonts w:ascii="Garamond" w:hAnsi="Garamond"/>
          <w:sz w:val="20"/>
          <w:szCs w:val="20"/>
          <w:u w:val="none"/>
        </w:rPr>
        <w:t>La liquidación final del contrato suscrita entre las partes se realizará en los términos previstos por el artículo 125 del Reglamento General de la Ley Orgánica del Sistema Nacional de Contratación Pública.</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Cláusula Novena.- TRIBUTOS, RETENCIONES Y GASTOS</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b/>
          <w:bCs/>
          <w:sz w:val="20"/>
          <w:szCs w:val="20"/>
          <w:u w:val="none"/>
        </w:rPr>
        <w:t>9.1</w:t>
      </w:r>
      <w:r w:rsidRPr="00FF6AC0">
        <w:rPr>
          <w:rFonts w:ascii="Garamond" w:hAnsi="Garamond"/>
          <w:b/>
          <w:bCs/>
          <w:sz w:val="20"/>
          <w:szCs w:val="20"/>
          <w:u w:val="none"/>
        </w:rPr>
        <w:tab/>
      </w:r>
      <w:r w:rsidRPr="00FF6AC0">
        <w:rPr>
          <w:rFonts w:ascii="Garamond" w:hAnsi="Garamond"/>
          <w:sz w:val="20"/>
          <w:szCs w:val="20"/>
          <w:u w:val="none"/>
        </w:rPr>
        <w:t>La contratante efectuará al contratista las retenciones que dispongan las leyes tributarias, conforme la legislación tributaria vigente.</w:t>
      </w:r>
    </w:p>
    <w:p w:rsidR="00944296" w:rsidRPr="00FF6AC0" w:rsidRDefault="00944296" w:rsidP="00944296">
      <w:pPr>
        <w:pStyle w:val="NormalWeb"/>
        <w:spacing w:before="0" w:line="276" w:lineRule="auto"/>
        <w:rPr>
          <w:rFonts w:ascii="Garamond" w:hAnsi="Garamond"/>
          <w:sz w:val="20"/>
          <w:szCs w:val="20"/>
          <w:u w:val="none"/>
        </w:rPr>
      </w:pPr>
      <w:r w:rsidRPr="00FF6AC0">
        <w:rPr>
          <w:rFonts w:ascii="Garamond" w:hAnsi="Garamond"/>
          <w:sz w:val="20"/>
          <w:szCs w:val="20"/>
          <w:u w:val="none"/>
        </w:rPr>
        <w:t>La contratante retendrá el valor de los descuentos que el Instituto Ecuatoriano de Seguridad Social ordenare y que corresponda a mora patronal, por obligaciones con el seguro social provenientes de servicios personales para la ejecución del contrato de acuerdo a la Ley de Seguridad Social.</w:t>
      </w:r>
    </w:p>
    <w:p w:rsidR="00944296" w:rsidRPr="00FF6AC0" w:rsidRDefault="00944296" w:rsidP="00944296">
      <w:pPr>
        <w:pStyle w:val="NormalWeb"/>
        <w:spacing w:before="0" w:line="276" w:lineRule="auto"/>
        <w:rPr>
          <w:rFonts w:ascii="Garamond" w:hAnsi="Garamond"/>
          <w:color w:val="000000"/>
          <w:sz w:val="20"/>
          <w:szCs w:val="20"/>
          <w:u w:val="none"/>
        </w:rPr>
      </w:pPr>
      <w:r w:rsidRPr="00FF6AC0">
        <w:rPr>
          <w:rFonts w:ascii="Garamond" w:hAnsi="Garamond"/>
          <w:b/>
          <w:bCs/>
          <w:sz w:val="20"/>
          <w:szCs w:val="20"/>
          <w:u w:val="none"/>
        </w:rPr>
        <w:t>9.2</w:t>
      </w:r>
      <w:r w:rsidRPr="00FF6AC0">
        <w:rPr>
          <w:rFonts w:ascii="Garamond" w:hAnsi="Garamond"/>
          <w:b/>
          <w:bCs/>
          <w:sz w:val="20"/>
          <w:szCs w:val="20"/>
          <w:u w:val="none"/>
        </w:rPr>
        <w:tab/>
      </w:r>
      <w:r w:rsidRPr="00FF6AC0">
        <w:rPr>
          <w:rFonts w:ascii="Garamond" w:hAnsi="Garamond"/>
          <w:sz w:val="20"/>
          <w:szCs w:val="20"/>
          <w:u w:val="none"/>
        </w:rPr>
        <w:t>Es de cuenta del contratista el pago de los gastos notariales, de las copias certificadas del contrato y los documentos que deban ser</w:t>
      </w:r>
      <w:r w:rsidRPr="00FF6AC0">
        <w:rPr>
          <w:rFonts w:ascii="Garamond" w:hAnsi="Garamond"/>
          <w:color w:val="000000"/>
          <w:sz w:val="20"/>
          <w:szCs w:val="20"/>
          <w:u w:val="none"/>
        </w:rPr>
        <w:t xml:space="preserve"> protocolizados en caso de que sea necesario. En dicho caso, el contratista entregará a la contratante hasta dos copias del contrato, debidamente protocolizadas. En caso de terminación por mutuo acuerdo, el pago de los derechos notariales y el de las copias será de cuenta del contratista.</w:t>
      </w:r>
    </w:p>
    <w:p w:rsidR="00944296" w:rsidRPr="00FF6AC0" w:rsidRDefault="00944296" w:rsidP="00944296">
      <w:pPr>
        <w:pStyle w:val="NormalWeb"/>
        <w:spacing w:before="0" w:line="276" w:lineRule="auto"/>
        <w:rPr>
          <w:rFonts w:ascii="Garamond" w:hAnsi="Garamond"/>
          <w:b/>
          <w:color w:val="000000"/>
          <w:sz w:val="20"/>
          <w:szCs w:val="20"/>
          <w:u w:val="none"/>
        </w:rPr>
      </w:pPr>
      <w:r w:rsidRPr="00FF6AC0">
        <w:rPr>
          <w:rFonts w:ascii="Garamond" w:hAnsi="Garamond"/>
          <w:b/>
          <w:color w:val="000000"/>
          <w:sz w:val="20"/>
          <w:szCs w:val="20"/>
          <w:u w:val="none"/>
        </w:rPr>
        <w:t>Cláusula Décima.- TERMINACIÓN UNILATERAL DEL CONTRATO</w:t>
      </w:r>
    </w:p>
    <w:p w:rsidR="00944296" w:rsidRPr="00FF6AC0" w:rsidRDefault="00944296" w:rsidP="00944296">
      <w:pPr>
        <w:pStyle w:val="NormalWeb"/>
        <w:spacing w:before="0" w:line="276" w:lineRule="auto"/>
        <w:rPr>
          <w:rFonts w:ascii="Garamond" w:hAnsi="Garamond"/>
          <w:color w:val="000000"/>
          <w:sz w:val="20"/>
          <w:szCs w:val="20"/>
          <w:u w:val="none"/>
        </w:rPr>
      </w:pPr>
      <w:r w:rsidRPr="00FF6AC0">
        <w:rPr>
          <w:rFonts w:ascii="Garamond" w:hAnsi="Garamond"/>
          <w:b/>
          <w:color w:val="000000"/>
          <w:sz w:val="20"/>
          <w:szCs w:val="20"/>
          <w:u w:val="none"/>
        </w:rPr>
        <w:t>10.1</w:t>
      </w:r>
      <w:r w:rsidRPr="00FF6AC0">
        <w:rPr>
          <w:rFonts w:ascii="Garamond" w:hAnsi="Garamond"/>
          <w:b/>
          <w:color w:val="000000"/>
          <w:sz w:val="20"/>
          <w:szCs w:val="20"/>
          <w:u w:val="none"/>
        </w:rPr>
        <w:tab/>
      </w:r>
      <w:r w:rsidRPr="00FF6AC0">
        <w:rPr>
          <w:rFonts w:ascii="Garamond" w:hAnsi="Garamond"/>
          <w:color w:val="000000"/>
          <w:sz w:val="20"/>
          <w:szCs w:val="20"/>
          <w:u w:val="none"/>
        </w:rPr>
        <w:t>La declaratoria de terminación unilateral y anticipada del contrato no se suspenderá por la interposición de reclamos o recursos administrativos, demandas contencioso administrativas, arbitrales o de cualquier tipo de parte del contratista.</w:t>
      </w:r>
    </w:p>
    <w:p w:rsidR="00944296" w:rsidRPr="00FF6AC0" w:rsidRDefault="00944296" w:rsidP="00944296">
      <w:pPr>
        <w:pStyle w:val="NormalWeb"/>
        <w:spacing w:before="0" w:line="276" w:lineRule="auto"/>
        <w:rPr>
          <w:rFonts w:ascii="Garamond" w:hAnsi="Garamond"/>
          <w:i/>
          <w:color w:val="000000"/>
          <w:sz w:val="20"/>
          <w:szCs w:val="20"/>
          <w:u w:val="none"/>
          <w:lang w:val="es-ES"/>
        </w:rPr>
      </w:pPr>
      <w:r w:rsidRPr="00FF6AC0">
        <w:rPr>
          <w:rFonts w:ascii="Garamond" w:hAnsi="Garamond"/>
          <w:b/>
          <w:color w:val="000000"/>
          <w:sz w:val="20"/>
          <w:szCs w:val="20"/>
          <w:u w:val="none"/>
        </w:rPr>
        <w:t>10.2</w:t>
      </w:r>
      <w:r w:rsidRPr="00FF6AC0">
        <w:rPr>
          <w:rFonts w:ascii="Garamond" w:hAnsi="Garamond"/>
          <w:color w:val="000000"/>
          <w:sz w:val="20"/>
          <w:szCs w:val="20"/>
          <w:u w:val="none"/>
        </w:rPr>
        <w:tab/>
        <w:t>Tampoco se admitirá acciones constitucionales contra las resoluciones de terminación unilateral del contrato, porque se tienen mecanismos de defensa, adecuado y eficaz para proteger los derechos derivados de tales resoluciones, previstos en la Ley.</w:t>
      </w:r>
    </w:p>
    <w:p w:rsidR="00944296" w:rsidRPr="00FF6AC0" w:rsidRDefault="00944296" w:rsidP="00944296">
      <w:pPr>
        <w:tabs>
          <w:tab w:val="left" w:pos="1050"/>
        </w:tabs>
        <w:spacing w:line="276" w:lineRule="auto"/>
        <w:rPr>
          <w:rFonts w:ascii="Garamond" w:hAnsi="Garamond" w:cs="Times New Roman"/>
          <w:i/>
          <w:color w:val="000000"/>
          <w:sz w:val="20"/>
          <w:szCs w:val="20"/>
        </w:rPr>
      </w:pPr>
    </w:p>
    <w:p w:rsidR="00944296" w:rsidRPr="00FF6AC0" w:rsidRDefault="00944296" w:rsidP="00944296">
      <w:pPr>
        <w:tabs>
          <w:tab w:val="left" w:pos="1050"/>
        </w:tabs>
        <w:spacing w:line="276" w:lineRule="auto"/>
        <w:rPr>
          <w:rFonts w:ascii="Garamond" w:hAnsi="Garamond" w:cs="Times New Roman"/>
          <w:i/>
          <w:color w:val="000000"/>
          <w:sz w:val="20"/>
          <w:szCs w:val="20"/>
        </w:rPr>
      </w:pPr>
      <w:r w:rsidRPr="00FF6AC0">
        <w:rPr>
          <w:rFonts w:ascii="Garamond" w:hAnsi="Garamond" w:cs="Times New Roman"/>
          <w:i/>
          <w:color w:val="000000"/>
          <w:sz w:val="20"/>
          <w:szCs w:val="20"/>
        </w:rPr>
        <w:t>(Hasta aquí el texto de las condiciones generales de los contratos).</w:t>
      </w:r>
    </w:p>
    <w:tbl>
      <w:tblPr>
        <w:tblpPr w:leftFromText="141" w:rightFromText="141"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F5C03" w:rsidRPr="00FF6AC0" w:rsidTr="009F5C03">
        <w:tc>
          <w:tcPr>
            <w:tcW w:w="9061" w:type="dxa"/>
            <w:shd w:val="clear" w:color="auto" w:fill="F2F2F2"/>
          </w:tcPr>
          <w:p w:rsidR="009F5C03" w:rsidRPr="00FF6AC0" w:rsidRDefault="009F5C03" w:rsidP="009F5C03">
            <w:pPr>
              <w:pStyle w:val="NormalWeb"/>
              <w:spacing w:before="0" w:line="276" w:lineRule="auto"/>
              <w:rPr>
                <w:rFonts w:ascii="Garamond" w:hAnsi="Garamond"/>
                <w:color w:val="000000"/>
                <w:sz w:val="18"/>
                <w:szCs w:val="20"/>
                <w:u w:val="none"/>
              </w:rPr>
            </w:pPr>
            <w:r w:rsidRPr="00FF6AC0">
              <w:rPr>
                <w:rFonts w:ascii="Garamond" w:hAnsi="Garamond"/>
                <w:b/>
                <w:color w:val="000000"/>
                <w:sz w:val="18"/>
                <w:szCs w:val="20"/>
                <w:u w:val="none"/>
              </w:rPr>
              <w:t xml:space="preserve">NOTA.- </w:t>
            </w:r>
            <w:r w:rsidRPr="00FF6AC0">
              <w:rPr>
                <w:rFonts w:ascii="Garamond" w:hAnsi="Garamond"/>
                <w:color w:val="000000"/>
                <w:sz w:val="18"/>
                <w:szCs w:val="20"/>
                <w:u w:val="none"/>
              </w:rPr>
              <w:t>Las Condiciones Generales de los Contratos de Régimen Especial, no requieren de firma por parte de los representantes de la entidad contratante ni del contratista, puesto que están incorporados como parte integrante del contrato de conforme la cláusula segunda “DOCUMENTOS DEL CONTRATO” de la Condiciones Particulares del Contrato de Régimen Especial.</w:t>
            </w:r>
          </w:p>
        </w:tc>
      </w:tr>
    </w:tbl>
    <w:p w:rsidR="00453070" w:rsidRPr="00FF6AC0" w:rsidRDefault="00453070" w:rsidP="009F5C03">
      <w:pPr>
        <w:rPr>
          <w:rFonts w:ascii="Garamond" w:hAnsi="Garamond"/>
        </w:rPr>
      </w:pPr>
    </w:p>
    <w:sectPr w:rsidR="00453070" w:rsidRPr="00FF6AC0" w:rsidSect="00944296">
      <w:headerReference w:type="default" r:id="rId16"/>
      <w:footerReference w:type="default" r:id="rId17"/>
      <w:pgSz w:w="11906" w:h="16838"/>
      <w:pgMar w:top="1985" w:right="1134" w:bottom="1418" w:left="1701" w:header="709" w:footer="5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94" w:rsidRDefault="00C57094" w:rsidP="00944296">
      <w:r>
        <w:separator/>
      </w:r>
    </w:p>
  </w:endnote>
  <w:endnote w:type="continuationSeparator" w:id="0">
    <w:p w:rsidR="00C57094" w:rsidRDefault="00C57094" w:rsidP="0094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lphin">
    <w:altName w:val="Arial Narrow"/>
    <w:charset w:val="00"/>
    <w:family w:val="swiss"/>
    <w:pitch w:val="variable"/>
  </w:font>
  <w:font w:name="Segoe UI">
    <w:panose1 w:val="020B0502040204020203"/>
    <w:charset w:val="00"/>
    <w:family w:val="swiss"/>
    <w:pitch w:val="variable"/>
    <w:sig w:usb0="E4002EFF" w:usb1="C000E47F" w:usb2="00000009" w:usb3="00000000" w:csb0="000001F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enturyGothic">
    <w:altName w:val="Calibri"/>
    <w:charset w:val="00"/>
    <w:family w:val="swiss"/>
    <w:pitch w:val="default"/>
  </w:font>
  <w:font w:name="Century Gothic">
    <w:altName w:val="Century Gothic"/>
    <w:panose1 w:val="020B0502020202020204"/>
    <w:charset w:val="00"/>
    <w:family w:val="swiss"/>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6"/>
        <w:szCs w:val="16"/>
      </w:rPr>
      <w:id w:val="1196584545"/>
      <w:docPartObj>
        <w:docPartGallery w:val="Page Numbers (Bottom of Page)"/>
        <w:docPartUnique/>
      </w:docPartObj>
    </w:sdtPr>
    <w:sdtEndPr/>
    <w:sdtContent>
      <w:sdt>
        <w:sdtPr>
          <w:rPr>
            <w:rFonts w:asciiTheme="minorHAnsi" w:hAnsiTheme="minorHAnsi"/>
            <w:sz w:val="16"/>
            <w:szCs w:val="16"/>
          </w:rPr>
          <w:id w:val="-1769616900"/>
          <w:docPartObj>
            <w:docPartGallery w:val="Page Numbers (Top of Page)"/>
            <w:docPartUnique/>
          </w:docPartObj>
        </w:sdtPr>
        <w:sdtEndPr/>
        <w:sdtContent>
          <w:p w:rsidR="00D345B7" w:rsidRPr="00EB46C0" w:rsidRDefault="00D345B7">
            <w:pPr>
              <w:pStyle w:val="Piedepgina"/>
              <w:jc w:val="right"/>
              <w:rPr>
                <w:rFonts w:asciiTheme="minorHAnsi" w:hAnsiTheme="minorHAnsi"/>
                <w:sz w:val="16"/>
                <w:szCs w:val="16"/>
              </w:rPr>
            </w:pPr>
            <w:r w:rsidRPr="00EB46C0">
              <w:rPr>
                <w:rFonts w:asciiTheme="minorHAnsi" w:hAnsiTheme="minorHAnsi"/>
                <w:sz w:val="16"/>
                <w:szCs w:val="16"/>
                <w:lang w:val="es-ES"/>
              </w:rPr>
              <w:t xml:space="preserve">Página </w:t>
            </w:r>
            <w:r w:rsidRPr="00EB46C0">
              <w:rPr>
                <w:rFonts w:asciiTheme="minorHAnsi" w:hAnsiTheme="minorHAnsi"/>
                <w:b/>
                <w:bCs/>
                <w:sz w:val="16"/>
                <w:szCs w:val="16"/>
              </w:rPr>
              <w:fldChar w:fldCharType="begin"/>
            </w:r>
            <w:r w:rsidRPr="00EB46C0">
              <w:rPr>
                <w:rFonts w:asciiTheme="minorHAnsi" w:hAnsiTheme="minorHAnsi"/>
                <w:b/>
                <w:bCs/>
                <w:sz w:val="16"/>
                <w:szCs w:val="16"/>
              </w:rPr>
              <w:instrText>PAGE</w:instrText>
            </w:r>
            <w:r w:rsidRPr="00EB46C0">
              <w:rPr>
                <w:rFonts w:asciiTheme="minorHAnsi" w:hAnsiTheme="minorHAnsi"/>
                <w:b/>
                <w:bCs/>
                <w:sz w:val="16"/>
                <w:szCs w:val="16"/>
              </w:rPr>
              <w:fldChar w:fldCharType="separate"/>
            </w:r>
            <w:r w:rsidR="00230073">
              <w:rPr>
                <w:rFonts w:asciiTheme="minorHAnsi" w:hAnsiTheme="minorHAnsi"/>
                <w:b/>
                <w:bCs/>
                <w:noProof/>
                <w:sz w:val="16"/>
                <w:szCs w:val="16"/>
              </w:rPr>
              <w:t>4</w:t>
            </w:r>
            <w:r w:rsidRPr="00EB46C0">
              <w:rPr>
                <w:rFonts w:asciiTheme="minorHAnsi" w:hAnsiTheme="minorHAnsi"/>
                <w:b/>
                <w:bCs/>
                <w:sz w:val="16"/>
                <w:szCs w:val="16"/>
              </w:rPr>
              <w:fldChar w:fldCharType="end"/>
            </w:r>
            <w:r w:rsidRPr="00EB46C0">
              <w:rPr>
                <w:rFonts w:asciiTheme="minorHAnsi" w:hAnsiTheme="minorHAnsi"/>
                <w:sz w:val="16"/>
                <w:szCs w:val="16"/>
                <w:lang w:val="es-ES"/>
              </w:rPr>
              <w:t xml:space="preserve"> de </w:t>
            </w:r>
            <w:r w:rsidRPr="00EB46C0">
              <w:rPr>
                <w:rFonts w:asciiTheme="minorHAnsi" w:hAnsiTheme="minorHAnsi"/>
                <w:b/>
                <w:bCs/>
                <w:sz w:val="16"/>
                <w:szCs w:val="16"/>
              </w:rPr>
              <w:fldChar w:fldCharType="begin"/>
            </w:r>
            <w:r w:rsidRPr="00EB46C0">
              <w:rPr>
                <w:rFonts w:asciiTheme="minorHAnsi" w:hAnsiTheme="minorHAnsi"/>
                <w:b/>
                <w:bCs/>
                <w:sz w:val="16"/>
                <w:szCs w:val="16"/>
              </w:rPr>
              <w:instrText>NUMPAGES</w:instrText>
            </w:r>
            <w:r w:rsidRPr="00EB46C0">
              <w:rPr>
                <w:rFonts w:asciiTheme="minorHAnsi" w:hAnsiTheme="minorHAnsi"/>
                <w:b/>
                <w:bCs/>
                <w:sz w:val="16"/>
                <w:szCs w:val="16"/>
              </w:rPr>
              <w:fldChar w:fldCharType="separate"/>
            </w:r>
            <w:r w:rsidR="00230073">
              <w:rPr>
                <w:rFonts w:asciiTheme="minorHAnsi" w:hAnsiTheme="minorHAnsi"/>
                <w:b/>
                <w:bCs/>
                <w:noProof/>
                <w:sz w:val="16"/>
                <w:szCs w:val="16"/>
              </w:rPr>
              <w:t>62</w:t>
            </w:r>
            <w:r w:rsidRPr="00EB46C0">
              <w:rPr>
                <w:rFonts w:asciiTheme="minorHAnsi" w:hAnsiTheme="minorHAnsi"/>
                <w:b/>
                <w:bCs/>
                <w:sz w:val="16"/>
                <w:szCs w:val="16"/>
              </w:rPr>
              <w:fldChar w:fldCharType="end"/>
            </w:r>
          </w:p>
        </w:sdtContent>
      </w:sdt>
    </w:sdtContent>
  </w:sdt>
  <w:p w:rsidR="00D345B7" w:rsidRPr="00D81B44" w:rsidRDefault="00D345B7">
    <w:pPr>
      <w:pStyle w:val="Piedepgina"/>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94" w:rsidRDefault="00C57094" w:rsidP="00944296">
      <w:r>
        <w:separator/>
      </w:r>
    </w:p>
  </w:footnote>
  <w:footnote w:type="continuationSeparator" w:id="0">
    <w:p w:rsidR="00C57094" w:rsidRDefault="00C57094" w:rsidP="00944296">
      <w:r>
        <w:continuationSeparator/>
      </w:r>
    </w:p>
  </w:footnote>
  <w:footnote w:id="1">
    <w:p w:rsidR="00D345B7" w:rsidRPr="00D158EA" w:rsidRDefault="00D345B7" w:rsidP="00D345B7">
      <w:pPr>
        <w:pStyle w:val="Textonotapie"/>
        <w:jc w:val="both"/>
      </w:pPr>
      <w:r>
        <w:rPr>
          <w:rStyle w:val="Refdenotaalpie"/>
        </w:rPr>
        <w:footnoteRef/>
      </w:r>
      <w:r w:rsidRPr="00D158EA">
        <w:t xml:space="preserve"> </w:t>
      </w:r>
      <w:r w:rsidRPr="001B6A9D">
        <w:t>El valor declarado en (a) debe ser el valor CIF “Costo, seguro y flete”; es decir, que incluye el coste de la mercancía, el del transporte, así como el seguro. Los costos pagados dentro del territorio nacional (como por ejemplo agentes de aduana) para la importación, desaduanización y otros servicios relacionados, no se deben tomar en cuenta.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5B7" w:rsidRPr="00B830B1" w:rsidRDefault="00D345B7" w:rsidP="00944296">
    <w:pPr>
      <w:pStyle w:val="Encabezado"/>
    </w:pPr>
    <w:r>
      <w:rPr>
        <w:noProof/>
        <w:lang w:val="en-US" w:eastAsia="en-US"/>
      </w:rPr>
      <w:drawing>
        <wp:anchor distT="0" distB="0" distL="114300" distR="114300" simplePos="0" relativeHeight="251656704" behindDoc="1" locked="0" layoutInCell="1" allowOverlap="1" wp14:anchorId="0C7EAE24" wp14:editId="72EB652E">
          <wp:simplePos x="0" y="0"/>
          <wp:positionH relativeFrom="margin">
            <wp:posOffset>-1097280</wp:posOffset>
          </wp:positionH>
          <wp:positionV relativeFrom="paragraph">
            <wp:posOffset>-438785</wp:posOffset>
          </wp:positionV>
          <wp:extent cx="7555348" cy="10692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color w:val="auto"/>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decimal"/>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decimal"/>
      <w:lvlText w:val="%5."/>
      <w:lvlJc w:val="left"/>
      <w:pPr>
        <w:tabs>
          <w:tab w:val="num" w:pos="36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2"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49710E"/>
    <w:multiLevelType w:val="multilevel"/>
    <w:tmpl w:val="CC9C2BE4"/>
    <w:styleLink w:val="WW8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73A7817"/>
    <w:multiLevelType w:val="hybridMultilevel"/>
    <w:tmpl w:val="37C0483A"/>
    <w:lvl w:ilvl="0" w:tplc="33D49980">
      <w:start w:val="1"/>
      <w:numFmt w:val="bullet"/>
      <w:lvlText w:val="-"/>
      <w:lvlJc w:val="left"/>
      <w:pPr>
        <w:ind w:left="720" w:hanging="360"/>
      </w:pPr>
      <w:rPr>
        <w:rFonts w:ascii="Arial" w:eastAsia="Arial Unicode MS"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082220C5"/>
    <w:multiLevelType w:val="multilevel"/>
    <w:tmpl w:val="C95A159E"/>
    <w:styleLink w:val="WW8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15:restartNumberingAfterBreak="0">
    <w:nsid w:val="09EF48DD"/>
    <w:multiLevelType w:val="multilevel"/>
    <w:tmpl w:val="2186790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0C0F4DF7"/>
    <w:multiLevelType w:val="hybridMultilevel"/>
    <w:tmpl w:val="6C0A25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0D5E7BE8"/>
    <w:multiLevelType w:val="hybridMultilevel"/>
    <w:tmpl w:val="0F78D49A"/>
    <w:lvl w:ilvl="0" w:tplc="D108BDBA">
      <w:numFmt w:val="bullet"/>
      <w:lvlText w:val="•"/>
      <w:lvlJc w:val="left"/>
      <w:pPr>
        <w:ind w:left="720" w:hanging="360"/>
      </w:pPr>
      <w:rPr>
        <w:rFonts w:ascii="Times New Roman" w:eastAsia="Arial Unicode MS" w:hAnsi="Times New Roman" w:cs="Times New Roman" w:hint="default"/>
      </w:rPr>
    </w:lvl>
    <w:lvl w:ilvl="1" w:tplc="B31A7BA2">
      <w:numFmt w:val="bullet"/>
      <w:lvlText w:val="-"/>
      <w:lvlJc w:val="left"/>
      <w:pPr>
        <w:ind w:left="1440" w:hanging="360"/>
      </w:pPr>
      <w:rPr>
        <w:rFonts w:ascii="Times New Roman" w:eastAsia="Arial Unicode MS"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0EA57216"/>
    <w:multiLevelType w:val="hybridMultilevel"/>
    <w:tmpl w:val="EF229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0275EEE"/>
    <w:multiLevelType w:val="multilevel"/>
    <w:tmpl w:val="FA3451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2D40EE"/>
    <w:multiLevelType w:val="hybridMultilevel"/>
    <w:tmpl w:val="44F002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2987D0B"/>
    <w:multiLevelType w:val="multilevel"/>
    <w:tmpl w:val="C70E1EBC"/>
    <w:styleLink w:val="WW8Num3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1C470EE6"/>
    <w:multiLevelType w:val="hybridMultilevel"/>
    <w:tmpl w:val="6206F616"/>
    <w:lvl w:ilvl="0" w:tplc="4EFEEC1A">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1DEA47B9"/>
    <w:multiLevelType w:val="hybridMultilevel"/>
    <w:tmpl w:val="8B9C4B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24EB7FD3"/>
    <w:multiLevelType w:val="multilevel"/>
    <w:tmpl w:val="1F5ED5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5086138"/>
    <w:multiLevelType w:val="multilevel"/>
    <w:tmpl w:val="EBDE654E"/>
    <w:styleLink w:val="WW8Num441"/>
    <w:lvl w:ilvl="0">
      <w:start w:val="1"/>
      <w:numFmt w:val="decimal"/>
      <w:lvlText w:val="%1."/>
      <w:lvlJc w:val="left"/>
    </w:lvl>
    <w:lvl w:ilvl="1">
      <w:start w:val="1"/>
      <w:numFmt w:val="lowerLetter"/>
      <w:lvlText w:val="%2."/>
      <w:lvlJc w:val="left"/>
    </w:lvl>
    <w:lvl w:ilvl="2">
      <w:start w:val="1"/>
      <w:numFmt w:val="lowerRoman"/>
      <w:pStyle w:val="Ttulo3"/>
      <w:lvlText w:val="%3."/>
      <w:lvlJc w:val="right"/>
    </w:lvl>
    <w:lvl w:ilvl="3">
      <w:start w:val="1"/>
      <w:numFmt w:val="decimal"/>
      <w:lvlText w:val="%4."/>
      <w:lvlJc w:val="left"/>
    </w:lvl>
    <w:lvl w:ilvl="4">
      <w:start w:val="1"/>
      <w:numFmt w:val="lowerLetter"/>
      <w:lvlText w:val="%5."/>
      <w:lvlJc w:val="left"/>
    </w:lvl>
    <w:lvl w:ilvl="5">
      <w:start w:val="1"/>
      <w:numFmt w:val="lowerRoman"/>
      <w:pStyle w:val="Ttulo6"/>
      <w:lvlText w:val="%6."/>
      <w:lvlJc w:val="right"/>
    </w:lvl>
    <w:lvl w:ilvl="6">
      <w:start w:val="1"/>
      <w:numFmt w:val="decimal"/>
      <w:lvlText w:val="%7."/>
      <w:lvlJc w:val="left"/>
    </w:lvl>
    <w:lvl w:ilvl="7">
      <w:start w:val="1"/>
      <w:numFmt w:val="lowerLetter"/>
      <w:lvlText w:val="%8."/>
      <w:lvlJc w:val="left"/>
    </w:lvl>
    <w:lvl w:ilvl="8">
      <w:start w:val="1"/>
      <w:numFmt w:val="lowerRoman"/>
      <w:pStyle w:val="Ttulo9"/>
      <w:lvlText w:val="%9."/>
      <w:lvlJc w:val="right"/>
    </w:lvl>
  </w:abstractNum>
  <w:abstractNum w:abstractNumId="21" w15:restartNumberingAfterBreak="0">
    <w:nsid w:val="26E604E4"/>
    <w:multiLevelType w:val="hybridMultilevel"/>
    <w:tmpl w:val="C07CEA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275E063D"/>
    <w:multiLevelType w:val="hybridMultilevel"/>
    <w:tmpl w:val="92AAFCB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27EC4E5D"/>
    <w:multiLevelType w:val="multilevel"/>
    <w:tmpl w:val="231A24CC"/>
    <w:styleLink w:val="WW8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280E545A"/>
    <w:multiLevelType w:val="hybridMultilevel"/>
    <w:tmpl w:val="D708EF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31EE4186"/>
    <w:multiLevelType w:val="hybridMultilevel"/>
    <w:tmpl w:val="008C49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336A229E"/>
    <w:multiLevelType w:val="multilevel"/>
    <w:tmpl w:val="2BB2901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347D509A"/>
    <w:multiLevelType w:val="hybridMultilevel"/>
    <w:tmpl w:val="B7B8907C"/>
    <w:lvl w:ilvl="0" w:tplc="080A0001">
      <w:start w:val="1"/>
      <w:numFmt w:val="bullet"/>
      <w:lvlText w:val=""/>
      <w:lvlJc w:val="left"/>
      <w:pPr>
        <w:ind w:left="1073" w:hanging="360"/>
      </w:pPr>
      <w:rPr>
        <w:rFonts w:ascii="Symbol" w:hAnsi="Symbol" w:hint="default"/>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28" w15:restartNumberingAfterBreak="0">
    <w:nsid w:val="349F0670"/>
    <w:multiLevelType w:val="multilevel"/>
    <w:tmpl w:val="29E802FC"/>
    <w:styleLink w:val="WW8Num4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35973321"/>
    <w:multiLevelType w:val="hybridMultilevel"/>
    <w:tmpl w:val="093C80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5E6004E"/>
    <w:multiLevelType w:val="hybridMultilevel"/>
    <w:tmpl w:val="A6360174"/>
    <w:styleLink w:val="WW8Num48"/>
    <w:lvl w:ilvl="0" w:tplc="1C2E5A88">
      <w:start w:val="1"/>
      <w:numFmt w:val="bullet"/>
      <w:lvlText w:val="•"/>
      <w:lvlJc w:val="left"/>
      <w:pPr>
        <w:tabs>
          <w:tab w:val="num" w:pos="720"/>
        </w:tabs>
        <w:ind w:left="720" w:hanging="360"/>
      </w:pPr>
      <w:rPr>
        <w:rFonts w:ascii="Times New Roman" w:hAnsi="Times New Roman" w:hint="default"/>
      </w:rPr>
    </w:lvl>
    <w:lvl w:ilvl="1" w:tplc="ADE48F44" w:tentative="1">
      <w:start w:val="1"/>
      <w:numFmt w:val="bullet"/>
      <w:lvlText w:val="•"/>
      <w:lvlJc w:val="left"/>
      <w:pPr>
        <w:tabs>
          <w:tab w:val="num" w:pos="1440"/>
        </w:tabs>
        <w:ind w:left="1440" w:hanging="360"/>
      </w:pPr>
      <w:rPr>
        <w:rFonts w:ascii="Times New Roman" w:hAnsi="Times New Roman" w:hint="default"/>
      </w:rPr>
    </w:lvl>
    <w:lvl w:ilvl="2" w:tplc="A20E6C8C" w:tentative="1">
      <w:start w:val="1"/>
      <w:numFmt w:val="bullet"/>
      <w:lvlText w:val="•"/>
      <w:lvlJc w:val="left"/>
      <w:pPr>
        <w:tabs>
          <w:tab w:val="num" w:pos="2160"/>
        </w:tabs>
        <w:ind w:left="2160" w:hanging="360"/>
      </w:pPr>
      <w:rPr>
        <w:rFonts w:ascii="Times New Roman" w:hAnsi="Times New Roman" w:hint="default"/>
      </w:rPr>
    </w:lvl>
    <w:lvl w:ilvl="3" w:tplc="90DA6CA8" w:tentative="1">
      <w:start w:val="1"/>
      <w:numFmt w:val="bullet"/>
      <w:lvlText w:val="•"/>
      <w:lvlJc w:val="left"/>
      <w:pPr>
        <w:tabs>
          <w:tab w:val="num" w:pos="2880"/>
        </w:tabs>
        <w:ind w:left="2880" w:hanging="360"/>
      </w:pPr>
      <w:rPr>
        <w:rFonts w:ascii="Times New Roman" w:hAnsi="Times New Roman" w:hint="default"/>
      </w:rPr>
    </w:lvl>
    <w:lvl w:ilvl="4" w:tplc="F9A60EEA" w:tentative="1">
      <w:start w:val="1"/>
      <w:numFmt w:val="bullet"/>
      <w:lvlText w:val="•"/>
      <w:lvlJc w:val="left"/>
      <w:pPr>
        <w:tabs>
          <w:tab w:val="num" w:pos="3600"/>
        </w:tabs>
        <w:ind w:left="3600" w:hanging="360"/>
      </w:pPr>
      <w:rPr>
        <w:rFonts w:ascii="Times New Roman" w:hAnsi="Times New Roman" w:hint="default"/>
      </w:rPr>
    </w:lvl>
    <w:lvl w:ilvl="5" w:tplc="6872479A" w:tentative="1">
      <w:start w:val="1"/>
      <w:numFmt w:val="bullet"/>
      <w:lvlText w:val="•"/>
      <w:lvlJc w:val="left"/>
      <w:pPr>
        <w:tabs>
          <w:tab w:val="num" w:pos="4320"/>
        </w:tabs>
        <w:ind w:left="4320" w:hanging="360"/>
      </w:pPr>
      <w:rPr>
        <w:rFonts w:ascii="Times New Roman" w:hAnsi="Times New Roman" w:hint="default"/>
      </w:rPr>
    </w:lvl>
    <w:lvl w:ilvl="6" w:tplc="3D16DB24" w:tentative="1">
      <w:start w:val="1"/>
      <w:numFmt w:val="bullet"/>
      <w:lvlText w:val="•"/>
      <w:lvlJc w:val="left"/>
      <w:pPr>
        <w:tabs>
          <w:tab w:val="num" w:pos="5040"/>
        </w:tabs>
        <w:ind w:left="5040" w:hanging="360"/>
      </w:pPr>
      <w:rPr>
        <w:rFonts w:ascii="Times New Roman" w:hAnsi="Times New Roman" w:hint="default"/>
      </w:rPr>
    </w:lvl>
    <w:lvl w:ilvl="7" w:tplc="7B30537A" w:tentative="1">
      <w:start w:val="1"/>
      <w:numFmt w:val="bullet"/>
      <w:lvlText w:val="•"/>
      <w:lvlJc w:val="left"/>
      <w:pPr>
        <w:tabs>
          <w:tab w:val="num" w:pos="5760"/>
        </w:tabs>
        <w:ind w:left="5760" w:hanging="360"/>
      </w:pPr>
      <w:rPr>
        <w:rFonts w:ascii="Times New Roman" w:hAnsi="Times New Roman" w:hint="default"/>
      </w:rPr>
    </w:lvl>
    <w:lvl w:ilvl="8" w:tplc="C3DC84B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533692F"/>
    <w:multiLevelType w:val="multilevel"/>
    <w:tmpl w:val="168C3CF0"/>
    <w:styleLink w:val="WW8Num41"/>
    <w:lvl w:ilvl="0">
      <w:numFmt w:val="bullet"/>
      <w:lvlText w:val=""/>
      <w:lvlJc w:val="left"/>
      <w:rPr>
        <w:rFonts w:ascii="Symbol" w:hAnsi="Symbol"/>
      </w:rPr>
    </w:lvl>
    <w:lvl w:ilvl="1">
      <w:numFmt w:val="bullet"/>
      <w:lvlText w:val="-"/>
      <w:lvlJc w:val="left"/>
      <w:rPr>
        <w:rFonts w:ascii="Arial" w:hAnsi="Arial"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47F95CB3"/>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483727F8"/>
    <w:multiLevelType w:val="hybridMultilevel"/>
    <w:tmpl w:val="9544F7D8"/>
    <w:lvl w:ilvl="0" w:tplc="0DFE48EA">
      <w:start w:val="1"/>
      <w:numFmt w:val="lowerLetter"/>
      <w:lvlText w:val="%1)"/>
      <w:lvlJc w:val="left"/>
      <w:pPr>
        <w:ind w:left="377" w:hanging="360"/>
      </w:pPr>
      <w:rPr>
        <w:rFonts w:ascii="Arial" w:hAnsi="Arial" w:cs="Arial" w:hint="default"/>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36" w15:restartNumberingAfterBreak="0">
    <w:nsid w:val="4A4A4423"/>
    <w:multiLevelType w:val="multilevel"/>
    <w:tmpl w:val="8CE0D5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A7A75E3"/>
    <w:multiLevelType w:val="multilevel"/>
    <w:tmpl w:val="BC74422E"/>
    <w:styleLink w:val="WW8Num50"/>
    <w:lvl w:ilvl="0">
      <w:start w:val="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4EB005CF"/>
    <w:multiLevelType w:val="hybridMultilevel"/>
    <w:tmpl w:val="56CC45CE"/>
    <w:lvl w:ilvl="0" w:tplc="819844E4">
      <w:start w:val="12"/>
      <w:numFmt w:val="bullet"/>
      <w:lvlText w:val="-"/>
      <w:lvlJc w:val="left"/>
      <w:pPr>
        <w:ind w:left="720" w:hanging="360"/>
      </w:pPr>
      <w:rPr>
        <w:rFonts w:ascii="Times New Roman" w:eastAsia="Lucida Sans Unicode"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4F7326A3"/>
    <w:multiLevelType w:val="hybridMultilevel"/>
    <w:tmpl w:val="64E07D3E"/>
    <w:lvl w:ilvl="0" w:tplc="23E6AF50">
      <w:start w:val="1"/>
      <w:numFmt w:val="decimal"/>
      <w:lvlText w:val="%1."/>
      <w:lvlJc w:val="left"/>
      <w:pPr>
        <w:ind w:left="644" w:hanging="360"/>
      </w:pPr>
      <w:rPr>
        <w:rFonts w:hint="default"/>
        <w:b/>
      </w:rPr>
    </w:lvl>
    <w:lvl w:ilvl="1" w:tplc="300A0003">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40" w15:restartNumberingAfterBreak="0">
    <w:nsid w:val="55D22ACB"/>
    <w:multiLevelType w:val="hybridMultilevel"/>
    <w:tmpl w:val="A7F02C98"/>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56444438"/>
    <w:multiLevelType w:val="hybridMultilevel"/>
    <w:tmpl w:val="973206B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579B0D13"/>
    <w:multiLevelType w:val="multilevel"/>
    <w:tmpl w:val="7766EC9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584217A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58FD1817"/>
    <w:multiLevelType w:val="hybridMultilevel"/>
    <w:tmpl w:val="45566C8A"/>
    <w:lvl w:ilvl="0" w:tplc="CDF2574A">
      <w:start w:val="1"/>
      <w:numFmt w:val="lowerLetter"/>
      <w:lvlText w:val="%1)"/>
      <w:lvlJc w:val="left"/>
      <w:pPr>
        <w:ind w:left="720" w:hanging="360"/>
      </w:pPr>
      <w:rPr>
        <w:rFonts w:eastAsia="Times New Roman"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6" w15:restartNumberingAfterBreak="0">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15:restartNumberingAfterBreak="0">
    <w:nsid w:val="62E243DE"/>
    <w:multiLevelType w:val="multilevel"/>
    <w:tmpl w:val="E0408E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3296ED9"/>
    <w:multiLevelType w:val="hybridMultilevel"/>
    <w:tmpl w:val="8A9CF0B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15:restartNumberingAfterBreak="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6C9D7FCB"/>
    <w:multiLevelType w:val="hybridMultilevel"/>
    <w:tmpl w:val="CAF83A30"/>
    <w:lvl w:ilvl="0" w:tplc="2D5EFB28">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1F20ED1"/>
    <w:multiLevelType w:val="hybridMultilevel"/>
    <w:tmpl w:val="B8447C28"/>
    <w:lvl w:ilvl="0" w:tplc="2D5EFB28">
      <w:numFmt w:val="bullet"/>
      <w:lvlText w:val="•"/>
      <w:lvlJc w:val="left"/>
      <w:pPr>
        <w:ind w:left="720" w:hanging="360"/>
      </w:pPr>
      <w:rPr>
        <w:rFonts w:ascii="Garamond" w:eastAsiaTheme="minorHAnsi" w:hAnsi="Garamond"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39452E2"/>
    <w:multiLevelType w:val="hybridMultilevel"/>
    <w:tmpl w:val="65389DA0"/>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3" w15:restartNumberingAfterBreak="0">
    <w:nsid w:val="762B2C3E"/>
    <w:multiLevelType w:val="hybridMultilevel"/>
    <w:tmpl w:val="09F079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15:restartNumberingAfterBreak="0">
    <w:nsid w:val="79812671"/>
    <w:multiLevelType w:val="hybridMultilevel"/>
    <w:tmpl w:val="2940CFE2"/>
    <w:lvl w:ilvl="0" w:tplc="98624BB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0"/>
  </w:num>
  <w:num w:numId="2">
    <w:abstractNumId w:val="9"/>
  </w:num>
  <w:num w:numId="3">
    <w:abstractNumId w:val="3"/>
  </w:num>
  <w:num w:numId="4">
    <w:abstractNumId w:val="4"/>
  </w:num>
  <w:num w:numId="5">
    <w:abstractNumId w:val="32"/>
  </w:num>
  <w:num w:numId="6">
    <w:abstractNumId w:val="40"/>
  </w:num>
  <w:num w:numId="7">
    <w:abstractNumId w:val="11"/>
  </w:num>
  <w:num w:numId="8">
    <w:abstractNumId w:val="24"/>
  </w:num>
  <w:num w:numId="9">
    <w:abstractNumId w:val="12"/>
  </w:num>
  <w:num w:numId="10">
    <w:abstractNumId w:val="0"/>
  </w:num>
  <w:num w:numId="11">
    <w:abstractNumId w:val="28"/>
  </w:num>
  <w:num w:numId="12">
    <w:abstractNumId w:val="21"/>
  </w:num>
  <w:num w:numId="13">
    <w:abstractNumId w:val="13"/>
  </w:num>
  <w:num w:numId="14">
    <w:abstractNumId w:val="36"/>
  </w:num>
  <w:num w:numId="15">
    <w:abstractNumId w:val="30"/>
  </w:num>
  <w:num w:numId="16">
    <w:abstractNumId w:val="14"/>
  </w:num>
  <w:num w:numId="17">
    <w:abstractNumId w:val="38"/>
  </w:num>
  <w:num w:numId="18">
    <w:abstractNumId w:val="1"/>
  </w:num>
  <w:num w:numId="19">
    <w:abstractNumId w:val="47"/>
  </w:num>
  <w:num w:numId="20">
    <w:abstractNumId w:val="26"/>
  </w:num>
  <w:num w:numId="21">
    <w:abstractNumId w:val="7"/>
  </w:num>
  <w:num w:numId="22">
    <w:abstractNumId w:val="35"/>
  </w:num>
  <w:num w:numId="23">
    <w:abstractNumId w:val="45"/>
  </w:num>
  <w:num w:numId="24">
    <w:abstractNumId w:val="42"/>
  </w:num>
  <w:num w:numId="25">
    <w:abstractNumId w:val="48"/>
  </w:num>
  <w:num w:numId="26">
    <w:abstractNumId w:val="16"/>
  </w:num>
  <w:num w:numId="27">
    <w:abstractNumId w:val="41"/>
  </w:num>
  <w:num w:numId="28">
    <w:abstractNumId w:val="29"/>
  </w:num>
  <w:num w:numId="29">
    <w:abstractNumId w:val="2"/>
  </w:num>
  <w:num w:numId="30">
    <w:abstractNumId w:val="8"/>
  </w:num>
  <w:num w:numId="31">
    <w:abstractNumId w:val="37"/>
  </w:num>
  <w:num w:numId="32">
    <w:abstractNumId w:val="49"/>
  </w:num>
  <w:num w:numId="33">
    <w:abstractNumId w:val="33"/>
  </w:num>
  <w:num w:numId="34">
    <w:abstractNumId w:val="46"/>
  </w:num>
  <w:num w:numId="35">
    <w:abstractNumId w:val="18"/>
  </w:num>
  <w:num w:numId="36">
    <w:abstractNumId w:val="15"/>
  </w:num>
  <w:num w:numId="37">
    <w:abstractNumId w:val="31"/>
  </w:num>
  <w:num w:numId="38">
    <w:abstractNumId w:val="23"/>
  </w:num>
  <w:num w:numId="39">
    <w:abstractNumId w:val="5"/>
  </w:num>
  <w:num w:numId="40">
    <w:abstractNumId w:val="44"/>
  </w:num>
  <w:num w:numId="41">
    <w:abstractNumId w:val="22"/>
  </w:num>
  <w:num w:numId="42">
    <w:abstractNumId w:val="55"/>
  </w:num>
  <w:num w:numId="43">
    <w:abstractNumId w:val="39"/>
  </w:num>
  <w:num w:numId="44">
    <w:abstractNumId w:val="27"/>
  </w:num>
  <w:num w:numId="45">
    <w:abstractNumId w:val="52"/>
  </w:num>
  <w:num w:numId="46">
    <w:abstractNumId w:val="10"/>
  </w:num>
  <w:num w:numId="47">
    <w:abstractNumId w:val="17"/>
  </w:num>
  <w:num w:numId="48">
    <w:abstractNumId w:val="25"/>
  </w:num>
  <w:num w:numId="49">
    <w:abstractNumId w:val="53"/>
  </w:num>
  <w:num w:numId="50">
    <w:abstractNumId w:val="6"/>
  </w:num>
  <w:num w:numId="51">
    <w:abstractNumId w:val="19"/>
  </w:num>
  <w:num w:numId="52">
    <w:abstractNumId w:val="34"/>
  </w:num>
  <w:num w:numId="53">
    <w:abstractNumId w:val="43"/>
  </w:num>
  <w:num w:numId="54">
    <w:abstractNumId w:val="51"/>
  </w:num>
  <w:num w:numId="55">
    <w:abstractNumId w:val="50"/>
  </w:num>
  <w:num w:numId="56">
    <w:abstractNumId w:val="5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296"/>
    <w:rsid w:val="00060832"/>
    <w:rsid w:val="000612D2"/>
    <w:rsid w:val="0007485C"/>
    <w:rsid w:val="000E4C44"/>
    <w:rsid w:val="000F7322"/>
    <w:rsid w:val="00122529"/>
    <w:rsid w:val="00141061"/>
    <w:rsid w:val="00141EB8"/>
    <w:rsid w:val="00156BA2"/>
    <w:rsid w:val="00181871"/>
    <w:rsid w:val="001A726B"/>
    <w:rsid w:val="001B35BE"/>
    <w:rsid w:val="001D1072"/>
    <w:rsid w:val="001F1F80"/>
    <w:rsid w:val="001F699F"/>
    <w:rsid w:val="00215876"/>
    <w:rsid w:val="00215BC7"/>
    <w:rsid w:val="00230073"/>
    <w:rsid w:val="00282934"/>
    <w:rsid w:val="00282E9B"/>
    <w:rsid w:val="00283283"/>
    <w:rsid w:val="00297CFD"/>
    <w:rsid w:val="002A2EF7"/>
    <w:rsid w:val="002B012D"/>
    <w:rsid w:val="002B7954"/>
    <w:rsid w:val="002F2CE8"/>
    <w:rsid w:val="00312C99"/>
    <w:rsid w:val="003237E5"/>
    <w:rsid w:val="00342395"/>
    <w:rsid w:val="00365FF8"/>
    <w:rsid w:val="0039039A"/>
    <w:rsid w:val="00397487"/>
    <w:rsid w:val="003C5DF1"/>
    <w:rsid w:val="003E2A4E"/>
    <w:rsid w:val="003E4A8A"/>
    <w:rsid w:val="004015C8"/>
    <w:rsid w:val="00415F29"/>
    <w:rsid w:val="00434B99"/>
    <w:rsid w:val="00453070"/>
    <w:rsid w:val="00465E7C"/>
    <w:rsid w:val="00467865"/>
    <w:rsid w:val="00474C9B"/>
    <w:rsid w:val="0049732B"/>
    <w:rsid w:val="004A46E9"/>
    <w:rsid w:val="004B1C52"/>
    <w:rsid w:val="004C0B79"/>
    <w:rsid w:val="004D21D8"/>
    <w:rsid w:val="0051325A"/>
    <w:rsid w:val="00531E5A"/>
    <w:rsid w:val="00543DE4"/>
    <w:rsid w:val="00554120"/>
    <w:rsid w:val="0055741F"/>
    <w:rsid w:val="00584A27"/>
    <w:rsid w:val="005B1D46"/>
    <w:rsid w:val="005B42CA"/>
    <w:rsid w:val="005F03C4"/>
    <w:rsid w:val="0060119B"/>
    <w:rsid w:val="00606006"/>
    <w:rsid w:val="00653007"/>
    <w:rsid w:val="0066588D"/>
    <w:rsid w:val="0068258D"/>
    <w:rsid w:val="006827A7"/>
    <w:rsid w:val="00692C79"/>
    <w:rsid w:val="006A7524"/>
    <w:rsid w:val="006D6850"/>
    <w:rsid w:val="006F38BC"/>
    <w:rsid w:val="007105FD"/>
    <w:rsid w:val="007A11EA"/>
    <w:rsid w:val="007A6454"/>
    <w:rsid w:val="007D61A0"/>
    <w:rsid w:val="00800F5A"/>
    <w:rsid w:val="0084272F"/>
    <w:rsid w:val="008515FA"/>
    <w:rsid w:val="00856ED1"/>
    <w:rsid w:val="0086075A"/>
    <w:rsid w:val="008779AF"/>
    <w:rsid w:val="00887E7E"/>
    <w:rsid w:val="008A2A98"/>
    <w:rsid w:val="008A5705"/>
    <w:rsid w:val="008C174D"/>
    <w:rsid w:val="008E2811"/>
    <w:rsid w:val="008E6200"/>
    <w:rsid w:val="00930293"/>
    <w:rsid w:val="00940A1F"/>
    <w:rsid w:val="00944296"/>
    <w:rsid w:val="00952818"/>
    <w:rsid w:val="00980461"/>
    <w:rsid w:val="00997236"/>
    <w:rsid w:val="009D7ECB"/>
    <w:rsid w:val="009E0500"/>
    <w:rsid w:val="009F5C03"/>
    <w:rsid w:val="00A120F6"/>
    <w:rsid w:val="00A21CD3"/>
    <w:rsid w:val="00A57A7F"/>
    <w:rsid w:val="00A66066"/>
    <w:rsid w:val="00A6688E"/>
    <w:rsid w:val="00AA59C7"/>
    <w:rsid w:val="00AC53AC"/>
    <w:rsid w:val="00AF41BC"/>
    <w:rsid w:val="00B011FA"/>
    <w:rsid w:val="00B056F4"/>
    <w:rsid w:val="00B37166"/>
    <w:rsid w:val="00B601E1"/>
    <w:rsid w:val="00C06740"/>
    <w:rsid w:val="00C07A2B"/>
    <w:rsid w:val="00C57094"/>
    <w:rsid w:val="00C82C8B"/>
    <w:rsid w:val="00C95826"/>
    <w:rsid w:val="00C966CF"/>
    <w:rsid w:val="00C969C3"/>
    <w:rsid w:val="00CB5F07"/>
    <w:rsid w:val="00CD1521"/>
    <w:rsid w:val="00D01D49"/>
    <w:rsid w:val="00D053CF"/>
    <w:rsid w:val="00D25B46"/>
    <w:rsid w:val="00D345B7"/>
    <w:rsid w:val="00D671C1"/>
    <w:rsid w:val="00D922E0"/>
    <w:rsid w:val="00DB6A27"/>
    <w:rsid w:val="00DC3C71"/>
    <w:rsid w:val="00DF001B"/>
    <w:rsid w:val="00DF103E"/>
    <w:rsid w:val="00DF31C5"/>
    <w:rsid w:val="00E0443D"/>
    <w:rsid w:val="00E141D5"/>
    <w:rsid w:val="00E17812"/>
    <w:rsid w:val="00E4000A"/>
    <w:rsid w:val="00E42E1E"/>
    <w:rsid w:val="00E94128"/>
    <w:rsid w:val="00EE6401"/>
    <w:rsid w:val="00F039A3"/>
    <w:rsid w:val="00F077EA"/>
    <w:rsid w:val="00F10A00"/>
    <w:rsid w:val="00F37A92"/>
    <w:rsid w:val="00F4075F"/>
    <w:rsid w:val="00F42922"/>
    <w:rsid w:val="00F56007"/>
    <w:rsid w:val="00F624AB"/>
    <w:rsid w:val="00F74F77"/>
    <w:rsid w:val="00F938B8"/>
    <w:rsid w:val="00FA53D5"/>
    <w:rsid w:val="00FF6AC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AA5C4-78F7-4BB7-902C-B722D07C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4296"/>
    <w:pPr>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styleId="Ttulo1">
    <w:name w:val="heading 1"/>
    <w:basedOn w:val="Normal"/>
    <w:next w:val="Normal"/>
    <w:link w:val="Ttulo1Car"/>
    <w:uiPriority w:val="9"/>
    <w:qFormat/>
    <w:rsid w:val="0007485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44296"/>
    <w:pPr>
      <w:keepNext/>
      <w:keepLines/>
      <w:suppressAutoHyphens w:val="0"/>
      <w:autoSpaceDN/>
      <w:spacing w:before="200"/>
      <w:textAlignment w:val="auto"/>
      <w:outlineLvl w:val="1"/>
    </w:pPr>
    <w:rPr>
      <w:rFonts w:asciiTheme="majorHAnsi" w:eastAsiaTheme="majorEastAsia" w:hAnsiTheme="majorHAnsi" w:cstheme="majorBidi"/>
      <w:b/>
      <w:bCs/>
      <w:color w:val="5B9BD5" w:themeColor="accent1"/>
      <w:sz w:val="26"/>
      <w:szCs w:val="26"/>
      <w:lang w:val="es-ES" w:eastAsia="es-ES"/>
    </w:rPr>
  </w:style>
  <w:style w:type="paragraph" w:styleId="Ttulo3">
    <w:name w:val="heading 3"/>
    <w:basedOn w:val="Normal"/>
    <w:next w:val="Normal"/>
    <w:link w:val="Ttulo3Car"/>
    <w:uiPriority w:val="9"/>
    <w:qFormat/>
    <w:rsid w:val="00944296"/>
    <w:pPr>
      <w:keepNext/>
      <w:widowControl w:val="0"/>
      <w:numPr>
        <w:ilvl w:val="2"/>
        <w:numId w:val="1"/>
      </w:numPr>
      <w:autoSpaceDN/>
      <w:spacing w:before="240" w:after="60"/>
      <w:textAlignment w:val="auto"/>
      <w:outlineLvl w:val="2"/>
    </w:pPr>
    <w:rPr>
      <w:rFonts w:ascii="Arial" w:eastAsia="Arial Unicode MS" w:hAnsi="Arial" w:cs="Arial"/>
      <w:b/>
      <w:bCs/>
      <w:kern w:val="1"/>
      <w:sz w:val="26"/>
      <w:szCs w:val="26"/>
      <w:lang w:val="es-ES_tradnl"/>
    </w:rPr>
  </w:style>
  <w:style w:type="paragraph" w:styleId="Ttulo4">
    <w:name w:val="heading 4"/>
    <w:basedOn w:val="Normal"/>
    <w:next w:val="Normal"/>
    <w:link w:val="Ttulo4Car"/>
    <w:uiPriority w:val="9"/>
    <w:unhideWhenUsed/>
    <w:qFormat/>
    <w:rsid w:val="00944296"/>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D25B46"/>
    <w:pPr>
      <w:tabs>
        <w:tab w:val="num" w:pos="3600"/>
      </w:tabs>
      <w:suppressAutoHyphens w:val="0"/>
      <w:autoSpaceDN/>
      <w:spacing w:before="240" w:after="60"/>
      <w:ind w:left="3600" w:hanging="720"/>
      <w:textAlignment w:val="auto"/>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944296"/>
    <w:pPr>
      <w:keepNext/>
      <w:keepLines/>
      <w:widowControl w:val="0"/>
      <w:numPr>
        <w:ilvl w:val="5"/>
        <w:numId w:val="1"/>
      </w:numPr>
      <w:autoSpaceDN/>
      <w:spacing w:before="200"/>
      <w:textAlignment w:val="auto"/>
      <w:outlineLvl w:val="5"/>
    </w:pPr>
    <w:rPr>
      <w:rFonts w:ascii="Cambria" w:eastAsia="Arial Unicode MS" w:hAnsi="Cambria" w:cs="Times New Roman"/>
      <w:i/>
      <w:iCs/>
      <w:color w:val="243F60"/>
      <w:kern w:val="1"/>
      <w:lang w:val="es-ES_tradnl"/>
    </w:rPr>
  </w:style>
  <w:style w:type="paragraph" w:styleId="Ttulo7">
    <w:name w:val="heading 7"/>
    <w:basedOn w:val="Normal"/>
    <w:next w:val="Normal"/>
    <w:link w:val="Ttulo7Car"/>
    <w:uiPriority w:val="9"/>
    <w:semiHidden/>
    <w:unhideWhenUsed/>
    <w:qFormat/>
    <w:rsid w:val="00D25B46"/>
    <w:pPr>
      <w:tabs>
        <w:tab w:val="num" w:pos="5040"/>
      </w:tabs>
      <w:suppressAutoHyphens w:val="0"/>
      <w:autoSpaceDN/>
      <w:spacing w:before="240" w:after="60"/>
      <w:ind w:left="5040" w:hanging="720"/>
      <w:textAlignment w:val="auto"/>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unhideWhenUsed/>
    <w:qFormat/>
    <w:rsid w:val="0094429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qFormat/>
    <w:rsid w:val="00944296"/>
    <w:pPr>
      <w:keepNext/>
      <w:widowControl w:val="0"/>
      <w:numPr>
        <w:ilvl w:val="8"/>
        <w:numId w:val="1"/>
      </w:numPr>
      <w:autoSpaceDE w:val="0"/>
      <w:autoSpaceDN/>
      <w:ind w:left="6469"/>
      <w:jc w:val="center"/>
      <w:textAlignment w:val="auto"/>
      <w:outlineLvl w:val="8"/>
    </w:pPr>
    <w:rPr>
      <w:rFonts w:ascii="Dolphin" w:eastAsia="Arial Unicode MS" w:hAnsi="Dolphin" w:cs="Times New Roman"/>
      <w:b/>
      <w:bCs/>
      <w:kern w:val="1"/>
      <w:sz w:val="36"/>
      <w:szCs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44296"/>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rsid w:val="00944296"/>
    <w:rPr>
      <w:rFonts w:ascii="Arial" w:eastAsia="Arial Unicode MS" w:hAnsi="Arial" w:cs="Arial"/>
      <w:b/>
      <w:bCs/>
      <w:kern w:val="1"/>
      <w:sz w:val="26"/>
      <w:szCs w:val="26"/>
      <w:lang w:val="es-ES_tradnl" w:eastAsia="ar-SA"/>
    </w:rPr>
  </w:style>
  <w:style w:type="character" w:customStyle="1" w:styleId="Ttulo4Car">
    <w:name w:val="Título 4 Car"/>
    <w:basedOn w:val="Fuentedeprrafopredeter"/>
    <w:link w:val="Ttulo4"/>
    <w:uiPriority w:val="9"/>
    <w:rsid w:val="00944296"/>
    <w:rPr>
      <w:rFonts w:asciiTheme="majorHAnsi" w:eastAsiaTheme="majorEastAsia" w:hAnsiTheme="majorHAnsi" w:cstheme="majorBidi"/>
      <w:i/>
      <w:iCs/>
      <w:color w:val="2E74B5" w:themeColor="accent1" w:themeShade="BF"/>
      <w:sz w:val="24"/>
      <w:szCs w:val="24"/>
      <w:lang w:eastAsia="ar-SA"/>
    </w:rPr>
  </w:style>
  <w:style w:type="character" w:customStyle="1" w:styleId="Ttulo6Car">
    <w:name w:val="Título 6 Car"/>
    <w:basedOn w:val="Fuentedeprrafopredeter"/>
    <w:link w:val="Ttulo6"/>
    <w:rsid w:val="00944296"/>
    <w:rPr>
      <w:rFonts w:ascii="Cambria" w:eastAsia="Arial Unicode MS" w:hAnsi="Cambria" w:cs="Times New Roman"/>
      <w:i/>
      <w:iCs/>
      <w:color w:val="243F60"/>
      <w:kern w:val="1"/>
      <w:sz w:val="24"/>
      <w:szCs w:val="24"/>
      <w:lang w:val="es-ES_tradnl" w:eastAsia="ar-SA"/>
    </w:rPr>
  </w:style>
  <w:style w:type="character" w:customStyle="1" w:styleId="Ttulo8Car">
    <w:name w:val="Título 8 Car"/>
    <w:basedOn w:val="Fuentedeprrafopredeter"/>
    <w:link w:val="Ttulo8"/>
    <w:uiPriority w:val="9"/>
    <w:rsid w:val="00944296"/>
    <w:rPr>
      <w:rFonts w:asciiTheme="majorHAnsi" w:eastAsiaTheme="majorEastAsia" w:hAnsiTheme="majorHAnsi" w:cstheme="majorBidi"/>
      <w:color w:val="272727" w:themeColor="text1" w:themeTint="D8"/>
      <w:sz w:val="21"/>
      <w:szCs w:val="21"/>
      <w:lang w:eastAsia="ar-SA"/>
    </w:rPr>
  </w:style>
  <w:style w:type="character" w:customStyle="1" w:styleId="Ttulo9Car">
    <w:name w:val="Título 9 Car"/>
    <w:basedOn w:val="Fuentedeprrafopredeter"/>
    <w:link w:val="Ttulo9"/>
    <w:uiPriority w:val="9"/>
    <w:rsid w:val="00944296"/>
    <w:rPr>
      <w:rFonts w:ascii="Dolphin" w:eastAsia="Arial Unicode MS" w:hAnsi="Dolphin" w:cs="Times New Roman"/>
      <w:b/>
      <w:bCs/>
      <w:kern w:val="1"/>
      <w:sz w:val="36"/>
      <w:szCs w:val="36"/>
      <w:lang w:val="es-ES_tradnl" w:eastAsia="ar-SA"/>
    </w:rPr>
  </w:style>
  <w:style w:type="paragraph" w:customStyle="1" w:styleId="Standard">
    <w:name w:val="Standard"/>
    <w:rsid w:val="00944296"/>
    <w:pPr>
      <w:autoSpaceDN w:val="0"/>
      <w:spacing w:after="0" w:line="240" w:lineRule="auto"/>
      <w:textAlignment w:val="baseline"/>
    </w:pPr>
    <w:rPr>
      <w:rFonts w:ascii="Times New Roman" w:eastAsia="Times New Roman" w:hAnsi="Times New Roman" w:cs="Times New Roman"/>
      <w:sz w:val="20"/>
      <w:szCs w:val="20"/>
      <w:lang w:eastAsia="es-EC"/>
    </w:rPr>
  </w:style>
  <w:style w:type="paragraph" w:customStyle="1" w:styleId="Textbody">
    <w:name w:val="Text body"/>
    <w:basedOn w:val="Standard"/>
    <w:rsid w:val="00944296"/>
    <w:pPr>
      <w:spacing w:after="120"/>
    </w:pPr>
  </w:style>
  <w:style w:type="paragraph" w:customStyle="1" w:styleId="xl74">
    <w:name w:val="xl74"/>
    <w:basedOn w:val="Normal"/>
    <w:rsid w:val="00944296"/>
    <w:pPr>
      <w:spacing w:before="280" w:after="280"/>
      <w:jc w:val="center"/>
    </w:pPr>
    <w:rPr>
      <w:rFonts w:ascii="Arial" w:eastAsia="Arial Unicode MS" w:hAnsi="Arial"/>
      <w:b/>
      <w:bCs/>
      <w:lang w:val="es-ES"/>
    </w:rPr>
  </w:style>
  <w:style w:type="paragraph" w:styleId="Prrafodelista">
    <w:name w:val="List Paragraph"/>
    <w:aliases w:val="TIT 2 IND,Texto,Capítulo,lp1,List Paragraph1,Colorful List - Accent 11,Párrafo 3,Titulo parrafo,Titulo 1,Párrafo de Viñeta,tEXTO,AATITULO,Subtitulo1,INDICE,Titulo 2,Multi Level List 1,Párrafo de lista4,lista tabla,Listado"/>
    <w:basedOn w:val="Normal"/>
    <w:link w:val="PrrafodelistaCar"/>
    <w:uiPriority w:val="34"/>
    <w:qFormat/>
    <w:rsid w:val="00944296"/>
    <w:pPr>
      <w:spacing w:after="200" w:line="276" w:lineRule="auto"/>
      <w:ind w:left="720"/>
    </w:pPr>
    <w:rPr>
      <w:rFonts w:ascii="Calibri" w:hAnsi="Calibri"/>
      <w:sz w:val="22"/>
      <w:szCs w:val="22"/>
    </w:rPr>
  </w:style>
  <w:style w:type="paragraph" w:customStyle="1" w:styleId="Heading">
    <w:name w:val="Heading"/>
    <w:basedOn w:val="Normal"/>
    <w:rsid w:val="00944296"/>
    <w:pPr>
      <w:widowControl w:val="0"/>
      <w:autoSpaceDE w:val="0"/>
    </w:pPr>
    <w:rPr>
      <w:rFonts w:ascii="Courier New" w:hAnsi="Courier New" w:cs="Courier New"/>
      <w:sz w:val="20"/>
      <w:szCs w:val="20"/>
      <w:lang w:val="en-US"/>
    </w:rPr>
  </w:style>
  <w:style w:type="paragraph" w:customStyle="1" w:styleId="TableContents">
    <w:name w:val="Table Contents"/>
    <w:basedOn w:val="Normal"/>
    <w:rsid w:val="00944296"/>
    <w:pPr>
      <w:suppressLineNumbers/>
    </w:pPr>
  </w:style>
  <w:style w:type="character" w:customStyle="1" w:styleId="Internetlink">
    <w:name w:val="Internet link"/>
    <w:rsid w:val="00944296"/>
    <w:rPr>
      <w:color w:val="000080"/>
      <w:u w:val="single"/>
    </w:rPr>
  </w:style>
  <w:style w:type="numbering" w:customStyle="1" w:styleId="WW8Num441">
    <w:name w:val="WW8Num441"/>
    <w:basedOn w:val="Sinlista"/>
    <w:rsid w:val="00944296"/>
    <w:pPr>
      <w:numPr>
        <w:numId w:val="1"/>
      </w:numPr>
    </w:pPr>
  </w:style>
  <w:style w:type="paragraph" w:customStyle="1" w:styleId="textbody0">
    <w:name w:val="textbody"/>
    <w:basedOn w:val="Normal"/>
    <w:rsid w:val="00944296"/>
    <w:pPr>
      <w:suppressAutoHyphens w:val="0"/>
      <w:autoSpaceDN/>
      <w:spacing w:before="100" w:beforeAutospacing="1" w:after="100" w:afterAutospacing="1"/>
      <w:textAlignment w:val="auto"/>
    </w:pPr>
    <w:rPr>
      <w:rFonts w:cs="Times New Roman"/>
      <w:lang w:eastAsia="es-EC"/>
    </w:rPr>
  </w:style>
  <w:style w:type="paragraph" w:customStyle="1" w:styleId="Normal1">
    <w:name w:val="Normal1"/>
    <w:rsid w:val="00944296"/>
    <w:pPr>
      <w:suppressAutoHyphens/>
      <w:spacing w:after="0" w:line="100" w:lineRule="atLeast"/>
      <w:textAlignment w:val="baseline"/>
    </w:pPr>
    <w:rPr>
      <w:rFonts w:ascii="Times New Roman" w:eastAsia="Times New Roman" w:hAnsi="Times New Roman" w:cs="Calibri"/>
      <w:sz w:val="24"/>
      <w:szCs w:val="24"/>
      <w:lang w:eastAsia="ar-SA"/>
    </w:rPr>
  </w:style>
  <w:style w:type="character" w:customStyle="1" w:styleId="PrrafodelistaCar">
    <w:name w:val="Párrafo de lista Car"/>
    <w:aliases w:val="TIT 2 IND Car,Texto Car,Capítulo Car,lp1 Car,List Paragraph1 Car,Colorful List - Accent 11 Car,Párrafo 3 Car,Titulo parrafo Car,Titulo 1 Car,Párrafo de Viñeta Car,tEXTO Car,AATITULO Car,Subtitulo1 Car,INDICE Car,Titulo 2 Car"/>
    <w:link w:val="Prrafodelista"/>
    <w:uiPriority w:val="34"/>
    <w:locked/>
    <w:rsid w:val="00944296"/>
    <w:rPr>
      <w:rFonts w:ascii="Calibri" w:eastAsia="Times New Roman" w:hAnsi="Calibri" w:cs="Calibri"/>
      <w:lang w:eastAsia="ar-SA"/>
    </w:rPr>
  </w:style>
  <w:style w:type="paragraph" w:styleId="Encabezado">
    <w:name w:val="header"/>
    <w:basedOn w:val="Normal"/>
    <w:link w:val="EncabezadoCar"/>
    <w:unhideWhenUsed/>
    <w:rsid w:val="00944296"/>
    <w:pPr>
      <w:tabs>
        <w:tab w:val="center" w:pos="4252"/>
        <w:tab w:val="right" w:pos="8504"/>
      </w:tabs>
    </w:pPr>
  </w:style>
  <w:style w:type="character" w:customStyle="1" w:styleId="EncabezadoCar">
    <w:name w:val="Encabezado Car"/>
    <w:basedOn w:val="Fuentedeprrafopredeter"/>
    <w:link w:val="Encabezado"/>
    <w:rsid w:val="00944296"/>
    <w:rPr>
      <w:rFonts w:ascii="Times New Roman" w:eastAsia="Times New Roman" w:hAnsi="Times New Roman" w:cs="Calibri"/>
      <w:sz w:val="24"/>
      <w:szCs w:val="24"/>
      <w:lang w:eastAsia="ar-SA"/>
    </w:rPr>
  </w:style>
  <w:style w:type="paragraph" w:styleId="Piedepgina">
    <w:name w:val="footer"/>
    <w:basedOn w:val="Normal"/>
    <w:link w:val="PiedepginaCar"/>
    <w:uiPriority w:val="99"/>
    <w:unhideWhenUsed/>
    <w:rsid w:val="00944296"/>
    <w:pPr>
      <w:tabs>
        <w:tab w:val="center" w:pos="4252"/>
        <w:tab w:val="right" w:pos="8504"/>
      </w:tabs>
    </w:pPr>
  </w:style>
  <w:style w:type="character" w:customStyle="1" w:styleId="PiedepginaCar">
    <w:name w:val="Pie de página Car"/>
    <w:basedOn w:val="Fuentedeprrafopredeter"/>
    <w:link w:val="Piedepgina"/>
    <w:uiPriority w:val="99"/>
    <w:rsid w:val="00944296"/>
    <w:rPr>
      <w:rFonts w:ascii="Times New Roman" w:eastAsia="Times New Roman" w:hAnsi="Times New Roman" w:cs="Calibri"/>
      <w:sz w:val="24"/>
      <w:szCs w:val="24"/>
      <w:lang w:eastAsia="ar-SA"/>
    </w:rPr>
  </w:style>
  <w:style w:type="character" w:customStyle="1" w:styleId="Fuentedeprrafopredeter4">
    <w:name w:val="Fuente de párrafo predeter.4"/>
    <w:rsid w:val="00944296"/>
  </w:style>
  <w:style w:type="paragraph" w:styleId="Sinespaciado">
    <w:name w:val="No Spacing"/>
    <w:link w:val="SinespaciadoCar"/>
    <w:uiPriority w:val="1"/>
    <w:qFormat/>
    <w:rsid w:val="00944296"/>
    <w:pPr>
      <w:suppressAutoHyphens/>
      <w:autoSpaceDN w:val="0"/>
      <w:spacing w:after="0" w:line="240" w:lineRule="auto"/>
      <w:textAlignment w:val="baseline"/>
    </w:pPr>
    <w:rPr>
      <w:rFonts w:ascii="Times New Roman" w:eastAsia="Times New Roman" w:hAnsi="Times New Roman" w:cs="Calibri"/>
      <w:sz w:val="24"/>
      <w:szCs w:val="24"/>
      <w:lang w:eastAsia="ar-SA"/>
    </w:rPr>
  </w:style>
  <w:style w:type="paragraph" w:styleId="Textodeglobo">
    <w:name w:val="Balloon Text"/>
    <w:basedOn w:val="Normal"/>
    <w:link w:val="TextodegloboCar"/>
    <w:uiPriority w:val="99"/>
    <w:semiHidden/>
    <w:unhideWhenUsed/>
    <w:rsid w:val="009442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4296"/>
    <w:rPr>
      <w:rFonts w:ascii="Segoe UI" w:eastAsia="Times New Roman" w:hAnsi="Segoe UI" w:cs="Segoe UI"/>
      <w:sz w:val="18"/>
      <w:szCs w:val="18"/>
      <w:lang w:eastAsia="ar-SA"/>
    </w:rPr>
  </w:style>
  <w:style w:type="paragraph" w:customStyle="1" w:styleId="Estndar">
    <w:name w:val="Estándar"/>
    <w:basedOn w:val="Normal"/>
    <w:uiPriority w:val="99"/>
    <w:rsid w:val="00944296"/>
    <w:pPr>
      <w:suppressAutoHyphens w:val="0"/>
      <w:autoSpaceDN/>
      <w:textAlignment w:val="auto"/>
    </w:pPr>
    <w:rPr>
      <w:rFonts w:eastAsia="Calibri" w:cs="Times New Roman"/>
      <w:lang w:val="es-ES_tradnl" w:eastAsia="es-ES_tradnl"/>
    </w:rPr>
  </w:style>
  <w:style w:type="paragraph" w:customStyle="1" w:styleId="Default">
    <w:name w:val="Default"/>
    <w:rsid w:val="00944296"/>
    <w:pPr>
      <w:autoSpaceDE w:val="0"/>
      <w:autoSpaceDN w:val="0"/>
      <w:adjustRightInd w:val="0"/>
      <w:spacing w:after="0" w:line="240" w:lineRule="auto"/>
    </w:pPr>
    <w:rPr>
      <w:rFonts w:ascii="Times New Roman" w:eastAsia="Times New Roman" w:hAnsi="Times New Roman" w:cs="Times New Roman"/>
      <w:color w:val="000000"/>
      <w:sz w:val="24"/>
      <w:szCs w:val="24"/>
      <w:lang w:eastAsia="es-EC"/>
    </w:rPr>
  </w:style>
  <w:style w:type="paragraph" w:styleId="NormalWeb">
    <w:name w:val="Normal (Web)"/>
    <w:basedOn w:val="Normal"/>
    <w:unhideWhenUsed/>
    <w:rsid w:val="00944296"/>
    <w:pPr>
      <w:autoSpaceDN/>
      <w:spacing w:before="100" w:beforeAutospacing="1"/>
      <w:jc w:val="both"/>
      <w:textAlignment w:val="auto"/>
    </w:pPr>
    <w:rPr>
      <w:rFonts w:cs="Times New Roman"/>
      <w:u w:val="single"/>
      <w:lang w:eastAsia="es-EC" w:bidi="hi-IN"/>
    </w:rPr>
  </w:style>
  <w:style w:type="character" w:styleId="Refdenotaalpie">
    <w:name w:val="footnote reference"/>
    <w:uiPriority w:val="99"/>
    <w:rsid w:val="00944296"/>
    <w:rPr>
      <w:vertAlign w:val="superscript"/>
    </w:rPr>
  </w:style>
  <w:style w:type="paragraph" w:styleId="Textonotapie">
    <w:name w:val="footnote text"/>
    <w:basedOn w:val="Normal"/>
    <w:link w:val="TextonotapieCar"/>
    <w:uiPriority w:val="99"/>
    <w:rsid w:val="00944296"/>
    <w:pPr>
      <w:autoSpaceDN/>
      <w:textAlignment w:val="auto"/>
    </w:pPr>
    <w:rPr>
      <w:rFonts w:cs="Times New Roman"/>
      <w:sz w:val="20"/>
      <w:szCs w:val="20"/>
      <w:lang w:eastAsia="hi-IN" w:bidi="hi-IN"/>
    </w:rPr>
  </w:style>
  <w:style w:type="character" w:customStyle="1" w:styleId="TextonotapieCar">
    <w:name w:val="Texto nota pie Car"/>
    <w:basedOn w:val="Fuentedeprrafopredeter"/>
    <w:link w:val="Textonotapie"/>
    <w:uiPriority w:val="99"/>
    <w:rsid w:val="00944296"/>
    <w:rPr>
      <w:rFonts w:ascii="Times New Roman" w:eastAsia="Times New Roman" w:hAnsi="Times New Roman" w:cs="Times New Roman"/>
      <w:sz w:val="20"/>
      <w:szCs w:val="20"/>
      <w:lang w:eastAsia="hi-IN" w:bidi="hi-IN"/>
    </w:rPr>
  </w:style>
  <w:style w:type="paragraph" w:customStyle="1" w:styleId="xl25">
    <w:name w:val="xl25"/>
    <w:basedOn w:val="Normal"/>
    <w:rsid w:val="00944296"/>
    <w:pPr>
      <w:shd w:val="clear" w:color="auto" w:fill="FFFFFF"/>
      <w:autoSpaceDN/>
      <w:spacing w:before="280" w:after="280"/>
      <w:textAlignment w:val="auto"/>
    </w:pPr>
    <w:rPr>
      <w:rFonts w:ascii="Arial" w:hAnsi="Arial" w:cs="Times New Roman"/>
      <w:b/>
      <w:szCs w:val="20"/>
      <w:lang w:val="es-ES" w:eastAsia="hi-IN" w:bidi="hi-IN"/>
    </w:rPr>
  </w:style>
  <w:style w:type="paragraph" w:customStyle="1" w:styleId="standard0">
    <w:name w:val="standard"/>
    <w:basedOn w:val="Normal"/>
    <w:rsid w:val="00944296"/>
    <w:pPr>
      <w:suppressAutoHyphens w:val="0"/>
      <w:autoSpaceDN/>
      <w:spacing w:before="100" w:beforeAutospacing="1" w:after="100" w:afterAutospacing="1"/>
      <w:textAlignment w:val="auto"/>
    </w:pPr>
    <w:rPr>
      <w:rFonts w:cs="Times New Roman"/>
      <w:lang w:eastAsia="es-EC"/>
    </w:rPr>
  </w:style>
  <w:style w:type="character" w:styleId="Hipervnculo">
    <w:name w:val="Hyperlink"/>
    <w:rsid w:val="00944296"/>
    <w:rPr>
      <w:color w:val="0000FF"/>
      <w:u w:val="single"/>
    </w:rPr>
  </w:style>
  <w:style w:type="paragraph" w:styleId="Textoindependiente">
    <w:name w:val="Body Text"/>
    <w:basedOn w:val="Normal"/>
    <w:link w:val="TextoindependienteCar"/>
    <w:rsid w:val="00944296"/>
    <w:pPr>
      <w:widowControl w:val="0"/>
      <w:autoSpaceDN/>
      <w:jc w:val="both"/>
      <w:textAlignment w:val="auto"/>
    </w:pPr>
    <w:rPr>
      <w:rFonts w:ascii="Arial" w:hAnsi="Arial" w:cs="Times New Roman"/>
      <w:spacing w:val="-2"/>
      <w:sz w:val="22"/>
      <w:szCs w:val="20"/>
      <w:u w:val="single"/>
      <w:lang w:eastAsia="hi-IN" w:bidi="hi-IN"/>
    </w:rPr>
  </w:style>
  <w:style w:type="character" w:customStyle="1" w:styleId="TextoindependienteCar">
    <w:name w:val="Texto independiente Car"/>
    <w:basedOn w:val="Fuentedeprrafopredeter"/>
    <w:link w:val="Textoindependiente"/>
    <w:rsid w:val="00944296"/>
    <w:rPr>
      <w:rFonts w:ascii="Arial" w:eastAsia="Times New Roman" w:hAnsi="Arial" w:cs="Times New Roman"/>
      <w:spacing w:val="-2"/>
      <w:szCs w:val="20"/>
      <w:u w:val="single"/>
      <w:lang w:eastAsia="hi-IN" w:bidi="hi-IN"/>
    </w:rPr>
  </w:style>
  <w:style w:type="paragraph" w:styleId="Sangradetextonormal">
    <w:name w:val="Body Text Indent"/>
    <w:basedOn w:val="Normal"/>
    <w:link w:val="SangradetextonormalCar"/>
    <w:rsid w:val="00944296"/>
    <w:pPr>
      <w:autoSpaceDN/>
      <w:spacing w:after="120"/>
      <w:ind w:left="283"/>
      <w:textAlignment w:val="auto"/>
    </w:pPr>
    <w:rPr>
      <w:rFonts w:cs="Times New Roman"/>
      <w:szCs w:val="20"/>
      <w:lang w:eastAsia="hi-IN" w:bidi="hi-IN"/>
    </w:rPr>
  </w:style>
  <w:style w:type="character" w:customStyle="1" w:styleId="SangradetextonormalCar">
    <w:name w:val="Sangría de texto normal Car"/>
    <w:basedOn w:val="Fuentedeprrafopredeter"/>
    <w:link w:val="Sangradetextonormal"/>
    <w:rsid w:val="00944296"/>
    <w:rPr>
      <w:rFonts w:ascii="Times New Roman" w:eastAsia="Times New Roman" w:hAnsi="Times New Roman" w:cs="Times New Roman"/>
      <w:sz w:val="24"/>
      <w:szCs w:val="20"/>
      <w:lang w:eastAsia="hi-IN" w:bidi="hi-IN"/>
    </w:rPr>
  </w:style>
  <w:style w:type="paragraph" w:customStyle="1" w:styleId="Style2">
    <w:name w:val="Style 2"/>
    <w:basedOn w:val="Normal"/>
    <w:rsid w:val="00944296"/>
    <w:pPr>
      <w:widowControl w:val="0"/>
      <w:autoSpaceDN/>
      <w:ind w:left="288" w:right="72" w:hanging="288"/>
      <w:jc w:val="both"/>
      <w:textAlignment w:val="auto"/>
    </w:pPr>
    <w:rPr>
      <w:rFonts w:cs="Times New Roman"/>
      <w:szCs w:val="20"/>
      <w:lang w:val="en-US" w:eastAsia="hi-IN" w:bidi="hi-IN"/>
    </w:rPr>
  </w:style>
  <w:style w:type="paragraph" w:customStyle="1" w:styleId="western">
    <w:name w:val="western"/>
    <w:basedOn w:val="Normal"/>
    <w:rsid w:val="00944296"/>
    <w:pPr>
      <w:autoSpaceDN/>
      <w:spacing w:before="280" w:after="280"/>
      <w:textAlignment w:val="auto"/>
    </w:pPr>
    <w:rPr>
      <w:rFonts w:eastAsia="Calibri" w:cs="Times New Roman"/>
    </w:rPr>
  </w:style>
  <w:style w:type="paragraph" w:customStyle="1" w:styleId="Textosinformato1">
    <w:name w:val="Texto sin formato1"/>
    <w:basedOn w:val="Normal"/>
    <w:rsid w:val="00944296"/>
    <w:pPr>
      <w:autoSpaceDN/>
      <w:textAlignment w:val="auto"/>
    </w:pPr>
    <w:rPr>
      <w:rFonts w:ascii="Calibri" w:eastAsia="Calibri" w:hAnsi="Calibri" w:cs="Times New Roman"/>
      <w:sz w:val="22"/>
      <w:szCs w:val="21"/>
    </w:rPr>
  </w:style>
  <w:style w:type="numbering" w:customStyle="1" w:styleId="WW8Num46">
    <w:name w:val="WW8Num46"/>
    <w:basedOn w:val="Sinlista"/>
    <w:rsid w:val="00944296"/>
    <w:pPr>
      <w:numPr>
        <w:numId w:val="11"/>
      </w:numPr>
    </w:pPr>
  </w:style>
  <w:style w:type="character" w:customStyle="1" w:styleId="WW8Num3z0">
    <w:name w:val="WW8Num3z0"/>
    <w:rsid w:val="00944296"/>
    <w:rPr>
      <w:rFonts w:ascii="Symbol" w:hAnsi="Symbol"/>
    </w:rPr>
  </w:style>
  <w:style w:type="character" w:customStyle="1" w:styleId="WW8Num6z0">
    <w:name w:val="WW8Num6z0"/>
    <w:rsid w:val="00944296"/>
    <w:rPr>
      <w:rFonts w:ascii="Symbol" w:hAnsi="Symbol"/>
    </w:rPr>
  </w:style>
  <w:style w:type="character" w:customStyle="1" w:styleId="WW8Num6z1">
    <w:name w:val="WW8Num6z1"/>
    <w:rsid w:val="00944296"/>
    <w:rPr>
      <w:rFonts w:ascii="OpenSymbol" w:hAnsi="OpenSymbol"/>
    </w:rPr>
  </w:style>
  <w:style w:type="character" w:customStyle="1" w:styleId="WW8Num8z0">
    <w:name w:val="WW8Num8z0"/>
    <w:rsid w:val="00944296"/>
    <w:rPr>
      <w:rFonts w:ascii="Symbol" w:hAnsi="Symbol"/>
    </w:rPr>
  </w:style>
  <w:style w:type="character" w:customStyle="1" w:styleId="WW8Num8z1">
    <w:name w:val="WW8Num8z1"/>
    <w:rsid w:val="00944296"/>
    <w:rPr>
      <w:rFonts w:ascii="OpenSymbol" w:hAnsi="OpenSymbol"/>
    </w:rPr>
  </w:style>
  <w:style w:type="character" w:customStyle="1" w:styleId="WW8Num10z0">
    <w:name w:val="WW8Num10z0"/>
    <w:rsid w:val="00944296"/>
    <w:rPr>
      <w:rFonts w:cs="Times New Roman"/>
    </w:rPr>
  </w:style>
  <w:style w:type="character" w:customStyle="1" w:styleId="WW8Num10z1">
    <w:name w:val="WW8Num10z1"/>
    <w:rsid w:val="00944296"/>
    <w:rPr>
      <w:rFonts w:ascii="OpenSymbol" w:hAnsi="OpenSymbol"/>
    </w:rPr>
  </w:style>
  <w:style w:type="character" w:customStyle="1" w:styleId="WW8Num11z0">
    <w:name w:val="WW8Num11z0"/>
    <w:rsid w:val="00944296"/>
    <w:rPr>
      <w:rFonts w:ascii="Symbol" w:hAnsi="Symbol" w:cs="OpenSymbol"/>
    </w:rPr>
  </w:style>
  <w:style w:type="character" w:customStyle="1" w:styleId="WW8Num11z1">
    <w:name w:val="WW8Num11z1"/>
    <w:rsid w:val="00944296"/>
    <w:rPr>
      <w:rFonts w:ascii="OpenSymbol" w:hAnsi="OpenSymbol" w:cs="OpenSymbol"/>
    </w:rPr>
  </w:style>
  <w:style w:type="character" w:customStyle="1" w:styleId="WW8Num12z0">
    <w:name w:val="WW8Num12z0"/>
    <w:rsid w:val="00944296"/>
    <w:rPr>
      <w:rFonts w:ascii="Symbol" w:hAnsi="Symbol"/>
    </w:rPr>
  </w:style>
  <w:style w:type="character" w:customStyle="1" w:styleId="WW8Num12z1">
    <w:name w:val="WW8Num12z1"/>
    <w:rsid w:val="00944296"/>
    <w:rPr>
      <w:rFonts w:ascii="Courier New" w:hAnsi="Courier New"/>
    </w:rPr>
  </w:style>
  <w:style w:type="character" w:customStyle="1" w:styleId="WW8Num15z0">
    <w:name w:val="WW8Num15z0"/>
    <w:rsid w:val="00944296"/>
    <w:rPr>
      <w:rFonts w:ascii="Symbol" w:hAnsi="Symbol" w:cs="OpenSymbol"/>
    </w:rPr>
  </w:style>
  <w:style w:type="character" w:customStyle="1" w:styleId="Absatz-Standardschriftart">
    <w:name w:val="Absatz-Standardschriftart"/>
    <w:rsid w:val="00944296"/>
  </w:style>
  <w:style w:type="character" w:customStyle="1" w:styleId="WW-Absatz-Standardschriftart">
    <w:name w:val="WW-Absatz-Standardschriftart"/>
    <w:rsid w:val="00944296"/>
  </w:style>
  <w:style w:type="character" w:customStyle="1" w:styleId="WW8Num5z0">
    <w:name w:val="WW8Num5z0"/>
    <w:rsid w:val="00944296"/>
    <w:rPr>
      <w:rFonts w:cs="Times New Roman"/>
    </w:rPr>
  </w:style>
  <w:style w:type="character" w:customStyle="1" w:styleId="WW8Num13z0">
    <w:name w:val="WW8Num13z0"/>
    <w:rsid w:val="00944296"/>
    <w:rPr>
      <w:rFonts w:cs="Times New Roman"/>
    </w:rPr>
  </w:style>
  <w:style w:type="character" w:customStyle="1" w:styleId="WW8Num13z1">
    <w:name w:val="WW8Num13z1"/>
    <w:rsid w:val="00944296"/>
    <w:rPr>
      <w:rFonts w:ascii="OpenSymbol" w:hAnsi="OpenSymbol" w:cs="OpenSymbol"/>
    </w:rPr>
  </w:style>
  <w:style w:type="character" w:customStyle="1" w:styleId="WW8Num14z0">
    <w:name w:val="WW8Num14z0"/>
    <w:rsid w:val="00944296"/>
    <w:rPr>
      <w:rFonts w:ascii="Symbol" w:hAnsi="Symbol" w:cs="OpenSymbol"/>
    </w:rPr>
  </w:style>
  <w:style w:type="character" w:customStyle="1" w:styleId="WW8Num14z1">
    <w:name w:val="WW8Num14z1"/>
    <w:rsid w:val="00944296"/>
    <w:rPr>
      <w:rFonts w:ascii="OpenSymbol" w:hAnsi="OpenSymbol" w:cs="OpenSymbol"/>
    </w:rPr>
  </w:style>
  <w:style w:type="character" w:customStyle="1" w:styleId="WW8Num15z1">
    <w:name w:val="WW8Num15z1"/>
    <w:rsid w:val="00944296"/>
    <w:rPr>
      <w:rFonts w:ascii="OpenSymbol" w:hAnsi="OpenSymbol" w:cs="OpenSymbol"/>
    </w:rPr>
  </w:style>
  <w:style w:type="character" w:customStyle="1" w:styleId="WW8Num16z0">
    <w:name w:val="WW8Num16z0"/>
    <w:rsid w:val="00944296"/>
    <w:rPr>
      <w:rFonts w:ascii="Symbol" w:hAnsi="Symbol"/>
    </w:rPr>
  </w:style>
  <w:style w:type="character" w:customStyle="1" w:styleId="WW8Num16z1">
    <w:name w:val="WW8Num16z1"/>
    <w:rsid w:val="00944296"/>
    <w:rPr>
      <w:rFonts w:ascii="Courier New" w:hAnsi="Courier New"/>
    </w:rPr>
  </w:style>
  <w:style w:type="character" w:customStyle="1" w:styleId="WW-Absatz-Standardschriftart1">
    <w:name w:val="WW-Absatz-Standardschriftart1"/>
    <w:rsid w:val="00944296"/>
  </w:style>
  <w:style w:type="character" w:customStyle="1" w:styleId="Fuentedeprrafopredeter2">
    <w:name w:val="Fuente de párrafo predeter.2"/>
    <w:rsid w:val="00944296"/>
  </w:style>
  <w:style w:type="character" w:customStyle="1" w:styleId="formcampos2">
    <w:name w:val="formcampos2"/>
    <w:rsid w:val="00944296"/>
    <w:rPr>
      <w:rFonts w:cs="Times New Roman"/>
      <w:sz w:val="20"/>
      <w:szCs w:val="20"/>
    </w:rPr>
  </w:style>
  <w:style w:type="character" w:customStyle="1" w:styleId="Vietas">
    <w:name w:val="Viñetas"/>
    <w:rsid w:val="00944296"/>
    <w:rPr>
      <w:rFonts w:ascii="OpenSymbol" w:eastAsia="OpenSymbol" w:hAnsi="OpenSymbol" w:cs="OpenSymbol"/>
    </w:rPr>
  </w:style>
  <w:style w:type="character" w:customStyle="1" w:styleId="WW8Num17z0">
    <w:name w:val="WW8Num17z0"/>
    <w:rsid w:val="00944296"/>
    <w:rPr>
      <w:rFonts w:ascii="Wingdings" w:hAnsi="Wingdings"/>
    </w:rPr>
  </w:style>
  <w:style w:type="character" w:customStyle="1" w:styleId="WW8Num17z1">
    <w:name w:val="WW8Num17z1"/>
    <w:rsid w:val="00944296"/>
    <w:rPr>
      <w:rFonts w:ascii="Courier New" w:hAnsi="Courier New"/>
    </w:rPr>
  </w:style>
  <w:style w:type="character" w:customStyle="1" w:styleId="Fuentedeprrafopredeter1">
    <w:name w:val="Fuente de párrafo predeter.1"/>
    <w:rsid w:val="00944296"/>
  </w:style>
  <w:style w:type="character" w:styleId="Textoennegrita">
    <w:name w:val="Strong"/>
    <w:qFormat/>
    <w:rsid w:val="00944296"/>
    <w:rPr>
      <w:rFonts w:cs="Times New Roman"/>
      <w:b/>
      <w:bCs/>
    </w:rPr>
  </w:style>
  <w:style w:type="character" w:customStyle="1" w:styleId="WW8Num2z0">
    <w:name w:val="WW8Num2z0"/>
    <w:rsid w:val="00944296"/>
    <w:rPr>
      <w:rFonts w:ascii="Symbol" w:hAnsi="Symbol"/>
    </w:rPr>
  </w:style>
  <w:style w:type="character" w:customStyle="1" w:styleId="Fuentedeprrafopredeter3">
    <w:name w:val="Fuente de párrafo predeter.3"/>
    <w:rsid w:val="00944296"/>
  </w:style>
  <w:style w:type="character" w:customStyle="1" w:styleId="Carcterdenumeracin">
    <w:name w:val="Carácter de numeración"/>
    <w:rsid w:val="00944296"/>
  </w:style>
  <w:style w:type="character" w:customStyle="1" w:styleId="Smbolodenotaalpie">
    <w:name w:val="Símbolo de nota al pie"/>
    <w:rsid w:val="00944296"/>
  </w:style>
  <w:style w:type="character" w:customStyle="1" w:styleId="Caracteresdenotaalpie">
    <w:name w:val="Caracteres de nota al pie"/>
    <w:rsid w:val="00944296"/>
    <w:rPr>
      <w:vertAlign w:val="superscript"/>
    </w:rPr>
  </w:style>
  <w:style w:type="character" w:customStyle="1" w:styleId="ListLabel1">
    <w:name w:val="ListLabel 1"/>
    <w:rsid w:val="00944296"/>
    <w:rPr>
      <w:lang w:val="es-ES_tradnl"/>
    </w:rPr>
  </w:style>
  <w:style w:type="character" w:customStyle="1" w:styleId="WW8Num22z0">
    <w:name w:val="WW8Num22z0"/>
    <w:rsid w:val="00944296"/>
    <w:rPr>
      <w:rFonts w:ascii="Wingdings" w:hAnsi="Wingdings"/>
    </w:rPr>
  </w:style>
  <w:style w:type="character" w:customStyle="1" w:styleId="WW8Num22z1">
    <w:name w:val="WW8Num22z1"/>
    <w:rsid w:val="00944296"/>
    <w:rPr>
      <w:rFonts w:ascii="Courier New" w:hAnsi="Courier New"/>
    </w:rPr>
  </w:style>
  <w:style w:type="character" w:customStyle="1" w:styleId="Caracteresdenotafinal">
    <w:name w:val="Caracteres de nota final"/>
    <w:rsid w:val="00944296"/>
    <w:rPr>
      <w:vertAlign w:val="superscript"/>
    </w:rPr>
  </w:style>
  <w:style w:type="character" w:customStyle="1" w:styleId="Smbolodenotafinal">
    <w:name w:val="Símbolo de nota final"/>
    <w:rsid w:val="00944296"/>
  </w:style>
  <w:style w:type="character" w:customStyle="1" w:styleId="Smbolosdenumeracin">
    <w:name w:val="Símbolos de numeración"/>
    <w:rsid w:val="00944296"/>
  </w:style>
  <w:style w:type="character" w:styleId="Refdenotaalfinal">
    <w:name w:val="endnote reference"/>
    <w:rsid w:val="00944296"/>
    <w:rPr>
      <w:vertAlign w:val="superscript"/>
    </w:rPr>
  </w:style>
  <w:style w:type="character" w:customStyle="1" w:styleId="InstruccionCar1">
    <w:name w:val="Instruccion Car1"/>
    <w:rsid w:val="00944296"/>
    <w:rPr>
      <w:rFonts w:ascii="Arial" w:hAnsi="Arial" w:cs="Arial"/>
      <w:i/>
      <w:spacing w:val="-2"/>
      <w:sz w:val="24"/>
      <w:szCs w:val="24"/>
      <w:lang w:val="es-ES_tradnl" w:eastAsia="ar-SA" w:bidi="ar-SA"/>
    </w:rPr>
  </w:style>
  <w:style w:type="character" w:customStyle="1" w:styleId="Refdenotaalpie1">
    <w:name w:val="Ref. de nota al pie1"/>
    <w:rsid w:val="00944296"/>
    <w:rPr>
      <w:vertAlign w:val="superscript"/>
    </w:rPr>
  </w:style>
  <w:style w:type="character" w:customStyle="1" w:styleId="WW8Num20z0">
    <w:name w:val="WW8Num20z0"/>
    <w:rsid w:val="00944296"/>
    <w:rPr>
      <w:rFonts w:cs="Times New Roman"/>
    </w:rPr>
  </w:style>
  <w:style w:type="paragraph" w:customStyle="1" w:styleId="Encabezado1">
    <w:name w:val="Encabezado1"/>
    <w:basedOn w:val="Normal"/>
    <w:next w:val="Textoindependiente"/>
    <w:rsid w:val="00944296"/>
    <w:pPr>
      <w:keepNext/>
      <w:widowControl w:val="0"/>
      <w:autoSpaceDN/>
      <w:spacing w:before="240" w:after="120"/>
      <w:textAlignment w:val="auto"/>
    </w:pPr>
    <w:rPr>
      <w:rFonts w:ascii="Arial" w:eastAsia="MS Mincho" w:hAnsi="Arial" w:cs="Tahoma"/>
      <w:kern w:val="1"/>
      <w:sz w:val="28"/>
      <w:szCs w:val="28"/>
      <w:lang w:val="es-ES_tradnl"/>
    </w:rPr>
  </w:style>
  <w:style w:type="paragraph" w:styleId="Lista">
    <w:name w:val="List"/>
    <w:basedOn w:val="Textoindependiente"/>
    <w:rsid w:val="00944296"/>
    <w:pPr>
      <w:spacing w:after="120"/>
      <w:jc w:val="left"/>
    </w:pPr>
    <w:rPr>
      <w:rFonts w:ascii="Times New Roman" w:eastAsia="Arial Unicode MS" w:hAnsi="Times New Roman" w:cs="Tahoma"/>
      <w:spacing w:val="0"/>
      <w:kern w:val="1"/>
      <w:sz w:val="24"/>
      <w:szCs w:val="24"/>
      <w:u w:val="none"/>
      <w:lang w:val="es-ES_tradnl" w:bidi="ar-SA"/>
    </w:rPr>
  </w:style>
  <w:style w:type="paragraph" w:customStyle="1" w:styleId="Etiqueta">
    <w:name w:val="Etiqueta"/>
    <w:basedOn w:val="Normal"/>
    <w:rsid w:val="00944296"/>
    <w:pPr>
      <w:widowControl w:val="0"/>
      <w:suppressLineNumbers/>
      <w:autoSpaceDN/>
      <w:spacing w:before="120" w:after="120"/>
      <w:textAlignment w:val="auto"/>
    </w:pPr>
    <w:rPr>
      <w:rFonts w:eastAsia="Arial Unicode MS" w:cs="Tahoma"/>
      <w:i/>
      <w:iCs/>
      <w:kern w:val="1"/>
      <w:lang w:val="es-ES_tradnl"/>
    </w:rPr>
  </w:style>
  <w:style w:type="paragraph" w:customStyle="1" w:styleId="ndice">
    <w:name w:val="Índice"/>
    <w:basedOn w:val="Normal"/>
    <w:rsid w:val="00944296"/>
    <w:pPr>
      <w:widowControl w:val="0"/>
      <w:suppressLineNumbers/>
      <w:autoSpaceDN/>
      <w:textAlignment w:val="auto"/>
    </w:pPr>
    <w:rPr>
      <w:rFonts w:eastAsia="Arial Unicode MS" w:cs="Tahoma"/>
      <w:kern w:val="1"/>
      <w:lang w:val="es-ES_tradnl"/>
    </w:rPr>
  </w:style>
  <w:style w:type="paragraph" w:customStyle="1" w:styleId="Prrafodelista1">
    <w:name w:val="Párrafo de lista1"/>
    <w:basedOn w:val="Normal"/>
    <w:rsid w:val="00944296"/>
    <w:pPr>
      <w:widowControl w:val="0"/>
      <w:autoSpaceDN/>
      <w:spacing w:after="200" w:line="276" w:lineRule="auto"/>
      <w:ind w:left="720"/>
      <w:textAlignment w:val="auto"/>
    </w:pPr>
    <w:rPr>
      <w:rFonts w:ascii="Calibri" w:hAnsi="Calibri" w:cs="Times New Roman"/>
      <w:kern w:val="1"/>
      <w:sz w:val="22"/>
      <w:szCs w:val="22"/>
      <w:lang w:val="es-ES_tradnl"/>
    </w:rPr>
  </w:style>
  <w:style w:type="paragraph" w:customStyle="1" w:styleId="toa">
    <w:name w:val="toa"/>
    <w:basedOn w:val="Normal"/>
    <w:rsid w:val="00944296"/>
    <w:pPr>
      <w:widowControl w:val="0"/>
      <w:tabs>
        <w:tab w:val="left" w:pos="9000"/>
        <w:tab w:val="right" w:pos="9360"/>
      </w:tabs>
      <w:overflowPunct w:val="0"/>
      <w:autoSpaceDE w:val="0"/>
      <w:autoSpaceDN/>
    </w:pPr>
    <w:rPr>
      <w:rFonts w:ascii="Courier New" w:eastAsia="Arial Unicode MS" w:hAnsi="Courier New" w:cs="Times New Roman"/>
      <w:kern w:val="1"/>
      <w:szCs w:val="20"/>
      <w:lang w:val="en-US"/>
    </w:rPr>
  </w:style>
  <w:style w:type="paragraph" w:customStyle="1" w:styleId="Textoindependiente31">
    <w:name w:val="Texto independiente 31"/>
    <w:basedOn w:val="Normal"/>
    <w:rsid w:val="00944296"/>
    <w:pPr>
      <w:widowControl w:val="0"/>
      <w:tabs>
        <w:tab w:val="left" w:pos="-720"/>
      </w:tabs>
      <w:overflowPunct w:val="0"/>
      <w:autoSpaceDE w:val="0"/>
      <w:autoSpaceDN/>
      <w:jc w:val="both"/>
    </w:pPr>
    <w:rPr>
      <w:rFonts w:ascii="Arial" w:eastAsia="Arial Unicode MS" w:hAnsi="Arial" w:cs="Arial"/>
      <w:spacing w:val="-2"/>
      <w:kern w:val="1"/>
      <w:sz w:val="22"/>
      <w:szCs w:val="22"/>
      <w:lang w:val="es-ES_tradnl"/>
    </w:rPr>
  </w:style>
  <w:style w:type="paragraph" w:customStyle="1" w:styleId="p4">
    <w:name w:val="p4"/>
    <w:basedOn w:val="Normal"/>
    <w:rsid w:val="00944296"/>
    <w:pPr>
      <w:widowControl w:val="0"/>
      <w:tabs>
        <w:tab w:val="left" w:pos="720"/>
      </w:tabs>
      <w:autoSpaceDE w:val="0"/>
      <w:autoSpaceDN/>
      <w:spacing w:line="240" w:lineRule="atLeast"/>
      <w:jc w:val="both"/>
      <w:textAlignment w:val="auto"/>
    </w:pPr>
    <w:rPr>
      <w:rFonts w:ascii="Courier New" w:eastAsia="Arial Unicode MS" w:hAnsi="Courier New" w:cs="Courier New"/>
      <w:kern w:val="1"/>
      <w:sz w:val="20"/>
      <w:szCs w:val="20"/>
      <w:lang w:val="es-ES_tradnl"/>
    </w:rPr>
  </w:style>
  <w:style w:type="paragraph" w:customStyle="1" w:styleId="Contenidodelatabla">
    <w:name w:val="Contenido de la tabla"/>
    <w:basedOn w:val="Normal"/>
    <w:rsid w:val="00944296"/>
    <w:pPr>
      <w:widowControl w:val="0"/>
      <w:suppressLineNumbers/>
      <w:autoSpaceDN/>
      <w:textAlignment w:val="auto"/>
    </w:pPr>
    <w:rPr>
      <w:rFonts w:eastAsia="Arial Unicode MS" w:cs="Times New Roman"/>
      <w:kern w:val="1"/>
      <w:lang w:val="es-ES_tradnl"/>
    </w:rPr>
  </w:style>
  <w:style w:type="paragraph" w:customStyle="1" w:styleId="Textoindependiente32">
    <w:name w:val="Texto independiente 32"/>
    <w:basedOn w:val="Normal"/>
    <w:rsid w:val="00944296"/>
    <w:pPr>
      <w:tabs>
        <w:tab w:val="left" w:pos="-720"/>
      </w:tabs>
      <w:overflowPunct w:val="0"/>
      <w:autoSpaceDN/>
      <w:jc w:val="both"/>
      <w:textAlignment w:val="auto"/>
    </w:pPr>
    <w:rPr>
      <w:rFonts w:ascii="Arial" w:eastAsia="Arial Unicode MS" w:hAnsi="Arial" w:cs="Arial"/>
      <w:spacing w:val="-2"/>
      <w:kern w:val="1"/>
      <w:sz w:val="22"/>
      <w:szCs w:val="22"/>
      <w:lang w:val="es-ES_tradnl"/>
    </w:rPr>
  </w:style>
  <w:style w:type="paragraph" w:customStyle="1" w:styleId="Encabezadodelatabla">
    <w:name w:val="Encabezado de la tabla"/>
    <w:basedOn w:val="Contenidodelatabla"/>
    <w:rsid w:val="00944296"/>
    <w:pPr>
      <w:jc w:val="center"/>
    </w:pPr>
    <w:rPr>
      <w:b/>
      <w:bCs/>
    </w:rPr>
  </w:style>
  <w:style w:type="paragraph" w:customStyle="1" w:styleId="Prrafodelista2">
    <w:name w:val="Párrafo de lista2"/>
    <w:basedOn w:val="Normal"/>
    <w:rsid w:val="00944296"/>
    <w:pPr>
      <w:autoSpaceDN/>
      <w:ind w:left="720"/>
      <w:textAlignment w:val="auto"/>
    </w:pPr>
    <w:rPr>
      <w:rFonts w:eastAsia="Lucida Sans Unicode" w:cs="Mangal"/>
      <w:kern w:val="1"/>
      <w:lang w:eastAsia="hi-IN" w:bidi="hi-IN"/>
    </w:rPr>
  </w:style>
  <w:style w:type="character" w:styleId="Refdecomentario">
    <w:name w:val="annotation reference"/>
    <w:uiPriority w:val="99"/>
    <w:semiHidden/>
    <w:unhideWhenUsed/>
    <w:rsid w:val="00944296"/>
    <w:rPr>
      <w:sz w:val="16"/>
      <w:szCs w:val="16"/>
    </w:rPr>
  </w:style>
  <w:style w:type="paragraph" w:styleId="Textocomentario">
    <w:name w:val="annotation text"/>
    <w:basedOn w:val="Normal"/>
    <w:link w:val="TextocomentarioCar"/>
    <w:uiPriority w:val="99"/>
    <w:unhideWhenUsed/>
    <w:rsid w:val="00944296"/>
    <w:pPr>
      <w:widowControl w:val="0"/>
      <w:autoSpaceDN/>
      <w:textAlignment w:val="auto"/>
    </w:pPr>
    <w:rPr>
      <w:rFonts w:eastAsia="Arial Unicode MS" w:cs="Times New Roman"/>
      <w:kern w:val="1"/>
      <w:sz w:val="20"/>
      <w:szCs w:val="20"/>
      <w:lang w:val="es-ES_tradnl"/>
    </w:rPr>
  </w:style>
  <w:style w:type="character" w:customStyle="1" w:styleId="TextocomentarioCar">
    <w:name w:val="Texto comentario Car"/>
    <w:basedOn w:val="Fuentedeprrafopredeter"/>
    <w:link w:val="Textocomentario"/>
    <w:uiPriority w:val="99"/>
    <w:rsid w:val="00944296"/>
    <w:rPr>
      <w:rFonts w:ascii="Times New Roman" w:eastAsia="Arial Unicode MS" w:hAnsi="Times New Roman" w:cs="Times New Roman"/>
      <w:kern w:val="1"/>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944296"/>
    <w:rPr>
      <w:b/>
      <w:bCs/>
    </w:rPr>
  </w:style>
  <w:style w:type="character" w:customStyle="1" w:styleId="AsuntodelcomentarioCar">
    <w:name w:val="Asunto del comentario Car"/>
    <w:basedOn w:val="TextocomentarioCar"/>
    <w:link w:val="Asuntodelcomentario"/>
    <w:uiPriority w:val="99"/>
    <w:semiHidden/>
    <w:rsid w:val="00944296"/>
    <w:rPr>
      <w:rFonts w:ascii="Times New Roman" w:eastAsia="Arial Unicode MS" w:hAnsi="Times New Roman" w:cs="Times New Roman"/>
      <w:b/>
      <w:bCs/>
      <w:kern w:val="1"/>
      <w:sz w:val="20"/>
      <w:szCs w:val="20"/>
      <w:lang w:val="es-ES_tradnl" w:eastAsia="ar-SA"/>
    </w:rPr>
  </w:style>
  <w:style w:type="paragraph" w:styleId="Revisin">
    <w:name w:val="Revision"/>
    <w:hidden/>
    <w:uiPriority w:val="99"/>
    <w:semiHidden/>
    <w:rsid w:val="00944296"/>
    <w:pPr>
      <w:spacing w:after="0" w:line="240" w:lineRule="auto"/>
    </w:pPr>
    <w:rPr>
      <w:rFonts w:ascii="Times New Roman" w:eastAsia="Arial Unicode MS" w:hAnsi="Times New Roman" w:cs="Times New Roman"/>
      <w:kern w:val="1"/>
      <w:sz w:val="24"/>
      <w:szCs w:val="24"/>
      <w:lang w:val="es-ES_tradnl"/>
    </w:rPr>
  </w:style>
  <w:style w:type="table" w:customStyle="1" w:styleId="Tablaconcuadrcula1">
    <w:name w:val="Tabla con cuadrícula1"/>
    <w:basedOn w:val="Tablanormal"/>
    <w:next w:val="Tablaconcuadrcula"/>
    <w:uiPriority w:val="59"/>
    <w:rsid w:val="00944296"/>
    <w:pPr>
      <w:autoSpaceDN w:val="0"/>
      <w:spacing w:after="0" w:line="240" w:lineRule="auto"/>
      <w:textAlignment w:val="baseline"/>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4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5">
    <w:name w:val="Fuente de párrafo predeter.5"/>
    <w:rsid w:val="00944296"/>
  </w:style>
  <w:style w:type="paragraph" w:customStyle="1" w:styleId="Prrafodelista3">
    <w:name w:val="Párrafo de lista3"/>
    <w:basedOn w:val="Normal"/>
    <w:rsid w:val="00944296"/>
    <w:pPr>
      <w:widowControl w:val="0"/>
      <w:autoSpaceDN/>
      <w:spacing w:after="200" w:line="276" w:lineRule="auto"/>
      <w:ind w:left="720"/>
      <w:textAlignment w:val="auto"/>
    </w:pPr>
    <w:rPr>
      <w:rFonts w:ascii="Calibri" w:hAnsi="Calibri" w:cs="Times New Roman"/>
      <w:kern w:val="1"/>
      <w:sz w:val="22"/>
      <w:szCs w:val="22"/>
      <w:lang w:val="es-ES_tradnl"/>
    </w:rPr>
  </w:style>
  <w:style w:type="paragraph" w:customStyle="1" w:styleId="Textoindependiente33">
    <w:name w:val="Texto independiente 33"/>
    <w:basedOn w:val="Normal"/>
    <w:rsid w:val="00944296"/>
    <w:pPr>
      <w:tabs>
        <w:tab w:val="left" w:pos="-720"/>
      </w:tabs>
      <w:overflowPunct w:val="0"/>
      <w:autoSpaceDN/>
      <w:jc w:val="both"/>
      <w:textAlignment w:val="auto"/>
    </w:pPr>
    <w:rPr>
      <w:rFonts w:ascii="Arial" w:eastAsia="Arial Unicode MS" w:hAnsi="Arial" w:cs="Arial"/>
      <w:spacing w:val="-2"/>
      <w:kern w:val="1"/>
      <w:sz w:val="22"/>
      <w:szCs w:val="22"/>
      <w:lang w:val="es-ES_tradnl"/>
    </w:rPr>
  </w:style>
  <w:style w:type="numbering" w:customStyle="1" w:styleId="WW8Num48">
    <w:name w:val="WW8Num48"/>
    <w:basedOn w:val="Sinlista"/>
    <w:rsid w:val="00944296"/>
    <w:pPr>
      <w:numPr>
        <w:numId w:val="15"/>
      </w:numPr>
    </w:pPr>
  </w:style>
  <w:style w:type="paragraph" w:customStyle="1" w:styleId="Textbodyindent">
    <w:name w:val="Text body indent"/>
    <w:basedOn w:val="Standard"/>
    <w:rsid w:val="00944296"/>
    <w:pPr>
      <w:spacing w:after="120"/>
      <w:ind w:left="283"/>
    </w:pPr>
  </w:style>
  <w:style w:type="numbering" w:customStyle="1" w:styleId="WW8Num40">
    <w:name w:val="WW8Num40"/>
    <w:basedOn w:val="Sinlista"/>
    <w:rsid w:val="00944296"/>
    <w:pPr>
      <w:numPr>
        <w:numId w:val="30"/>
      </w:numPr>
    </w:pPr>
  </w:style>
  <w:style w:type="numbering" w:customStyle="1" w:styleId="WW8Num50">
    <w:name w:val="WW8Num50"/>
    <w:basedOn w:val="Sinlista"/>
    <w:rsid w:val="00944296"/>
    <w:pPr>
      <w:numPr>
        <w:numId w:val="31"/>
      </w:numPr>
    </w:pPr>
  </w:style>
  <w:style w:type="numbering" w:customStyle="1" w:styleId="WW8Num43">
    <w:name w:val="WW8Num43"/>
    <w:basedOn w:val="Sinlista"/>
    <w:rsid w:val="00944296"/>
    <w:pPr>
      <w:numPr>
        <w:numId w:val="32"/>
      </w:numPr>
    </w:pPr>
  </w:style>
  <w:style w:type="numbering" w:customStyle="1" w:styleId="WW8Num47">
    <w:name w:val="WW8Num47"/>
    <w:basedOn w:val="Sinlista"/>
    <w:rsid w:val="00944296"/>
    <w:pPr>
      <w:numPr>
        <w:numId w:val="33"/>
      </w:numPr>
    </w:pPr>
  </w:style>
  <w:style w:type="numbering" w:customStyle="1" w:styleId="WW8Num42">
    <w:name w:val="WW8Num42"/>
    <w:basedOn w:val="Sinlista"/>
    <w:rsid w:val="00944296"/>
    <w:pPr>
      <w:numPr>
        <w:numId w:val="34"/>
      </w:numPr>
    </w:pPr>
  </w:style>
  <w:style w:type="numbering" w:customStyle="1" w:styleId="WW8Num45">
    <w:name w:val="WW8Num45"/>
    <w:basedOn w:val="Sinlista"/>
    <w:rsid w:val="00944296"/>
    <w:pPr>
      <w:numPr>
        <w:numId w:val="35"/>
      </w:numPr>
    </w:pPr>
  </w:style>
  <w:style w:type="numbering" w:customStyle="1" w:styleId="WW8Num39">
    <w:name w:val="WW8Num39"/>
    <w:basedOn w:val="Sinlista"/>
    <w:rsid w:val="00944296"/>
    <w:pPr>
      <w:numPr>
        <w:numId w:val="36"/>
      </w:numPr>
    </w:pPr>
  </w:style>
  <w:style w:type="numbering" w:customStyle="1" w:styleId="WW8Num41">
    <w:name w:val="WW8Num41"/>
    <w:basedOn w:val="Sinlista"/>
    <w:rsid w:val="00944296"/>
    <w:pPr>
      <w:numPr>
        <w:numId w:val="37"/>
      </w:numPr>
    </w:pPr>
  </w:style>
  <w:style w:type="numbering" w:customStyle="1" w:styleId="WW8Num44">
    <w:name w:val="WW8Num44"/>
    <w:basedOn w:val="Sinlista"/>
    <w:rsid w:val="00944296"/>
    <w:pPr>
      <w:numPr>
        <w:numId w:val="38"/>
      </w:numPr>
    </w:pPr>
  </w:style>
  <w:style w:type="numbering" w:customStyle="1" w:styleId="WW8Num38">
    <w:name w:val="WW8Num38"/>
    <w:basedOn w:val="Sinlista"/>
    <w:rsid w:val="00944296"/>
    <w:pPr>
      <w:numPr>
        <w:numId w:val="39"/>
      </w:numPr>
    </w:pPr>
  </w:style>
  <w:style w:type="paragraph" w:customStyle="1" w:styleId="Style6">
    <w:name w:val="Style 6"/>
    <w:basedOn w:val="Normal"/>
    <w:uiPriority w:val="99"/>
    <w:rsid w:val="00944296"/>
    <w:pPr>
      <w:widowControl w:val="0"/>
      <w:suppressAutoHyphens w:val="0"/>
      <w:autoSpaceDN/>
      <w:spacing w:after="200" w:line="276" w:lineRule="auto"/>
      <w:ind w:left="720" w:right="288"/>
      <w:jc w:val="both"/>
      <w:textAlignment w:val="auto"/>
    </w:pPr>
    <w:rPr>
      <w:rFonts w:cs="Times New Roman"/>
      <w:lang w:val="en-US" w:eastAsia="es-ES"/>
    </w:rPr>
  </w:style>
  <w:style w:type="paragraph" w:customStyle="1" w:styleId="Style14">
    <w:name w:val="Style 14"/>
    <w:basedOn w:val="Normal"/>
    <w:uiPriority w:val="99"/>
    <w:rsid w:val="00944296"/>
    <w:pPr>
      <w:widowControl w:val="0"/>
      <w:suppressAutoHyphens w:val="0"/>
      <w:autoSpaceDE w:val="0"/>
      <w:ind w:left="72" w:right="360"/>
      <w:textAlignment w:val="auto"/>
    </w:pPr>
    <w:rPr>
      <w:rFonts w:cs="Times New Roman"/>
      <w:b/>
      <w:bCs/>
      <w:sz w:val="21"/>
      <w:szCs w:val="21"/>
      <w:lang w:val="en-US" w:eastAsia="en-US"/>
    </w:rPr>
  </w:style>
  <w:style w:type="character" w:customStyle="1" w:styleId="AsuntodelcomentarioCar1">
    <w:name w:val="Asunto del comentario Car1"/>
    <w:basedOn w:val="Fuentedeprrafopredeter"/>
    <w:uiPriority w:val="99"/>
    <w:semiHidden/>
    <w:rsid w:val="00944296"/>
    <w:rPr>
      <w:rFonts w:ascii="Times New Roman" w:eastAsia="Times New Roman" w:hAnsi="Times New Roman" w:cs="Times New Roman"/>
      <w:b/>
      <w:bCs/>
      <w:sz w:val="20"/>
      <w:szCs w:val="20"/>
      <w:lang w:val="es-ES" w:eastAsia="ar-SA"/>
    </w:rPr>
  </w:style>
  <w:style w:type="character" w:customStyle="1" w:styleId="Ttulo1Car">
    <w:name w:val="Título 1 Car"/>
    <w:basedOn w:val="Fuentedeprrafopredeter"/>
    <w:link w:val="Ttulo1"/>
    <w:uiPriority w:val="9"/>
    <w:rsid w:val="0007485C"/>
    <w:rPr>
      <w:rFonts w:asciiTheme="majorHAnsi" w:eastAsiaTheme="majorEastAsia" w:hAnsiTheme="majorHAnsi" w:cstheme="majorBidi"/>
      <w:color w:val="2E74B5" w:themeColor="accent1" w:themeShade="BF"/>
      <w:sz w:val="32"/>
      <w:szCs w:val="32"/>
      <w:lang w:eastAsia="ar-SA"/>
    </w:rPr>
  </w:style>
  <w:style w:type="character" w:customStyle="1" w:styleId="SinespaciadoCar">
    <w:name w:val="Sin espaciado Car"/>
    <w:basedOn w:val="Fuentedeprrafopredeter"/>
    <w:link w:val="Sinespaciado"/>
    <w:uiPriority w:val="1"/>
    <w:rsid w:val="0007485C"/>
    <w:rPr>
      <w:rFonts w:ascii="Times New Roman" w:eastAsia="Times New Roman" w:hAnsi="Times New Roman" w:cs="Calibri"/>
      <w:sz w:val="24"/>
      <w:szCs w:val="24"/>
      <w:lang w:eastAsia="ar-SA"/>
    </w:rPr>
  </w:style>
  <w:style w:type="character" w:customStyle="1" w:styleId="Ttulo5Car">
    <w:name w:val="Título 5 Car"/>
    <w:basedOn w:val="Fuentedeprrafopredeter"/>
    <w:link w:val="Ttulo5"/>
    <w:uiPriority w:val="9"/>
    <w:semiHidden/>
    <w:rsid w:val="00D25B46"/>
    <w:rPr>
      <w:rFonts w:eastAsiaTheme="minorEastAsia"/>
      <w:b/>
      <w:bCs/>
      <w:i/>
      <w:iCs/>
      <w:sz w:val="26"/>
      <w:szCs w:val="26"/>
      <w:lang w:val="en-US"/>
    </w:rPr>
  </w:style>
  <w:style w:type="character" w:customStyle="1" w:styleId="Ttulo7Car">
    <w:name w:val="Título 7 Car"/>
    <w:basedOn w:val="Fuentedeprrafopredeter"/>
    <w:link w:val="Ttulo7"/>
    <w:uiPriority w:val="9"/>
    <w:semiHidden/>
    <w:rsid w:val="00D25B46"/>
    <w:rPr>
      <w:rFonts w:eastAsiaTheme="minorEastAsia"/>
      <w:sz w:val="24"/>
      <w:szCs w:val="24"/>
      <w:lang w:val="en-US"/>
    </w:rPr>
  </w:style>
  <w:style w:type="character" w:customStyle="1" w:styleId="fontstyle01">
    <w:name w:val="fontstyle01"/>
    <w:basedOn w:val="Fuentedeprrafopredeter"/>
    <w:rsid w:val="0068258D"/>
    <w:rPr>
      <w:rFonts w:ascii="Garamond" w:hAnsi="Garamond"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5964">
      <w:bodyDiv w:val="1"/>
      <w:marLeft w:val="0"/>
      <w:marRight w:val="0"/>
      <w:marTop w:val="0"/>
      <w:marBottom w:val="0"/>
      <w:divBdr>
        <w:top w:val="none" w:sz="0" w:space="0" w:color="auto"/>
        <w:left w:val="none" w:sz="0" w:space="0" w:color="auto"/>
        <w:bottom w:val="none" w:sz="0" w:space="0" w:color="auto"/>
        <w:right w:val="none" w:sz="0" w:space="0" w:color="auto"/>
      </w:divBdr>
    </w:div>
    <w:div w:id="460610704">
      <w:bodyDiv w:val="1"/>
      <w:marLeft w:val="0"/>
      <w:marRight w:val="0"/>
      <w:marTop w:val="0"/>
      <w:marBottom w:val="0"/>
      <w:divBdr>
        <w:top w:val="none" w:sz="0" w:space="0" w:color="auto"/>
        <w:left w:val="none" w:sz="0" w:space="0" w:color="auto"/>
        <w:bottom w:val="none" w:sz="0" w:space="0" w:color="auto"/>
        <w:right w:val="none" w:sz="0" w:space="0" w:color="auto"/>
      </w:divBdr>
      <w:divsChild>
        <w:div w:id="39595005">
          <w:marLeft w:val="0"/>
          <w:marRight w:val="0"/>
          <w:marTop w:val="0"/>
          <w:marBottom w:val="0"/>
          <w:divBdr>
            <w:top w:val="none" w:sz="0" w:space="0" w:color="auto"/>
            <w:left w:val="none" w:sz="0" w:space="0" w:color="auto"/>
            <w:bottom w:val="none" w:sz="0" w:space="0" w:color="auto"/>
            <w:right w:val="none" w:sz="0" w:space="0" w:color="auto"/>
          </w:divBdr>
        </w:div>
      </w:divsChild>
    </w:div>
    <w:div w:id="526481577">
      <w:bodyDiv w:val="1"/>
      <w:marLeft w:val="0"/>
      <w:marRight w:val="0"/>
      <w:marTop w:val="0"/>
      <w:marBottom w:val="0"/>
      <w:divBdr>
        <w:top w:val="none" w:sz="0" w:space="0" w:color="auto"/>
        <w:left w:val="none" w:sz="0" w:space="0" w:color="auto"/>
        <w:bottom w:val="none" w:sz="0" w:space="0" w:color="auto"/>
        <w:right w:val="none" w:sz="0" w:space="0" w:color="auto"/>
      </w:divBdr>
      <w:divsChild>
        <w:div w:id="2057973927">
          <w:marLeft w:val="0"/>
          <w:marRight w:val="0"/>
          <w:marTop w:val="0"/>
          <w:marBottom w:val="0"/>
          <w:divBdr>
            <w:top w:val="none" w:sz="0" w:space="0" w:color="auto"/>
            <w:left w:val="none" w:sz="0" w:space="0" w:color="auto"/>
            <w:bottom w:val="none" w:sz="0" w:space="0" w:color="auto"/>
            <w:right w:val="none" w:sz="0" w:space="0" w:color="auto"/>
          </w:divBdr>
          <w:divsChild>
            <w:div w:id="1650327819">
              <w:marLeft w:val="0"/>
              <w:marRight w:val="0"/>
              <w:marTop w:val="0"/>
              <w:marBottom w:val="0"/>
              <w:divBdr>
                <w:top w:val="none" w:sz="0" w:space="0" w:color="auto"/>
                <w:left w:val="none" w:sz="0" w:space="0" w:color="auto"/>
                <w:bottom w:val="none" w:sz="0" w:space="0" w:color="auto"/>
                <w:right w:val="none" w:sz="0" w:space="0" w:color="auto"/>
              </w:divBdr>
              <w:divsChild>
                <w:div w:id="583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96726">
      <w:bodyDiv w:val="1"/>
      <w:marLeft w:val="0"/>
      <w:marRight w:val="0"/>
      <w:marTop w:val="0"/>
      <w:marBottom w:val="0"/>
      <w:divBdr>
        <w:top w:val="none" w:sz="0" w:space="0" w:color="auto"/>
        <w:left w:val="none" w:sz="0" w:space="0" w:color="auto"/>
        <w:bottom w:val="none" w:sz="0" w:space="0" w:color="auto"/>
        <w:right w:val="none" w:sz="0" w:space="0" w:color="auto"/>
      </w:divBdr>
      <w:divsChild>
        <w:div w:id="2060085797">
          <w:marLeft w:val="0"/>
          <w:marRight w:val="0"/>
          <w:marTop w:val="0"/>
          <w:marBottom w:val="0"/>
          <w:divBdr>
            <w:top w:val="none" w:sz="0" w:space="0" w:color="auto"/>
            <w:left w:val="none" w:sz="0" w:space="0" w:color="auto"/>
            <w:bottom w:val="none" w:sz="0" w:space="0" w:color="auto"/>
            <w:right w:val="none" w:sz="0" w:space="0" w:color="auto"/>
          </w:divBdr>
          <w:divsChild>
            <w:div w:id="579410355">
              <w:marLeft w:val="0"/>
              <w:marRight w:val="0"/>
              <w:marTop w:val="0"/>
              <w:marBottom w:val="0"/>
              <w:divBdr>
                <w:top w:val="none" w:sz="0" w:space="0" w:color="auto"/>
                <w:left w:val="none" w:sz="0" w:space="0" w:color="auto"/>
                <w:bottom w:val="none" w:sz="0" w:space="0" w:color="auto"/>
                <w:right w:val="none" w:sz="0" w:space="0" w:color="auto"/>
              </w:divBdr>
              <w:divsChild>
                <w:div w:id="20957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69111">
      <w:bodyDiv w:val="1"/>
      <w:marLeft w:val="0"/>
      <w:marRight w:val="0"/>
      <w:marTop w:val="0"/>
      <w:marBottom w:val="0"/>
      <w:divBdr>
        <w:top w:val="none" w:sz="0" w:space="0" w:color="auto"/>
        <w:left w:val="none" w:sz="0" w:space="0" w:color="auto"/>
        <w:bottom w:val="none" w:sz="0" w:space="0" w:color="auto"/>
        <w:right w:val="none" w:sz="0" w:space="0" w:color="auto"/>
      </w:divBdr>
      <w:divsChild>
        <w:div w:id="1420255423">
          <w:marLeft w:val="0"/>
          <w:marRight w:val="0"/>
          <w:marTop w:val="0"/>
          <w:marBottom w:val="0"/>
          <w:divBdr>
            <w:top w:val="none" w:sz="0" w:space="0" w:color="auto"/>
            <w:left w:val="none" w:sz="0" w:space="0" w:color="auto"/>
            <w:bottom w:val="none" w:sz="0" w:space="0" w:color="auto"/>
            <w:right w:val="none" w:sz="0" w:space="0" w:color="auto"/>
          </w:divBdr>
          <w:divsChild>
            <w:div w:id="374936204">
              <w:marLeft w:val="0"/>
              <w:marRight w:val="0"/>
              <w:marTop w:val="0"/>
              <w:marBottom w:val="0"/>
              <w:divBdr>
                <w:top w:val="none" w:sz="0" w:space="0" w:color="auto"/>
                <w:left w:val="none" w:sz="0" w:space="0" w:color="auto"/>
                <w:bottom w:val="none" w:sz="0" w:space="0" w:color="auto"/>
                <w:right w:val="none" w:sz="0" w:space="0" w:color="auto"/>
              </w:divBdr>
              <w:divsChild>
                <w:div w:id="795559805">
                  <w:marLeft w:val="0"/>
                  <w:marRight w:val="0"/>
                  <w:marTop w:val="0"/>
                  <w:marBottom w:val="0"/>
                  <w:divBdr>
                    <w:top w:val="none" w:sz="0" w:space="0" w:color="auto"/>
                    <w:left w:val="none" w:sz="0" w:space="0" w:color="auto"/>
                    <w:bottom w:val="none" w:sz="0" w:space="0" w:color="auto"/>
                    <w:right w:val="none" w:sz="0" w:space="0" w:color="auto"/>
                  </w:divBdr>
                </w:div>
              </w:divsChild>
            </w:div>
            <w:div w:id="993222374">
              <w:marLeft w:val="0"/>
              <w:marRight w:val="0"/>
              <w:marTop w:val="0"/>
              <w:marBottom w:val="0"/>
              <w:divBdr>
                <w:top w:val="none" w:sz="0" w:space="0" w:color="auto"/>
                <w:left w:val="none" w:sz="0" w:space="0" w:color="auto"/>
                <w:bottom w:val="none" w:sz="0" w:space="0" w:color="auto"/>
                <w:right w:val="none" w:sz="0" w:space="0" w:color="auto"/>
              </w:divBdr>
              <w:divsChild>
                <w:div w:id="12474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natalia.nunez@unach.edu.ec"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talia.nunez@unach.edu.ec"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98C6-0A7A-45C8-9D55-2E04E394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26223</Words>
  <Characters>149474</Characters>
  <Application>Microsoft Office Word</Application>
  <DocSecurity>0</DocSecurity>
  <Lines>1245</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Arturo Guerrero Vaca</dc:creator>
  <cp:keywords/>
  <dc:description/>
  <cp:lastModifiedBy>Natalia Cristina Nunez Martinez</cp:lastModifiedBy>
  <cp:revision>58</cp:revision>
  <cp:lastPrinted>2022-08-30T19:49:00Z</cp:lastPrinted>
  <dcterms:created xsi:type="dcterms:W3CDTF">2021-05-28T01:30:00Z</dcterms:created>
  <dcterms:modified xsi:type="dcterms:W3CDTF">2022-08-30T20:21:00Z</dcterms:modified>
</cp:coreProperties>
</file>