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EA5FA4" w:rsidTr="00F0233C">
        <w:trPr>
          <w:trHeight w:val="2608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1-Portada"/>
            </w:pPr>
            <w:r w:rsidRPr="00EA5FA4">
              <w:rPr>
                <w:lang w:val="es-EC"/>
              </w:rPr>
              <w:t>Faculta</w:t>
            </w:r>
            <w:r w:rsidR="007B7837">
              <w:rPr>
                <w:lang w:val="es-EC"/>
              </w:rPr>
              <w:t>d</w:t>
            </w:r>
            <w:r w:rsidRPr="00EA5FA4">
              <w:rPr>
                <w:lang w:val="es-EC"/>
              </w:rPr>
              <w:t xml:space="preserve"> de </w:t>
            </w:r>
            <w:r w:rsidR="00C664D1">
              <w:rPr>
                <w:lang w:val="es-EC"/>
              </w:rPr>
              <w:t>………………</w:t>
            </w:r>
          </w:p>
        </w:tc>
      </w:tr>
      <w:tr w:rsidR="005638CC" w:rsidRPr="00EA5FA4" w:rsidTr="00F0233C">
        <w:trPr>
          <w:trHeight w:val="1125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2-Portada"/>
            </w:pPr>
            <w:r w:rsidRPr="00EA5FA4">
              <w:t xml:space="preserve">Carrera </w:t>
            </w:r>
            <w:r w:rsidR="00C664D1">
              <w:t>………………</w:t>
            </w:r>
          </w:p>
        </w:tc>
      </w:tr>
      <w:tr w:rsidR="005638CC" w:rsidRPr="00EA5FA4" w:rsidTr="00F0233C">
        <w:trPr>
          <w:trHeight w:val="1979"/>
        </w:trPr>
        <w:tc>
          <w:tcPr>
            <w:tcW w:w="8505" w:type="dxa"/>
          </w:tcPr>
          <w:p w:rsidR="001D1B92" w:rsidRPr="001D1B92" w:rsidRDefault="00E149D9" w:rsidP="001D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Profesor</w:t>
            </w:r>
            <w:r w:rsidR="001D1B92" w:rsidRPr="001D1B92">
              <w:rPr>
                <w:b/>
                <w:sz w:val="28"/>
              </w:rPr>
              <w:t>:</w:t>
            </w:r>
          </w:p>
          <w:p w:rsidR="001D1B92" w:rsidRPr="00FA3628" w:rsidRDefault="00B91469" w:rsidP="001D1B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……………………..</w:t>
            </w:r>
          </w:p>
          <w:p w:rsidR="007B7837" w:rsidRPr="00EA5FA4" w:rsidRDefault="007B7837" w:rsidP="001D1B92">
            <w:pPr>
              <w:jc w:val="center"/>
            </w:pPr>
          </w:p>
        </w:tc>
      </w:tr>
      <w:tr w:rsidR="005638CC" w:rsidRPr="00EA5FA4" w:rsidTr="00F0233C">
        <w:trPr>
          <w:trHeight w:val="2971"/>
        </w:trPr>
        <w:tc>
          <w:tcPr>
            <w:tcW w:w="8505" w:type="dxa"/>
            <w:vAlign w:val="center"/>
          </w:tcPr>
          <w:p w:rsidR="008F4845" w:rsidRDefault="00E149D9" w:rsidP="00733216">
            <w:pPr>
              <w:pStyle w:val="Titulo3-Portada"/>
              <w:rPr>
                <w:b/>
              </w:rPr>
            </w:pPr>
            <w:r>
              <w:rPr>
                <w:b/>
              </w:rPr>
              <w:t>PLAN DE RECUPERACIÓN DE ACTIVIDADES ACADÉMICAS</w:t>
            </w:r>
          </w:p>
          <w:p w:rsidR="008F4845" w:rsidRDefault="008F4845" w:rsidP="00D440C5">
            <w:pPr>
              <w:pStyle w:val="Titulo3-Portada"/>
              <w:rPr>
                <w:b/>
              </w:rPr>
            </w:pPr>
          </w:p>
          <w:p w:rsidR="008F4845" w:rsidRPr="007B7837" w:rsidRDefault="008F4845" w:rsidP="00D440C5">
            <w:pPr>
              <w:pStyle w:val="Titulo3-Portada"/>
              <w:rPr>
                <w:b/>
              </w:rPr>
            </w:pPr>
          </w:p>
          <w:p w:rsidR="005638CC" w:rsidRPr="00EA5FA4" w:rsidRDefault="007B7837" w:rsidP="00B91469">
            <w:pPr>
              <w:pStyle w:val="Titulo3-Portada"/>
            </w:pPr>
            <w:r>
              <w:rPr>
                <w:sz w:val="24"/>
              </w:rPr>
              <w:t>Perí</w:t>
            </w:r>
            <w:r w:rsidR="00F0233C" w:rsidRPr="007B7837">
              <w:rPr>
                <w:sz w:val="24"/>
              </w:rPr>
              <w:t>odo</w:t>
            </w:r>
            <w:r w:rsidRPr="007B7837">
              <w:rPr>
                <w:sz w:val="24"/>
              </w:rPr>
              <w:t xml:space="preserve"> </w:t>
            </w:r>
            <w:r w:rsidRPr="001D1B92">
              <w:rPr>
                <w:sz w:val="24"/>
              </w:rPr>
              <w:t>Académico</w:t>
            </w:r>
            <w:r w:rsidR="00F0233C" w:rsidRPr="001D1B92">
              <w:rPr>
                <w:sz w:val="24"/>
              </w:rPr>
              <w:t xml:space="preserve"> </w:t>
            </w:r>
            <w:r w:rsidR="00851062" w:rsidRPr="001D1B92">
              <w:rPr>
                <w:sz w:val="24"/>
              </w:rPr>
              <w:t>(</w:t>
            </w:r>
            <w:r w:rsidR="00B91469">
              <w:rPr>
                <w:sz w:val="24"/>
              </w:rPr>
              <w:t>…………………………………..</w:t>
            </w:r>
            <w:r w:rsidR="00851062" w:rsidRPr="001D1B92">
              <w:rPr>
                <w:sz w:val="24"/>
              </w:rPr>
              <w:t>)</w:t>
            </w:r>
          </w:p>
        </w:tc>
      </w:tr>
    </w:tbl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  <w:sectPr w:rsidR="000C618C" w:rsidRPr="00EA5FA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EA5FA4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EA5FA4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B73E6A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EA5FA4">
            <w:rPr>
              <w:szCs w:val="20"/>
            </w:rPr>
            <w:fldChar w:fldCharType="begin"/>
          </w:r>
          <w:r w:rsidRPr="00EA5FA4">
            <w:rPr>
              <w:szCs w:val="20"/>
            </w:rPr>
            <w:instrText xml:space="preserve"> TOC \o "1-4" \h \z \u </w:instrText>
          </w:r>
          <w:r w:rsidRPr="00EA5FA4">
            <w:rPr>
              <w:szCs w:val="20"/>
            </w:rPr>
            <w:fldChar w:fldCharType="separate"/>
          </w:r>
          <w:hyperlink w:anchor="_Toc68602258" w:history="1">
            <w:r w:rsidR="00B73E6A" w:rsidRPr="007F7470">
              <w:rPr>
                <w:rStyle w:val="Hipervnculo"/>
                <w:noProof/>
              </w:rPr>
              <w:t>1.</w:t>
            </w:r>
            <w:r w:rsidR="00B73E6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B73E6A" w:rsidRPr="007F7470">
              <w:rPr>
                <w:rStyle w:val="Hipervnculo"/>
                <w:noProof/>
              </w:rPr>
              <w:t>Introducción</w:t>
            </w:r>
            <w:r w:rsidR="00B73E6A">
              <w:rPr>
                <w:noProof/>
                <w:webHidden/>
              </w:rPr>
              <w:tab/>
            </w:r>
            <w:r w:rsidR="00B73E6A">
              <w:rPr>
                <w:noProof/>
                <w:webHidden/>
              </w:rPr>
              <w:fldChar w:fldCharType="begin"/>
            </w:r>
            <w:r w:rsidR="00B73E6A">
              <w:rPr>
                <w:noProof/>
                <w:webHidden/>
              </w:rPr>
              <w:instrText xml:space="preserve"> PAGEREF _Toc68602258 \h </w:instrText>
            </w:r>
            <w:r w:rsidR="00B73E6A">
              <w:rPr>
                <w:noProof/>
                <w:webHidden/>
              </w:rPr>
            </w:r>
            <w:r w:rsidR="00B73E6A">
              <w:rPr>
                <w:noProof/>
                <w:webHidden/>
              </w:rPr>
              <w:fldChar w:fldCharType="separate"/>
            </w:r>
            <w:r w:rsidR="00B73E6A">
              <w:rPr>
                <w:noProof/>
                <w:webHidden/>
              </w:rPr>
              <w:t>3</w:t>
            </w:r>
            <w:r w:rsidR="00B73E6A"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59" w:history="1">
            <w:r w:rsidRPr="007F7470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Marco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0" w:history="1">
            <w:r w:rsidRPr="007F7470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Datos del Solicitante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1" w:history="1">
            <w:r w:rsidRPr="007F7470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Datos del Evento de Capacitación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2" w:history="1">
            <w:r w:rsidRPr="007F7470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Datos de la Recuperación de Actividades Académicas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3" w:history="1">
            <w:r w:rsidRPr="007F7470">
              <w:rPr>
                <w:rStyle w:val="Hipervnculo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Detalle de Asignaturas a recuperar, según distributivo de trabajo: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4" w:history="1">
            <w:r w:rsidRPr="007F7470">
              <w:rPr>
                <w:rStyle w:val="Hipervnculo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Modalidad de Recuperación de Actividades Académicas: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E6A" w:rsidRDefault="00B73E6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2265" w:history="1">
            <w:r w:rsidRPr="007F7470">
              <w:rPr>
                <w:rStyle w:val="Hipervnculo"/>
                <w:noProof/>
              </w:rPr>
              <w:t>5.3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7F7470">
              <w:rPr>
                <w:rStyle w:val="Hipervnculo"/>
                <w:noProof/>
              </w:rPr>
              <w:t>Horario de Recuperación de Actividades Académicas: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9D" w:rsidRPr="00EA5FA4" w:rsidRDefault="00506539">
          <w:pPr>
            <w:rPr>
              <w:szCs w:val="20"/>
            </w:rPr>
          </w:pPr>
          <w:r w:rsidRPr="00EA5FA4">
            <w:rPr>
              <w:szCs w:val="20"/>
            </w:rPr>
            <w:fldChar w:fldCharType="end"/>
          </w:r>
        </w:p>
      </w:sdtContent>
    </w:sdt>
    <w:p w:rsidR="000C618C" w:rsidRPr="00EA5FA4" w:rsidRDefault="000C618C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15746A" w:rsidRDefault="0015746A" w:rsidP="0033405B">
      <w:pPr>
        <w:rPr>
          <w:lang w:val="es-EC"/>
        </w:rPr>
      </w:pPr>
    </w:p>
    <w:p w:rsidR="0015746A" w:rsidRPr="00EA5FA4" w:rsidRDefault="0015746A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Pr="00EA5FA4" w:rsidRDefault="004722C2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EA5FA4" w:rsidRDefault="00851062" w:rsidP="00EA5FA4">
      <w:pPr>
        <w:pStyle w:val="Ttulo1"/>
      </w:pPr>
      <w:bookmarkStart w:id="1" w:name="_Toc68602258"/>
      <w:r>
        <w:lastRenderedPageBreak/>
        <w:t>Introducción</w:t>
      </w:r>
      <w:bookmarkEnd w:id="1"/>
    </w:p>
    <w:p w:rsidR="00733216" w:rsidRDefault="00733216" w:rsidP="001D1B92">
      <w:pPr>
        <w:rPr>
          <w:rFonts w:cs="Century Gothic"/>
          <w:szCs w:val="20"/>
        </w:rPr>
      </w:pPr>
      <w:r>
        <w:rPr>
          <w:rFonts w:cs="Century Gothic"/>
          <w:szCs w:val="20"/>
        </w:rPr>
        <w:t>Una beca para capacitación y actualización profesional, es la subvención total o parcial otorgada por la Universidad Nacional de Chimborazo, de acuerdo a disponibilidad presupuestaria institucional, destinada a financiar la capacitación y actualización profesional del personal académico titular y no titular, incluyendo a las primeras autoridades institucionales Rector y Vicerrectores; en cursos, congresos, seminarios, talleres y otros de educación continua nacionales e internacionales, en el campo del conocimiento vinculado a sus funciones académicas, de gestión y/o al perfil profesional, así como también, en metodologías de aprendizaje e investigación, diseño curricular, uso pedagógico de nuevas tecnologías, fundamentos teóricos y epistemológicos de la docencia.</w:t>
      </w:r>
    </w:p>
    <w:p w:rsidR="00733216" w:rsidRDefault="00733216" w:rsidP="001D1B92">
      <w:pPr>
        <w:rPr>
          <w:rFonts w:cs="Century Gothic"/>
          <w:szCs w:val="20"/>
        </w:rPr>
      </w:pPr>
    </w:p>
    <w:p w:rsidR="00EA5FA4" w:rsidRDefault="00851062" w:rsidP="00EA5FA4">
      <w:pPr>
        <w:pStyle w:val="Ttulo1"/>
      </w:pPr>
      <w:bookmarkStart w:id="2" w:name="_Toc68602259"/>
      <w:r>
        <w:t>Marco Legal</w:t>
      </w:r>
      <w:bookmarkEnd w:id="2"/>
    </w:p>
    <w:p w:rsidR="001D1B92" w:rsidRDefault="001D1B92" w:rsidP="001D1B92">
      <w:r>
        <w:t>El informe se sustenta en los siguientes artículos de ley:</w:t>
      </w:r>
    </w:p>
    <w:p w:rsidR="00002FE3" w:rsidRDefault="00002FE3" w:rsidP="001D1B92">
      <w:r>
        <w:rPr>
          <w:b/>
        </w:rPr>
        <w:t xml:space="preserve">Ley Orgánica de Educación Superior, </w:t>
      </w:r>
      <w:r w:rsidRPr="00002FE3">
        <w:t xml:space="preserve">en el artículo </w:t>
      </w:r>
      <w:r>
        <w:t>6, Derechos de los profesores o profesoras e investigadores o investigadoras, literal h, menciona: “… Recibir una capacitación periódica acorde a su formación profesional y la cátedra que imparta que fomente e incentive la superación personal académica y pedagógica…”</w:t>
      </w:r>
    </w:p>
    <w:p w:rsidR="00002FE3" w:rsidRDefault="00002FE3" w:rsidP="001D1B92">
      <w:r>
        <w:rPr>
          <w:b/>
        </w:rPr>
        <w:t xml:space="preserve">En la misma Ley, </w:t>
      </w:r>
      <w:r>
        <w:t>en el art</w:t>
      </w:r>
      <w:r w:rsidR="00CE301B">
        <w:t>ículo 78, en el cuarto párrafo establece: “… las instituciones de educación superior, sobre la base de su autonomía responsable, podrán establecer sus propios mecanismos, requisitos y demás condiciones para la formulación y ejecución de sus programas o proyectos de becas…”</w:t>
      </w:r>
    </w:p>
    <w:p w:rsidR="00CE301B" w:rsidRDefault="00CE301B" w:rsidP="001D1B92">
      <w:r>
        <w:rPr>
          <w:b/>
        </w:rPr>
        <w:t xml:space="preserve">En la misma Ley, </w:t>
      </w:r>
      <w:r>
        <w:t>en el artículo 156, Capacitación y perfeccionamiento permanente de los profesores o profesoras e investigadores o investigadoras menciona: “En el Reglamento de Carrera y Escalafón del Profesores e Investigador del Sistema de Educación Superior se garantizará para las universidades públicas su capacitación y perfeccionamiento permanentes. En los presupuestos de las instituciones del sistema de educación superior constarán de manera obligatoria partidas especiales destinadas a financiar planes de becas o ayudas económicas para especialización o capacitación…”</w:t>
      </w:r>
    </w:p>
    <w:p w:rsidR="00CE301B" w:rsidRDefault="00CE301B" w:rsidP="001D1B92">
      <w:r>
        <w:rPr>
          <w:b/>
        </w:rPr>
        <w:t xml:space="preserve">En el Reglamento para el Otorgamiento de Becas, Licencias, Comisiones de Servicio y Período Sabático, destinados al perfeccionamiento del personal académico de la Universidad Nacional de Chimborazo, </w:t>
      </w:r>
      <w:r>
        <w:t>artículo 31, Requisitos, literal c menciona: “… Plan de recuperación de actividades académicas, a ejecutarse posterior al evento de capacitación, a excepción de las primeras autoridades institucionales Rector y Vicerrectores, quienes presentarán un informe al Máximo organismo institucional…”.</w:t>
      </w:r>
    </w:p>
    <w:p w:rsidR="001D1B92" w:rsidRPr="00B26541" w:rsidRDefault="001D1B92" w:rsidP="00B26541"/>
    <w:p w:rsidR="001D1B92" w:rsidRDefault="00B43C97" w:rsidP="00AB63D1">
      <w:pPr>
        <w:pStyle w:val="Ttulo1"/>
      </w:pPr>
      <w:bookmarkStart w:id="3" w:name="_Toc68602260"/>
      <w:r>
        <w:lastRenderedPageBreak/>
        <w:t xml:space="preserve">Datos del </w:t>
      </w:r>
      <w:r w:rsidR="001A01A0">
        <w:t>Solicitante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Nombres y Apellidos Completos: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Cédula de Ciudadanía: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Dependencia/Facultad/Coordinación: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Carrera: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Relación de Dependencia con la UNACH: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  <w:tr w:rsidR="00B43C97" w:rsidTr="00B43C97">
        <w:tc>
          <w:tcPr>
            <w:tcW w:w="4389" w:type="dxa"/>
          </w:tcPr>
          <w:p w:rsidR="00B43C97" w:rsidRPr="0016679C" w:rsidRDefault="00B43C97" w:rsidP="00B43C97">
            <w:pPr>
              <w:rPr>
                <w:b/>
              </w:rPr>
            </w:pPr>
            <w:r w:rsidRPr="0016679C">
              <w:rPr>
                <w:b/>
              </w:rPr>
              <w:t>Número de celular:</w:t>
            </w:r>
          </w:p>
        </w:tc>
        <w:tc>
          <w:tcPr>
            <w:tcW w:w="4389" w:type="dxa"/>
          </w:tcPr>
          <w:p w:rsidR="00B43C97" w:rsidRDefault="00B43C97" w:rsidP="00B43C97">
            <w:pPr>
              <w:rPr>
                <w:b/>
              </w:rPr>
            </w:pPr>
          </w:p>
        </w:tc>
      </w:tr>
    </w:tbl>
    <w:p w:rsidR="00B26541" w:rsidRDefault="00B43C97" w:rsidP="00B26541">
      <w:pPr>
        <w:pStyle w:val="Ttulo1"/>
      </w:pPr>
      <w:bookmarkStart w:id="4" w:name="_Toc68602261"/>
      <w:r>
        <w:t>Datos del Evento de Capacitación</w:t>
      </w:r>
      <w:bookmarkEnd w:id="4"/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4390"/>
        <w:gridCol w:w="1559"/>
        <w:gridCol w:w="751"/>
        <w:gridCol w:w="1387"/>
        <w:gridCol w:w="691"/>
      </w:tblGrid>
      <w:tr w:rsidR="001D1B92" w:rsidTr="00B43C97">
        <w:tc>
          <w:tcPr>
            <w:tcW w:w="4390" w:type="dxa"/>
          </w:tcPr>
          <w:p w:rsidR="001D1B92" w:rsidRPr="00411567" w:rsidRDefault="00B43C97" w:rsidP="001D1B92">
            <w:pPr>
              <w:rPr>
                <w:b/>
              </w:rPr>
            </w:pPr>
            <w:r>
              <w:rPr>
                <w:b/>
              </w:rPr>
              <w:t>Nombre del Evento</w:t>
            </w:r>
          </w:p>
        </w:tc>
        <w:tc>
          <w:tcPr>
            <w:tcW w:w="4388" w:type="dxa"/>
            <w:gridSpan w:val="4"/>
          </w:tcPr>
          <w:p w:rsidR="001D1B92" w:rsidRDefault="001D1B92" w:rsidP="001D1B92"/>
        </w:tc>
      </w:tr>
      <w:tr w:rsidR="00B43C97" w:rsidTr="00B43C97">
        <w:tc>
          <w:tcPr>
            <w:tcW w:w="4390" w:type="dxa"/>
          </w:tcPr>
          <w:p w:rsidR="00B43C97" w:rsidRPr="00411567" w:rsidRDefault="00B43C97" w:rsidP="001D1B92">
            <w:pPr>
              <w:rPr>
                <w:b/>
              </w:rPr>
            </w:pPr>
            <w:r w:rsidRPr="00411567">
              <w:rPr>
                <w:b/>
              </w:rPr>
              <w:t>Fecha de Inicio:</w:t>
            </w:r>
          </w:p>
        </w:tc>
        <w:tc>
          <w:tcPr>
            <w:tcW w:w="4388" w:type="dxa"/>
            <w:gridSpan w:val="4"/>
          </w:tcPr>
          <w:p w:rsidR="00B43C97" w:rsidRDefault="00B43C97" w:rsidP="001D1B92"/>
        </w:tc>
      </w:tr>
      <w:tr w:rsidR="001D1B92" w:rsidTr="00B43C97">
        <w:tc>
          <w:tcPr>
            <w:tcW w:w="4390" w:type="dxa"/>
          </w:tcPr>
          <w:p w:rsidR="001D1B92" w:rsidRPr="00411567" w:rsidRDefault="00B43C97" w:rsidP="001D1B92">
            <w:pPr>
              <w:rPr>
                <w:b/>
              </w:rPr>
            </w:pPr>
            <w:r>
              <w:rPr>
                <w:b/>
              </w:rPr>
              <w:t>Fecha de Finalización:</w:t>
            </w:r>
          </w:p>
        </w:tc>
        <w:tc>
          <w:tcPr>
            <w:tcW w:w="4388" w:type="dxa"/>
            <w:gridSpan w:val="4"/>
          </w:tcPr>
          <w:p w:rsidR="001D1B92" w:rsidRDefault="001D1B92" w:rsidP="001D1B92"/>
        </w:tc>
      </w:tr>
      <w:tr w:rsidR="001D1B92" w:rsidTr="00B43C97">
        <w:tc>
          <w:tcPr>
            <w:tcW w:w="4390" w:type="dxa"/>
          </w:tcPr>
          <w:p w:rsidR="001D1B92" w:rsidRDefault="001D1B92" w:rsidP="00B43C97">
            <w:pPr>
              <w:rPr>
                <w:b/>
              </w:rPr>
            </w:pPr>
            <w:r w:rsidRPr="00411567">
              <w:rPr>
                <w:b/>
              </w:rPr>
              <w:t xml:space="preserve">Número de Horas </w:t>
            </w:r>
            <w:r w:rsidR="00B43C97">
              <w:rPr>
                <w:b/>
              </w:rPr>
              <w:t>del Evento:</w:t>
            </w:r>
          </w:p>
          <w:p w:rsidR="00B43C97" w:rsidRPr="00B43C97" w:rsidRDefault="00B43C97" w:rsidP="00B43C97">
            <w:pPr>
              <w:rPr>
                <w:i/>
              </w:rPr>
            </w:pPr>
            <w:r w:rsidRPr="00B43C97">
              <w:rPr>
                <w:i/>
                <w:sz w:val="18"/>
              </w:rPr>
              <w:t>(Duración mínima de 24 horas o 3 días de asistencia)</w:t>
            </w:r>
          </w:p>
        </w:tc>
        <w:tc>
          <w:tcPr>
            <w:tcW w:w="4388" w:type="dxa"/>
            <w:gridSpan w:val="4"/>
          </w:tcPr>
          <w:p w:rsidR="001D1B92" w:rsidRDefault="001D1B92" w:rsidP="001D1B92"/>
        </w:tc>
      </w:tr>
      <w:tr w:rsidR="00B43C97" w:rsidTr="00B43C97">
        <w:tc>
          <w:tcPr>
            <w:tcW w:w="4390" w:type="dxa"/>
          </w:tcPr>
          <w:p w:rsidR="00B43C97" w:rsidRPr="00411567" w:rsidRDefault="00B43C97" w:rsidP="001D1B92">
            <w:pPr>
              <w:rPr>
                <w:b/>
              </w:rPr>
            </w:pPr>
            <w:r>
              <w:rPr>
                <w:b/>
              </w:rPr>
              <w:t>Tipo de Certificado a Recibir:</w:t>
            </w:r>
          </w:p>
        </w:tc>
        <w:tc>
          <w:tcPr>
            <w:tcW w:w="1559" w:type="dxa"/>
          </w:tcPr>
          <w:p w:rsidR="00B43C97" w:rsidRDefault="00B43C97" w:rsidP="001D1B92">
            <w:r>
              <w:t>Asistencia</w:t>
            </w:r>
          </w:p>
        </w:tc>
        <w:tc>
          <w:tcPr>
            <w:tcW w:w="751" w:type="dxa"/>
          </w:tcPr>
          <w:p w:rsidR="00B43C97" w:rsidRDefault="00B43C97" w:rsidP="001D1B92"/>
        </w:tc>
        <w:tc>
          <w:tcPr>
            <w:tcW w:w="1387" w:type="dxa"/>
          </w:tcPr>
          <w:p w:rsidR="00B43C97" w:rsidRDefault="00B43C97" w:rsidP="001D1B92">
            <w:r>
              <w:t>Aprobación</w:t>
            </w:r>
          </w:p>
        </w:tc>
        <w:tc>
          <w:tcPr>
            <w:tcW w:w="691" w:type="dxa"/>
          </w:tcPr>
          <w:p w:rsidR="00B43C97" w:rsidRDefault="00B43C97" w:rsidP="001D1B92"/>
        </w:tc>
      </w:tr>
      <w:tr w:rsidR="00B43C97" w:rsidTr="00B43C97">
        <w:tc>
          <w:tcPr>
            <w:tcW w:w="4390" w:type="dxa"/>
          </w:tcPr>
          <w:p w:rsidR="00B43C97" w:rsidRDefault="00B43C97" w:rsidP="001D1B92">
            <w:pPr>
              <w:rPr>
                <w:b/>
              </w:rPr>
            </w:pPr>
          </w:p>
        </w:tc>
        <w:tc>
          <w:tcPr>
            <w:tcW w:w="4388" w:type="dxa"/>
            <w:gridSpan w:val="4"/>
          </w:tcPr>
          <w:p w:rsidR="00B43C97" w:rsidRDefault="00B43C97" w:rsidP="001D1B92"/>
        </w:tc>
      </w:tr>
    </w:tbl>
    <w:p w:rsidR="00B26541" w:rsidRDefault="00B26541" w:rsidP="00B265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37"/>
      </w:tblGrid>
      <w:tr w:rsidR="00E25A32" w:rsidTr="005F0D60">
        <w:tc>
          <w:tcPr>
            <w:tcW w:w="8778" w:type="dxa"/>
            <w:gridSpan w:val="2"/>
          </w:tcPr>
          <w:p w:rsidR="00E25A32" w:rsidRPr="00E25A32" w:rsidRDefault="00E25A32" w:rsidP="00E25A32">
            <w:pPr>
              <w:jc w:val="center"/>
              <w:rPr>
                <w:b/>
              </w:rPr>
            </w:pPr>
            <w:r w:rsidRPr="00E25A32">
              <w:rPr>
                <w:b/>
              </w:rPr>
              <w:t>El evento de Capacitación en el campo de conocimiento está vinculado a:</w:t>
            </w:r>
          </w:p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Funciones Académicas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Funciones de Gestión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Al perfil profesional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Metodologías de aprendizaje e investigación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Diseño Curricular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Uso pedagógico de nuevas tecnologías</w:t>
            </w:r>
          </w:p>
        </w:tc>
        <w:tc>
          <w:tcPr>
            <w:tcW w:w="1837" w:type="dxa"/>
          </w:tcPr>
          <w:p w:rsidR="00E25A32" w:rsidRDefault="00E25A32" w:rsidP="00D22C95"/>
        </w:tc>
      </w:tr>
      <w:tr w:rsidR="00E25A32" w:rsidTr="001A01A0">
        <w:tc>
          <w:tcPr>
            <w:tcW w:w="6941" w:type="dxa"/>
          </w:tcPr>
          <w:p w:rsidR="00E25A32" w:rsidRDefault="001A01A0" w:rsidP="001A01A0">
            <w:pPr>
              <w:jc w:val="right"/>
            </w:pPr>
            <w:r>
              <w:t>Fundamentos teóricos y epistemológicos de la docencia</w:t>
            </w:r>
          </w:p>
        </w:tc>
        <w:tc>
          <w:tcPr>
            <w:tcW w:w="1837" w:type="dxa"/>
          </w:tcPr>
          <w:p w:rsidR="00E25A32" w:rsidRDefault="00E25A32" w:rsidP="00D22C95"/>
        </w:tc>
      </w:tr>
    </w:tbl>
    <w:p w:rsidR="00112EC5" w:rsidRDefault="00112EC5" w:rsidP="00D22C95"/>
    <w:p w:rsidR="00E25A32" w:rsidRDefault="001A01A0" w:rsidP="00D22C95">
      <w:r>
        <w:t>En caso de que en la tabla anterior señaló Funciones Académicas, por favor escribir la/s asignatura/s relacionada/s al evento de capacitación:</w:t>
      </w:r>
    </w:p>
    <w:p w:rsidR="001A01A0" w:rsidRDefault="001A01A0" w:rsidP="00D22C95">
      <w:r>
        <w:t>1……………………………………….</w:t>
      </w:r>
    </w:p>
    <w:p w:rsidR="001A01A0" w:rsidRDefault="001A01A0" w:rsidP="00D22C95">
      <w:r>
        <w:t>2………………………………………</w:t>
      </w:r>
    </w:p>
    <w:p w:rsidR="001A01A0" w:rsidRDefault="001A01A0" w:rsidP="00D22C95">
      <w:r>
        <w:t>………………………………………..</w:t>
      </w:r>
    </w:p>
    <w:p w:rsidR="00E25A32" w:rsidRDefault="00E25A32" w:rsidP="00D22C95"/>
    <w:p w:rsidR="00E25A32" w:rsidRDefault="00E25A32" w:rsidP="00D22C95"/>
    <w:p w:rsidR="00E25A32" w:rsidRDefault="00E25A32" w:rsidP="00D22C95"/>
    <w:p w:rsidR="00E25A32" w:rsidRDefault="00E25A32" w:rsidP="00D22C95"/>
    <w:p w:rsidR="00E25A32" w:rsidRDefault="00E25A32" w:rsidP="00D22C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567"/>
        <w:gridCol w:w="1559"/>
        <w:gridCol w:w="561"/>
      </w:tblGrid>
      <w:tr w:rsidR="001A01A0" w:rsidTr="001A01A0">
        <w:tc>
          <w:tcPr>
            <w:tcW w:w="4957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lastRenderedPageBreak/>
              <w:t>Tipo de Evento de Capacitación</w:t>
            </w:r>
          </w:p>
        </w:tc>
        <w:tc>
          <w:tcPr>
            <w:tcW w:w="1134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Nacional</w:t>
            </w:r>
          </w:p>
        </w:tc>
        <w:tc>
          <w:tcPr>
            <w:tcW w:w="567" w:type="dxa"/>
          </w:tcPr>
          <w:p w:rsidR="001A01A0" w:rsidRDefault="001A01A0" w:rsidP="00D22C95"/>
        </w:tc>
        <w:tc>
          <w:tcPr>
            <w:tcW w:w="1559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Internacional</w:t>
            </w:r>
          </w:p>
        </w:tc>
        <w:tc>
          <w:tcPr>
            <w:tcW w:w="561" w:type="dxa"/>
          </w:tcPr>
          <w:p w:rsidR="001A01A0" w:rsidRDefault="001A01A0" w:rsidP="00D22C95"/>
        </w:tc>
      </w:tr>
      <w:tr w:rsidR="001A01A0" w:rsidTr="001A01A0">
        <w:tc>
          <w:tcPr>
            <w:tcW w:w="4957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País donde se desarrolla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1A01A0">
        <w:tc>
          <w:tcPr>
            <w:tcW w:w="4957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Ciudad donde se desarrolla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1A01A0">
        <w:tc>
          <w:tcPr>
            <w:tcW w:w="4957" w:type="dxa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Entidad que organiza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1A01A0">
        <w:tc>
          <w:tcPr>
            <w:tcW w:w="4957" w:type="dxa"/>
          </w:tcPr>
          <w:p w:rsidR="001A01A0" w:rsidRPr="00A9151A" w:rsidRDefault="001A01A0" w:rsidP="001A01A0">
            <w:pPr>
              <w:rPr>
                <w:b/>
              </w:rPr>
            </w:pPr>
            <w:r w:rsidRPr="00A9151A">
              <w:rPr>
                <w:b/>
              </w:rPr>
              <w:t>Nombre de la Institución de Educación Superior (IES), Organización de Carácter Científico, Institución del Estado u Organización Gremial profesional con reconocimiento nacional que avala el evento: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</w:tbl>
    <w:p w:rsidR="00E25A32" w:rsidRDefault="00E25A32" w:rsidP="00D22C95"/>
    <w:p w:rsidR="00EA5FA4" w:rsidRDefault="00B711D0" w:rsidP="00EA5FA4">
      <w:pPr>
        <w:pStyle w:val="Ttulo1"/>
      </w:pPr>
      <w:bookmarkStart w:id="5" w:name="_Toc68602262"/>
      <w:r>
        <w:t>Datos de la Recuperación de Actividades Académicas</w:t>
      </w:r>
      <w:bookmarkEnd w:id="5"/>
    </w:p>
    <w:p w:rsidR="001840FF" w:rsidRDefault="005F0D60" w:rsidP="00FB3D3E">
      <w:pPr>
        <w:pStyle w:val="Ttulo2"/>
      </w:pPr>
      <w:bookmarkStart w:id="6" w:name="_Toc68602263"/>
      <w:r>
        <w:t>Detalle de Asignaturas a recuperar,</w:t>
      </w:r>
      <w:r w:rsidR="00FB3D3E">
        <w:t xml:space="preserve"> según distributivo</w:t>
      </w:r>
      <w:r>
        <w:t xml:space="preserve"> de trabajo</w:t>
      </w:r>
      <w:r w:rsidR="00FB3D3E">
        <w:t>:</w:t>
      </w:r>
      <w:bookmarkEnd w:id="6"/>
      <w:r w:rsidR="00FB3D3E">
        <w:t xml:space="preserve"> </w:t>
      </w:r>
    </w:p>
    <w:p w:rsidR="0096580A" w:rsidRPr="001840FF" w:rsidRDefault="00FB3D3E" w:rsidP="001840FF">
      <w:pPr>
        <w:rPr>
          <w:i/>
          <w:color w:val="FF0000"/>
          <w:sz w:val="16"/>
        </w:rPr>
      </w:pPr>
      <w:r w:rsidRPr="001840FF">
        <w:rPr>
          <w:i/>
          <w:color w:val="FF0000"/>
          <w:sz w:val="16"/>
        </w:rPr>
        <w:t>(Colocar únicamente las asignaturas que tienen cruce con las fechas del evento de capacitación en relación al distributivo de trabajo)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847990" w:rsidTr="005F0D60">
        <w:tc>
          <w:tcPr>
            <w:tcW w:w="8778" w:type="dxa"/>
            <w:gridSpan w:val="6"/>
          </w:tcPr>
          <w:p w:rsidR="00847990" w:rsidRPr="00847990" w:rsidRDefault="00847990" w:rsidP="006763BD">
            <w:pPr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CARRERA:</w:t>
            </w:r>
          </w:p>
        </w:tc>
      </w:tr>
      <w:tr w:rsidR="00847990" w:rsidTr="00847990"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HORA</w:t>
            </w:r>
          </w:p>
        </w:tc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LUNES</w:t>
            </w:r>
          </w:p>
        </w:tc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MARTES</w:t>
            </w:r>
          </w:p>
        </w:tc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MIÉRCOLES</w:t>
            </w:r>
          </w:p>
        </w:tc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JUEVES</w:t>
            </w:r>
          </w:p>
        </w:tc>
        <w:tc>
          <w:tcPr>
            <w:tcW w:w="1463" w:type="dxa"/>
          </w:tcPr>
          <w:p w:rsidR="00847990" w:rsidRPr="00847990" w:rsidRDefault="00847990" w:rsidP="0084799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VIERNES</w:t>
            </w:r>
          </w:p>
        </w:tc>
      </w:tr>
      <w:tr w:rsidR="00847990" w:rsidTr="00847990">
        <w:tc>
          <w:tcPr>
            <w:tcW w:w="1463" w:type="dxa"/>
            <w:vMerge w:val="restart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Pr="00E15512" w:rsidRDefault="00847990" w:rsidP="001E7C7F">
            <w:pPr>
              <w:jc w:val="center"/>
              <w:rPr>
                <w:rFonts w:cs="Arial"/>
                <w:i/>
                <w:sz w:val="16"/>
                <w:szCs w:val="20"/>
              </w:rPr>
            </w:pPr>
            <w:r w:rsidRPr="00E15512">
              <w:rPr>
                <w:rFonts w:cs="Arial"/>
                <w:i/>
                <w:color w:val="FF0000"/>
                <w:sz w:val="16"/>
                <w:szCs w:val="20"/>
              </w:rPr>
              <w:t>Semestre</w:t>
            </w: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</w:tr>
      <w:tr w:rsidR="00847990" w:rsidTr="00847990">
        <w:tc>
          <w:tcPr>
            <w:tcW w:w="1463" w:type="dxa"/>
            <w:vMerge/>
          </w:tcPr>
          <w:p w:rsidR="00847990" w:rsidRDefault="00847990" w:rsidP="0084799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Pr="00E15512" w:rsidRDefault="00847990" w:rsidP="001E7C7F">
            <w:pPr>
              <w:jc w:val="center"/>
              <w:rPr>
                <w:rFonts w:cs="Arial"/>
                <w:i/>
                <w:color w:val="FF0000"/>
                <w:sz w:val="16"/>
                <w:szCs w:val="20"/>
              </w:rPr>
            </w:pPr>
            <w:r w:rsidRPr="00E15512">
              <w:rPr>
                <w:rFonts w:cs="Arial"/>
                <w:i/>
                <w:color w:val="FF0000"/>
                <w:sz w:val="16"/>
                <w:szCs w:val="20"/>
              </w:rPr>
              <w:t>Nombre de la asignatura</w:t>
            </w:r>
          </w:p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</w:tr>
      <w:tr w:rsidR="00847990" w:rsidTr="00847990">
        <w:tc>
          <w:tcPr>
            <w:tcW w:w="1463" w:type="dxa"/>
            <w:vMerge w:val="restart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96580A">
            <w:pPr>
              <w:rPr>
                <w:rFonts w:cs="Arial"/>
                <w:szCs w:val="20"/>
              </w:rPr>
            </w:pPr>
          </w:p>
        </w:tc>
      </w:tr>
      <w:tr w:rsidR="00847990" w:rsidTr="00847990">
        <w:tc>
          <w:tcPr>
            <w:tcW w:w="1463" w:type="dxa"/>
            <w:vMerge/>
          </w:tcPr>
          <w:p w:rsidR="00847990" w:rsidRDefault="00847990" w:rsidP="0084799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</w:tr>
      <w:tr w:rsidR="00847990" w:rsidTr="00847990">
        <w:tc>
          <w:tcPr>
            <w:tcW w:w="1463" w:type="dxa"/>
            <w:vMerge w:val="restart"/>
          </w:tcPr>
          <w:p w:rsidR="00847990" w:rsidRDefault="00847990" w:rsidP="0084799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</w:tr>
      <w:tr w:rsidR="00847990" w:rsidTr="00847990">
        <w:tc>
          <w:tcPr>
            <w:tcW w:w="1463" w:type="dxa"/>
            <w:vMerge/>
          </w:tcPr>
          <w:p w:rsidR="00847990" w:rsidRDefault="00847990" w:rsidP="0084799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  <w:tc>
          <w:tcPr>
            <w:tcW w:w="1463" w:type="dxa"/>
          </w:tcPr>
          <w:p w:rsidR="00847990" w:rsidRDefault="00847990" w:rsidP="00847990"/>
        </w:tc>
      </w:tr>
    </w:tbl>
    <w:p w:rsidR="00B711D0" w:rsidRDefault="00B711D0" w:rsidP="0096580A">
      <w:pPr>
        <w:rPr>
          <w:rFonts w:cs="Arial"/>
          <w:szCs w:val="20"/>
        </w:rPr>
      </w:pPr>
    </w:p>
    <w:p w:rsidR="00E15512" w:rsidRPr="00E15512" w:rsidRDefault="00E15512" w:rsidP="00E15512">
      <w:pPr>
        <w:rPr>
          <w:rFonts w:cs="Arial"/>
          <w:i/>
          <w:color w:val="FF0000"/>
          <w:sz w:val="16"/>
          <w:szCs w:val="20"/>
        </w:rPr>
      </w:pPr>
      <w:r w:rsidRPr="00E15512">
        <w:rPr>
          <w:rFonts w:cs="Arial"/>
          <w:i/>
          <w:color w:val="FF0000"/>
          <w:sz w:val="16"/>
          <w:szCs w:val="20"/>
        </w:rPr>
        <w:t xml:space="preserve">En caso de </w:t>
      </w:r>
      <w:r w:rsidR="00124706">
        <w:rPr>
          <w:rFonts w:cs="Arial"/>
          <w:i/>
          <w:color w:val="FF0000"/>
          <w:sz w:val="16"/>
          <w:szCs w:val="20"/>
        </w:rPr>
        <w:t xml:space="preserve">que las asignaturas a recuperar sean en dos o más carreras, </w:t>
      </w:r>
      <w:r w:rsidRPr="00E15512">
        <w:rPr>
          <w:rFonts w:cs="Arial"/>
          <w:i/>
          <w:color w:val="FF0000"/>
          <w:sz w:val="16"/>
          <w:szCs w:val="20"/>
        </w:rPr>
        <w:t>deberá copiar el cuadro las veces necesarias.</w:t>
      </w:r>
    </w:p>
    <w:p w:rsidR="004722C2" w:rsidRDefault="00B1478E" w:rsidP="005F0D60">
      <w:pPr>
        <w:pStyle w:val="Ttulo2"/>
      </w:pPr>
      <w:bookmarkStart w:id="7" w:name="_Toc68602264"/>
      <w:r>
        <w:t>Modalidad</w:t>
      </w:r>
      <w:r w:rsidR="005F0D60">
        <w:t xml:space="preserve"> de Recuperación de Actividades Académicas:</w:t>
      </w:r>
      <w:bookmarkEnd w:id="7"/>
      <w:r>
        <w:t xml:space="preserve"> </w:t>
      </w:r>
    </w:p>
    <w:p w:rsidR="00B711D0" w:rsidRPr="004722C2" w:rsidRDefault="00B1478E" w:rsidP="004722C2">
      <w:pPr>
        <w:rPr>
          <w:i/>
          <w:color w:val="FF0000"/>
          <w:sz w:val="16"/>
        </w:rPr>
      </w:pPr>
      <w:r w:rsidRPr="004722C2">
        <w:rPr>
          <w:i/>
          <w:color w:val="FF0000"/>
          <w:sz w:val="16"/>
        </w:rPr>
        <w:t>(Puede señalar una, o ambas, según sea el caso)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097"/>
      </w:tblGrid>
      <w:tr w:rsidR="005F0D60" w:rsidTr="00816C9A">
        <w:tc>
          <w:tcPr>
            <w:tcW w:w="3681" w:type="dxa"/>
          </w:tcPr>
          <w:p w:rsidR="005F0D60" w:rsidRDefault="00816C9A" w:rsidP="005F0D60">
            <w:r>
              <w:t xml:space="preserve">Modalidad </w:t>
            </w:r>
            <w:r w:rsidR="005F0D60">
              <w:t>Presencial</w:t>
            </w:r>
          </w:p>
        </w:tc>
        <w:tc>
          <w:tcPr>
            <w:tcW w:w="5097" w:type="dxa"/>
          </w:tcPr>
          <w:p w:rsidR="005F0D60" w:rsidRDefault="005F0D60" w:rsidP="005F0D60"/>
        </w:tc>
      </w:tr>
      <w:tr w:rsidR="005F0D60" w:rsidTr="00816C9A">
        <w:tc>
          <w:tcPr>
            <w:tcW w:w="3681" w:type="dxa"/>
          </w:tcPr>
          <w:p w:rsidR="005F0D60" w:rsidRDefault="00816C9A" w:rsidP="005F0D60">
            <w:r>
              <w:t xml:space="preserve">Modalidad </w:t>
            </w:r>
            <w:r w:rsidR="005F0D60">
              <w:t>En línea</w:t>
            </w:r>
          </w:p>
        </w:tc>
        <w:tc>
          <w:tcPr>
            <w:tcW w:w="5097" w:type="dxa"/>
          </w:tcPr>
          <w:p w:rsidR="005F0D60" w:rsidRDefault="005F0D60" w:rsidP="005F0D60"/>
        </w:tc>
      </w:tr>
    </w:tbl>
    <w:p w:rsidR="005F0D60" w:rsidRPr="005F0D60" w:rsidRDefault="005F0D60" w:rsidP="005F0D60"/>
    <w:p w:rsidR="00B711D0" w:rsidRDefault="005F0D60" w:rsidP="0096580A">
      <w:pPr>
        <w:rPr>
          <w:rFonts w:cs="Arial"/>
          <w:szCs w:val="20"/>
        </w:rPr>
      </w:pPr>
      <w:r>
        <w:rPr>
          <w:rFonts w:cs="Arial"/>
          <w:szCs w:val="20"/>
        </w:rPr>
        <w:t>En caso de escoger: “En Línea”, favor detallar la</w:t>
      </w:r>
      <w:r w:rsidR="00816C9A">
        <w:rPr>
          <w:rFonts w:cs="Arial"/>
          <w:szCs w:val="20"/>
        </w:rPr>
        <w:t>/</w:t>
      </w:r>
      <w:r>
        <w:rPr>
          <w:rFonts w:cs="Arial"/>
          <w:szCs w:val="20"/>
        </w:rPr>
        <w:t>s plataforma</w:t>
      </w:r>
      <w:r w:rsidR="00816C9A">
        <w:rPr>
          <w:rFonts w:cs="Arial"/>
          <w:szCs w:val="20"/>
        </w:rPr>
        <w:t>/</w:t>
      </w:r>
      <w:r>
        <w:rPr>
          <w:rFonts w:cs="Arial"/>
          <w:szCs w:val="20"/>
        </w:rPr>
        <w:t>s digital</w:t>
      </w:r>
      <w:r w:rsidR="00816C9A">
        <w:rPr>
          <w:rFonts w:cs="Arial"/>
          <w:szCs w:val="20"/>
        </w:rPr>
        <w:t>/</w:t>
      </w:r>
      <w:r>
        <w:rPr>
          <w:rFonts w:cs="Arial"/>
          <w:szCs w:val="20"/>
        </w:rPr>
        <w:t>es institucional</w:t>
      </w:r>
      <w:r w:rsidR="00816C9A">
        <w:rPr>
          <w:rFonts w:cs="Arial"/>
          <w:szCs w:val="20"/>
        </w:rPr>
        <w:t>/</w:t>
      </w:r>
      <w:r>
        <w:rPr>
          <w:rFonts w:cs="Arial"/>
          <w:szCs w:val="20"/>
        </w:rPr>
        <w:t>es a utilizarse:</w:t>
      </w:r>
    </w:p>
    <w:p w:rsidR="005F0D60" w:rsidRDefault="005F0D60" w:rsidP="005F0D60">
      <w:pPr>
        <w:pStyle w:val="Prrafodelista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………………………………………..</w:t>
      </w:r>
    </w:p>
    <w:p w:rsidR="005F0D60" w:rsidRPr="005F0D60" w:rsidRDefault="005F0D60" w:rsidP="005F0D60">
      <w:pPr>
        <w:pStyle w:val="Prrafodelista"/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</w:t>
      </w:r>
    </w:p>
    <w:p w:rsidR="00B711D0" w:rsidRDefault="00B711D0" w:rsidP="0096580A"/>
    <w:p w:rsidR="0096580A" w:rsidRDefault="0096580A" w:rsidP="0096580A"/>
    <w:p w:rsidR="004722C2" w:rsidRDefault="005F0D60" w:rsidP="005F0D60">
      <w:pPr>
        <w:pStyle w:val="Ttulo2"/>
      </w:pPr>
      <w:bookmarkStart w:id="8" w:name="_Toc68602265"/>
      <w:r>
        <w:t>Horario de Recuperación de Actividades Académicas:</w:t>
      </w:r>
      <w:bookmarkEnd w:id="8"/>
      <w:r w:rsidR="00BA3D2D">
        <w:t xml:space="preserve"> </w:t>
      </w:r>
    </w:p>
    <w:p w:rsidR="0096580A" w:rsidRPr="004722C2" w:rsidRDefault="00BA3D2D" w:rsidP="004722C2">
      <w:pPr>
        <w:rPr>
          <w:i/>
          <w:color w:val="FF0000"/>
          <w:sz w:val="16"/>
        </w:rPr>
      </w:pPr>
      <w:r w:rsidRPr="004722C2">
        <w:rPr>
          <w:i/>
          <w:color w:val="FF0000"/>
          <w:sz w:val="16"/>
        </w:rPr>
        <w:t>(Aplica para la modalidad en línea y presencial)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3"/>
        <w:gridCol w:w="1463"/>
      </w:tblGrid>
      <w:tr w:rsidR="005F0D60" w:rsidTr="005F0D60">
        <w:tc>
          <w:tcPr>
            <w:tcW w:w="8778" w:type="dxa"/>
            <w:gridSpan w:val="6"/>
          </w:tcPr>
          <w:p w:rsidR="005F0D60" w:rsidRPr="00847990" w:rsidRDefault="005F0D60" w:rsidP="005F0D60">
            <w:pPr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CARRERA:</w:t>
            </w:r>
          </w:p>
        </w:tc>
      </w:tr>
      <w:tr w:rsidR="005F0D60" w:rsidTr="005F0D60"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HORA</w:t>
            </w:r>
          </w:p>
        </w:tc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LUNES</w:t>
            </w:r>
          </w:p>
        </w:tc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MARTES</w:t>
            </w:r>
          </w:p>
        </w:tc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MIÉRCOLES</w:t>
            </w:r>
          </w:p>
        </w:tc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JUEVES</w:t>
            </w:r>
          </w:p>
        </w:tc>
        <w:tc>
          <w:tcPr>
            <w:tcW w:w="1463" w:type="dxa"/>
          </w:tcPr>
          <w:p w:rsidR="005F0D60" w:rsidRPr="00847990" w:rsidRDefault="005F0D60" w:rsidP="005F0D60">
            <w:pPr>
              <w:jc w:val="center"/>
              <w:rPr>
                <w:rFonts w:cs="Arial"/>
                <w:b/>
                <w:szCs w:val="20"/>
              </w:rPr>
            </w:pPr>
            <w:r w:rsidRPr="00847990">
              <w:rPr>
                <w:rFonts w:cs="Arial"/>
                <w:b/>
                <w:szCs w:val="20"/>
              </w:rPr>
              <w:t>VIERNES</w:t>
            </w:r>
          </w:p>
        </w:tc>
      </w:tr>
      <w:tr w:rsidR="005F0D60" w:rsidTr="005F0D60">
        <w:tc>
          <w:tcPr>
            <w:tcW w:w="1463" w:type="dxa"/>
            <w:vMerge w:val="restart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Pr="00E15512" w:rsidRDefault="005F0D60" w:rsidP="005F0D60">
            <w:pPr>
              <w:jc w:val="center"/>
              <w:rPr>
                <w:rFonts w:cs="Arial"/>
                <w:i/>
                <w:sz w:val="16"/>
                <w:szCs w:val="20"/>
              </w:rPr>
            </w:pPr>
            <w:r w:rsidRPr="00E15512">
              <w:rPr>
                <w:rFonts w:cs="Arial"/>
                <w:i/>
                <w:color w:val="FF0000"/>
                <w:sz w:val="16"/>
                <w:szCs w:val="20"/>
              </w:rPr>
              <w:t>Semestre</w:t>
            </w: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</w:tr>
      <w:tr w:rsidR="005F0D60" w:rsidTr="005F0D60">
        <w:tc>
          <w:tcPr>
            <w:tcW w:w="1463" w:type="dxa"/>
            <w:vMerge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Pr="00E15512" w:rsidRDefault="005F0D60" w:rsidP="005F0D60">
            <w:pPr>
              <w:jc w:val="center"/>
              <w:rPr>
                <w:rFonts w:cs="Arial"/>
                <w:i/>
                <w:color w:val="FF0000"/>
                <w:sz w:val="16"/>
                <w:szCs w:val="20"/>
              </w:rPr>
            </w:pPr>
            <w:r w:rsidRPr="00E15512">
              <w:rPr>
                <w:rFonts w:cs="Arial"/>
                <w:i/>
                <w:color w:val="FF0000"/>
                <w:sz w:val="16"/>
                <w:szCs w:val="20"/>
              </w:rPr>
              <w:t>Nombre de la asignatura</w:t>
            </w:r>
          </w:p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</w:tr>
      <w:tr w:rsidR="005F0D60" w:rsidTr="005F0D60">
        <w:tc>
          <w:tcPr>
            <w:tcW w:w="1463" w:type="dxa"/>
            <w:vMerge w:val="restart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</w:tr>
      <w:tr w:rsidR="005F0D60" w:rsidTr="005F0D60">
        <w:tc>
          <w:tcPr>
            <w:tcW w:w="1463" w:type="dxa"/>
            <w:vMerge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</w:tr>
      <w:tr w:rsidR="005F0D60" w:rsidTr="005F0D60">
        <w:tc>
          <w:tcPr>
            <w:tcW w:w="1463" w:type="dxa"/>
            <w:vMerge w:val="restart"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</w:tr>
      <w:tr w:rsidR="005F0D60" w:rsidTr="005F0D60">
        <w:tc>
          <w:tcPr>
            <w:tcW w:w="1463" w:type="dxa"/>
            <w:vMerge/>
          </w:tcPr>
          <w:p w:rsidR="005F0D60" w:rsidRDefault="005F0D60" w:rsidP="005F0D60">
            <w:pPr>
              <w:rPr>
                <w:rFonts w:cs="Arial"/>
                <w:szCs w:val="20"/>
              </w:rPr>
            </w:pPr>
          </w:p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  <w:tc>
          <w:tcPr>
            <w:tcW w:w="1463" w:type="dxa"/>
          </w:tcPr>
          <w:p w:rsidR="005F0D60" w:rsidRDefault="005F0D60" w:rsidP="005F0D60"/>
        </w:tc>
      </w:tr>
    </w:tbl>
    <w:p w:rsidR="005F0D60" w:rsidRDefault="005F0D60" w:rsidP="0096580A"/>
    <w:p w:rsidR="005F0D60" w:rsidRDefault="00124706" w:rsidP="0096580A">
      <w:r>
        <w:rPr>
          <w:b/>
        </w:rPr>
        <w:t xml:space="preserve">NOTA: </w:t>
      </w:r>
      <w:r>
        <w:t>Garantizo que las evidencias de la recuperación de actividades acad</w:t>
      </w:r>
      <w:r w:rsidR="00CD2F39">
        <w:t>émicas re</w:t>
      </w:r>
      <w:r>
        <w:t>posarán en…………………………………………, y estarán disponibles para cualquier revisión por la autoridad competente.</w:t>
      </w:r>
    </w:p>
    <w:p w:rsidR="00124706" w:rsidRPr="00124706" w:rsidRDefault="00124706" w:rsidP="0096580A"/>
    <w:p w:rsidR="0096580A" w:rsidRPr="0096580A" w:rsidRDefault="0096580A" w:rsidP="0096580A">
      <w:r>
        <w:t>Riobamba, … de ……</w:t>
      </w:r>
      <w:proofErr w:type="gramStart"/>
      <w:r>
        <w:t>…….</w:t>
      </w:r>
      <w:proofErr w:type="gramEnd"/>
      <w:r>
        <w:t>. de ………</w:t>
      </w:r>
    </w:p>
    <w:p w:rsidR="00EA5FA4" w:rsidRPr="00EA5FA4" w:rsidRDefault="00EA5FA4" w:rsidP="00EA5FA4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>Realizado por:</w:t>
      </w: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_______________________________ </w:t>
      </w:r>
    </w:p>
    <w:p w:rsidR="00124706" w:rsidRDefault="00124706" w:rsidP="00124706">
      <w:pPr>
        <w:rPr>
          <w:rFonts w:cstheme="minorHAnsi"/>
          <w:b/>
          <w:color w:val="FF0000"/>
          <w:szCs w:val="20"/>
        </w:rPr>
      </w:pPr>
      <w:proofErr w:type="spellStart"/>
      <w:r>
        <w:rPr>
          <w:rFonts w:cstheme="minorHAnsi"/>
          <w:szCs w:val="20"/>
        </w:rPr>
        <w:t>Msc</w:t>
      </w:r>
      <w:proofErr w:type="spellEnd"/>
      <w:r>
        <w:rPr>
          <w:rFonts w:cstheme="minorHAnsi"/>
          <w:szCs w:val="20"/>
        </w:rPr>
        <w:t>……………………………</w:t>
      </w:r>
      <w:r>
        <w:rPr>
          <w:rFonts w:cstheme="minorHAnsi"/>
          <w:szCs w:val="20"/>
        </w:rPr>
        <w:br/>
      </w:r>
      <w:r w:rsidR="00C866F0" w:rsidRPr="00CD2F39">
        <w:rPr>
          <w:rFonts w:cstheme="minorHAnsi"/>
          <w:b/>
          <w:szCs w:val="20"/>
        </w:rPr>
        <w:t>SOLICITANTE</w:t>
      </w:r>
      <w:r w:rsidR="00C866F0" w:rsidRPr="00C866F0">
        <w:rPr>
          <w:rFonts w:cstheme="minorHAnsi"/>
          <w:b/>
          <w:color w:val="FF0000"/>
          <w:szCs w:val="20"/>
        </w:rPr>
        <w:t xml:space="preserve"> (Colocar cargo)</w:t>
      </w:r>
    </w:p>
    <w:p w:rsidR="00C866F0" w:rsidRDefault="00C866F0" w:rsidP="00124706">
      <w:pPr>
        <w:rPr>
          <w:rFonts w:cstheme="minorHAnsi"/>
          <w:b/>
          <w:color w:val="FF0000"/>
          <w:szCs w:val="20"/>
        </w:rPr>
      </w:pPr>
    </w:p>
    <w:p w:rsidR="00C866F0" w:rsidRDefault="00C866F0" w:rsidP="00124706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Aprobado por:</w:t>
      </w:r>
    </w:p>
    <w:p w:rsidR="00C866F0" w:rsidRDefault="00C866F0" w:rsidP="00124706">
      <w:pPr>
        <w:rPr>
          <w:rFonts w:cstheme="minorHAnsi"/>
          <w:b/>
          <w:szCs w:val="20"/>
        </w:rPr>
      </w:pPr>
    </w:p>
    <w:p w:rsidR="00C866F0" w:rsidRDefault="00C866F0" w:rsidP="00124706">
      <w:pPr>
        <w:rPr>
          <w:rFonts w:cstheme="minorHAnsi"/>
          <w:b/>
          <w:szCs w:val="20"/>
        </w:rPr>
      </w:pPr>
    </w:p>
    <w:p w:rsidR="00C866F0" w:rsidRDefault="00C866F0" w:rsidP="00124706">
      <w:pPr>
        <w:rPr>
          <w:rFonts w:cstheme="minorHAnsi"/>
          <w:b/>
          <w:szCs w:val="20"/>
        </w:rPr>
      </w:pPr>
    </w:p>
    <w:p w:rsidR="00C866F0" w:rsidRDefault="00C866F0" w:rsidP="00124706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______________________________  </w:t>
      </w:r>
    </w:p>
    <w:p w:rsidR="00C866F0" w:rsidRPr="00C866F0" w:rsidRDefault="00C866F0" w:rsidP="00124706">
      <w:pPr>
        <w:rPr>
          <w:rFonts w:cstheme="minorHAnsi"/>
          <w:szCs w:val="20"/>
        </w:rPr>
      </w:pPr>
      <w:proofErr w:type="spellStart"/>
      <w:r w:rsidRPr="00C866F0">
        <w:rPr>
          <w:rFonts w:cstheme="minorHAnsi"/>
          <w:szCs w:val="20"/>
        </w:rPr>
        <w:t>Msc</w:t>
      </w:r>
      <w:proofErr w:type="spellEnd"/>
      <w:r w:rsidRPr="00C866F0">
        <w:rPr>
          <w:rFonts w:cstheme="minorHAnsi"/>
          <w:szCs w:val="20"/>
        </w:rPr>
        <w:t>…………………………</w:t>
      </w:r>
    </w:p>
    <w:p w:rsidR="00C866F0" w:rsidRDefault="00C866F0" w:rsidP="00124706">
      <w:pPr>
        <w:rPr>
          <w:rFonts w:cstheme="minorHAnsi"/>
          <w:b/>
          <w:szCs w:val="20"/>
        </w:rPr>
      </w:pPr>
      <w:r w:rsidRPr="00CD2F39">
        <w:rPr>
          <w:rFonts w:cstheme="minorHAnsi"/>
          <w:b/>
          <w:szCs w:val="20"/>
        </w:rPr>
        <w:t>DIRECTOR DE CARRERA /DECANO/COORDINADOR</w:t>
      </w:r>
    </w:p>
    <w:p w:rsidR="00CD2F39" w:rsidRDefault="00CD2F39" w:rsidP="00124706">
      <w:pPr>
        <w:rPr>
          <w:rFonts w:cstheme="minorHAnsi"/>
          <w:b/>
          <w:szCs w:val="20"/>
        </w:rPr>
      </w:pPr>
    </w:p>
    <w:p w:rsidR="00CD2F39" w:rsidRPr="00CD2F39" w:rsidRDefault="00CD2F39" w:rsidP="00124706">
      <w:pPr>
        <w:rPr>
          <w:rFonts w:cstheme="minorHAnsi"/>
          <w:b/>
          <w:color w:val="FF0000"/>
          <w:szCs w:val="20"/>
        </w:rPr>
      </w:pPr>
      <w:r w:rsidRPr="00CD2F39">
        <w:rPr>
          <w:rFonts w:cstheme="minorHAnsi"/>
          <w:b/>
          <w:color w:val="FF0000"/>
          <w:szCs w:val="20"/>
        </w:rPr>
        <w:t>FAVOR BORRAR TODO LO QUE SE ENCUENTRE DE COLOR ROJO, ES SOLO REFERENCIA.</w:t>
      </w:r>
    </w:p>
    <w:sectPr w:rsidR="00CD2F39" w:rsidRPr="00CD2F39" w:rsidSect="00C730DA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59" w:rsidRDefault="009D0A59" w:rsidP="005B7590">
      <w:pPr>
        <w:spacing w:line="240" w:lineRule="auto"/>
      </w:pPr>
      <w:r>
        <w:separator/>
      </w:r>
    </w:p>
  </w:endnote>
  <w:endnote w:type="continuationSeparator" w:id="0">
    <w:p w:rsidR="009D0A59" w:rsidRDefault="009D0A59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5F0D60" w:rsidRDefault="005F0D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5F0D60" w:rsidRDefault="005F0D60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73E6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73E6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F0D60" w:rsidRDefault="005F0D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59" w:rsidRDefault="009D0A59" w:rsidP="005B7590">
      <w:pPr>
        <w:spacing w:line="240" w:lineRule="auto"/>
      </w:pPr>
      <w:r>
        <w:separator/>
      </w:r>
    </w:p>
  </w:footnote>
  <w:footnote w:type="continuationSeparator" w:id="0">
    <w:p w:rsidR="009D0A59" w:rsidRDefault="009D0A59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>
    <w:pPr>
      <w:pStyle w:val="Encabezado"/>
      <w:rPr>
        <w:lang w:val="es-EC"/>
      </w:rPr>
    </w:pPr>
    <w:r w:rsidRPr="0004339E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D60" w:rsidRDefault="005F0D60">
    <w:pPr>
      <w:pStyle w:val="Encabezado"/>
      <w:rPr>
        <w:lang w:val="es-EC"/>
      </w:rPr>
    </w:pPr>
  </w:p>
  <w:p w:rsidR="005F0D60" w:rsidRDefault="005F0D60">
    <w:pPr>
      <w:pStyle w:val="Encabezado"/>
      <w:rPr>
        <w:lang w:val="es-EC"/>
      </w:rPr>
    </w:pPr>
  </w:p>
  <w:p w:rsidR="005F0D60" w:rsidRPr="0026780A" w:rsidRDefault="005F0D6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>
    <w:pPr>
      <w:pStyle w:val="Encabezado"/>
      <w:rPr>
        <w:lang w:val="es-EC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D60" w:rsidRDefault="005F0D60">
    <w:pPr>
      <w:pStyle w:val="Encabezado"/>
      <w:rPr>
        <w:lang w:val="es-EC"/>
      </w:rPr>
    </w:pPr>
  </w:p>
  <w:p w:rsidR="005F0D60" w:rsidRDefault="005F0D60">
    <w:pPr>
      <w:pStyle w:val="Encabezado"/>
      <w:rPr>
        <w:lang w:val="es-EC"/>
      </w:rPr>
    </w:pPr>
  </w:p>
  <w:p w:rsidR="005F0D60" w:rsidRPr="0026780A" w:rsidRDefault="005F0D60">
    <w:pPr>
      <w:pStyle w:val="Encabezado"/>
      <w:rPr>
        <w:color w:val="FF0000"/>
        <w:lang w:val="es-EC"/>
      </w:rPr>
    </w:pPr>
  </w:p>
  <w:p w:rsidR="00B73E6A" w:rsidRDefault="00B73E6A" w:rsidP="00B73E6A">
    <w:pPr>
      <w:pStyle w:val="Encabezado"/>
      <w:ind w:right="-569"/>
      <w:jc w:val="right"/>
      <w:rPr>
        <w:sz w:val="16"/>
      </w:rPr>
    </w:pPr>
    <w:r w:rsidRPr="00FD5E50">
      <w:rPr>
        <w:sz w:val="16"/>
      </w:rPr>
      <w:t>UNACH-RGF-01-0</w:t>
    </w:r>
    <w:r>
      <w:rPr>
        <w:sz w:val="16"/>
      </w:rPr>
      <w:t>7</w:t>
    </w:r>
    <w:r>
      <w:rPr>
        <w:sz w:val="16"/>
      </w:rPr>
      <w:t>-02.02</w:t>
    </w:r>
  </w:p>
  <w:p w:rsidR="00B73E6A" w:rsidRPr="007D2AE0" w:rsidRDefault="00B73E6A" w:rsidP="00B73E6A">
    <w:pPr>
      <w:pStyle w:val="Encabezado"/>
      <w:ind w:right="-569"/>
      <w:jc w:val="right"/>
      <w:rPr>
        <w:sz w:val="16"/>
      </w:rPr>
    </w:pPr>
    <w:r w:rsidRPr="007D2AE0">
      <w:rPr>
        <w:sz w:val="16"/>
      </w:rPr>
      <w:t>VERSIÓN 01: 06-04-2021</w:t>
    </w:r>
  </w:p>
  <w:p w:rsidR="00B73E6A" w:rsidRPr="00A735EE" w:rsidRDefault="00B73E6A" w:rsidP="00202DA5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E7A"/>
    <w:multiLevelType w:val="hybridMultilevel"/>
    <w:tmpl w:val="3F0ABF7A"/>
    <w:lvl w:ilvl="0" w:tplc="30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31737A1"/>
    <w:multiLevelType w:val="hybridMultilevel"/>
    <w:tmpl w:val="AB5A1BC0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52D"/>
    <w:multiLevelType w:val="hybridMultilevel"/>
    <w:tmpl w:val="51FEF9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CAF"/>
    <w:multiLevelType w:val="hybridMultilevel"/>
    <w:tmpl w:val="6284E4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014"/>
    <w:multiLevelType w:val="hybridMultilevel"/>
    <w:tmpl w:val="B7BAC9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134"/>
    <w:multiLevelType w:val="hybridMultilevel"/>
    <w:tmpl w:val="545C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0A3F"/>
    <w:multiLevelType w:val="hybridMultilevel"/>
    <w:tmpl w:val="9E9EB9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615"/>
    <w:multiLevelType w:val="hybridMultilevel"/>
    <w:tmpl w:val="71961614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38D7"/>
    <w:multiLevelType w:val="hybridMultilevel"/>
    <w:tmpl w:val="B5923D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591D6D"/>
    <w:multiLevelType w:val="hybridMultilevel"/>
    <w:tmpl w:val="5ACCBCB2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43B4"/>
    <w:multiLevelType w:val="hybridMultilevel"/>
    <w:tmpl w:val="0BD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2FE3"/>
    <w:rsid w:val="00030A55"/>
    <w:rsid w:val="00045FA4"/>
    <w:rsid w:val="0008055E"/>
    <w:rsid w:val="000C618C"/>
    <w:rsid w:val="000C6381"/>
    <w:rsid w:val="00112EC5"/>
    <w:rsid w:val="00124706"/>
    <w:rsid w:val="0015746A"/>
    <w:rsid w:val="00160D52"/>
    <w:rsid w:val="001840FF"/>
    <w:rsid w:val="001A01A0"/>
    <w:rsid w:val="001A79E8"/>
    <w:rsid w:val="001B409E"/>
    <w:rsid w:val="001C514F"/>
    <w:rsid w:val="001C70A0"/>
    <w:rsid w:val="001D1B92"/>
    <w:rsid w:val="001D60BC"/>
    <w:rsid w:val="001E7C7F"/>
    <w:rsid w:val="00202DA5"/>
    <w:rsid w:val="002138B4"/>
    <w:rsid w:val="0022339F"/>
    <w:rsid w:val="00236E2E"/>
    <w:rsid w:val="00245FD1"/>
    <w:rsid w:val="0026780A"/>
    <w:rsid w:val="00286EB3"/>
    <w:rsid w:val="002966B6"/>
    <w:rsid w:val="0033405B"/>
    <w:rsid w:val="003711C6"/>
    <w:rsid w:val="00411567"/>
    <w:rsid w:val="004722C2"/>
    <w:rsid w:val="00475D74"/>
    <w:rsid w:val="00492F2F"/>
    <w:rsid w:val="00506539"/>
    <w:rsid w:val="00534FD1"/>
    <w:rsid w:val="005638CC"/>
    <w:rsid w:val="00591A5D"/>
    <w:rsid w:val="005B7590"/>
    <w:rsid w:val="005C1A87"/>
    <w:rsid w:val="005F0D60"/>
    <w:rsid w:val="005F7077"/>
    <w:rsid w:val="00625968"/>
    <w:rsid w:val="006657E8"/>
    <w:rsid w:val="006763BD"/>
    <w:rsid w:val="006F07C6"/>
    <w:rsid w:val="00700C46"/>
    <w:rsid w:val="00733216"/>
    <w:rsid w:val="007423E9"/>
    <w:rsid w:val="0075503E"/>
    <w:rsid w:val="007B7837"/>
    <w:rsid w:val="007D6FC4"/>
    <w:rsid w:val="00816C9A"/>
    <w:rsid w:val="00831EB5"/>
    <w:rsid w:val="00847990"/>
    <w:rsid w:val="00851062"/>
    <w:rsid w:val="00857524"/>
    <w:rsid w:val="008C2E3A"/>
    <w:rsid w:val="008F4845"/>
    <w:rsid w:val="009171A8"/>
    <w:rsid w:val="009534C8"/>
    <w:rsid w:val="0096580A"/>
    <w:rsid w:val="009673FF"/>
    <w:rsid w:val="009B2B73"/>
    <w:rsid w:val="009D0A59"/>
    <w:rsid w:val="009E59AE"/>
    <w:rsid w:val="00A13C64"/>
    <w:rsid w:val="00A735EE"/>
    <w:rsid w:val="00A7780A"/>
    <w:rsid w:val="00A81673"/>
    <w:rsid w:val="00A9151A"/>
    <w:rsid w:val="00AB18E1"/>
    <w:rsid w:val="00AB63D1"/>
    <w:rsid w:val="00AF5555"/>
    <w:rsid w:val="00B1478E"/>
    <w:rsid w:val="00B207B2"/>
    <w:rsid w:val="00B26541"/>
    <w:rsid w:val="00B43C97"/>
    <w:rsid w:val="00B711D0"/>
    <w:rsid w:val="00B73E6A"/>
    <w:rsid w:val="00B775AC"/>
    <w:rsid w:val="00B9011F"/>
    <w:rsid w:val="00B91469"/>
    <w:rsid w:val="00BA3D2D"/>
    <w:rsid w:val="00BA4FBB"/>
    <w:rsid w:val="00BC489D"/>
    <w:rsid w:val="00BE28E4"/>
    <w:rsid w:val="00C00817"/>
    <w:rsid w:val="00C04052"/>
    <w:rsid w:val="00C314A4"/>
    <w:rsid w:val="00C664D1"/>
    <w:rsid w:val="00C730DA"/>
    <w:rsid w:val="00C866F0"/>
    <w:rsid w:val="00C95809"/>
    <w:rsid w:val="00CD2F39"/>
    <w:rsid w:val="00CE301B"/>
    <w:rsid w:val="00D21B57"/>
    <w:rsid w:val="00D22C95"/>
    <w:rsid w:val="00D440C5"/>
    <w:rsid w:val="00D53095"/>
    <w:rsid w:val="00D85771"/>
    <w:rsid w:val="00DA14EC"/>
    <w:rsid w:val="00DB747C"/>
    <w:rsid w:val="00DC4067"/>
    <w:rsid w:val="00DE5945"/>
    <w:rsid w:val="00DF04F8"/>
    <w:rsid w:val="00E149D9"/>
    <w:rsid w:val="00E15512"/>
    <w:rsid w:val="00E22592"/>
    <w:rsid w:val="00E25A32"/>
    <w:rsid w:val="00E37A90"/>
    <w:rsid w:val="00E56FA8"/>
    <w:rsid w:val="00E97C81"/>
    <w:rsid w:val="00EA5FA4"/>
    <w:rsid w:val="00EC560F"/>
    <w:rsid w:val="00F0233C"/>
    <w:rsid w:val="00F36C52"/>
    <w:rsid w:val="00FB1E98"/>
    <w:rsid w:val="00FB3D3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06FD"/>
  <w15:docId w15:val="{514A150E-751E-42C3-A730-C31B7DA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customStyle="1" w:styleId="Default">
    <w:name w:val="Default"/>
    <w:rsid w:val="00EA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5FA4"/>
    <w:pPr>
      <w:ind w:left="720"/>
      <w:contextualSpacing/>
      <w:jc w:val="left"/>
    </w:pPr>
    <w:rPr>
      <w:rFonts w:asciiTheme="minorHAnsi" w:eastAsia="Times New Roman" w:hAnsiTheme="minorHAnsi" w:cs="Times New Roman"/>
      <w:szCs w:val="24"/>
      <w:lang w:eastAsia="es-ES"/>
    </w:rPr>
  </w:style>
  <w:style w:type="paragraph" w:styleId="Sinespaciado">
    <w:name w:val="No Spacing"/>
    <w:uiPriority w:val="1"/>
    <w:qFormat/>
    <w:rsid w:val="00851062"/>
    <w:pPr>
      <w:spacing w:after="0" w:line="240" w:lineRule="auto"/>
      <w:jc w:val="both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7693-578D-493A-B52E-A201A847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23</cp:revision>
  <dcterms:created xsi:type="dcterms:W3CDTF">2020-07-08T14:25:00Z</dcterms:created>
  <dcterms:modified xsi:type="dcterms:W3CDTF">2021-04-06T16:50:00Z</dcterms:modified>
</cp:coreProperties>
</file>