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F879" w14:textId="77777777" w:rsidR="00D31EFA" w:rsidRPr="00A055B9" w:rsidRDefault="00D31EFA" w:rsidP="00D31EFA">
      <w:pPr>
        <w:jc w:val="center"/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</w:pPr>
      <w:bookmarkStart w:id="0" w:name="_GoBack"/>
      <w:bookmarkEnd w:id="0"/>
      <w:r w:rsidRPr="00A055B9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Programa temático para las organizaciones de la sociedad civil y los derechos humanos en Ecuador.</w:t>
      </w:r>
    </w:p>
    <w:p w14:paraId="3BAE0F3A" w14:textId="77777777" w:rsidR="00D31EFA" w:rsidRPr="008A4D01" w:rsidRDefault="00D31EFA" w:rsidP="00D31EFA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</w:p>
    <w:p w14:paraId="1F8AF2AC" w14:textId="2BCE82B5" w:rsidR="00D31EFA" w:rsidRPr="008A4D01" w:rsidRDefault="00A460D7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Dos</w:t>
      </w:r>
      <w:r w:rsidR="00D31EFA"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programas de la Unión Europea para el “Instrumento Europeo para la Democracia y los Derechos Humanos” y “Organizaciones de la Sociedad Civil y Autoridades Locales”, con el fin de:</w:t>
      </w:r>
    </w:p>
    <w:p w14:paraId="308C78B7" w14:textId="77777777" w:rsidR="00D31EFA" w:rsidRPr="008A4D01" w:rsidRDefault="00D31EFA" w:rsidP="00A055B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Fortalecer las capacidades de las organizaciones de la sociedad civil,</w:t>
      </w:r>
    </w:p>
    <w:p w14:paraId="17FFE238" w14:textId="77777777" w:rsidR="00D31EFA" w:rsidRPr="008A4D01" w:rsidRDefault="00D31EFA" w:rsidP="00A055B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Participación de las organizaciones en las decisiones públicas.</w:t>
      </w:r>
    </w:p>
    <w:p w14:paraId="4E963ABC" w14:textId="77777777" w:rsidR="00D31EFA" w:rsidRPr="008A4D01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</w:t>
      </w:r>
    </w:p>
    <w:p w14:paraId="74582791" w14:textId="77777777" w:rsidR="00D31EFA" w:rsidRPr="008A4D01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Los dos programas están divididos en tres “lotes”, que se detallan a continuación:</w:t>
      </w:r>
    </w:p>
    <w:p w14:paraId="74F2EDBE" w14:textId="77777777" w:rsidR="00D31EFA" w:rsidRPr="008A4D01" w:rsidRDefault="00D31EFA" w:rsidP="00A055B9">
      <w:pPr>
        <w:spacing w:before="100" w:beforeAutospacing="1" w:after="100" w:afterAutospacing="1"/>
        <w:ind w:left="720"/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Lote 1: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Proyectos de 24 a 36 meses, en todo el territorio ecuatoriano, con una financiación de 300.000 a 475.000 euros. La Unión Europea cofinancia entre el 60 y 95%. Se sugiere que los proponentes del proyecto tengan una experiencia mínima de 4 años en trabajo por los derechos humanos. Los ámbitos de participación son:</w:t>
      </w:r>
    </w:p>
    <w:p w14:paraId="26978CD5" w14:textId="77777777" w:rsidR="00D31EFA" w:rsidRPr="008A4D01" w:rsidRDefault="00D31EFA" w:rsidP="00A0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Erradicación de violencia,</w:t>
      </w:r>
    </w:p>
    <w:p w14:paraId="1F029622" w14:textId="77777777" w:rsidR="00D31EFA" w:rsidRPr="008A4D01" w:rsidRDefault="00D31EFA" w:rsidP="00A0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Protección de la vida de Defensores de los derechos humanos.</w:t>
      </w:r>
      <w:r w:rsidRPr="008A4D01">
        <w:rPr>
          <w:rFonts w:ascii="Century Gothic" w:eastAsia="Times New Roman" w:hAnsi="Century Gothic" w:cs="Calibri"/>
          <w:color w:val="000000"/>
          <w:lang w:eastAsia="es-ES_tradnl"/>
        </w:rPr>
        <w:t xml:space="preserve"> </w:t>
      </w:r>
    </w:p>
    <w:p w14:paraId="41464628" w14:textId="77777777" w:rsidR="00D31EFA" w:rsidRPr="008A4D01" w:rsidRDefault="00D31EFA" w:rsidP="00A055B9">
      <w:pPr>
        <w:spacing w:before="100" w:beforeAutospacing="1" w:after="100" w:afterAutospacing="1"/>
        <w:ind w:left="720"/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Lote 2: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Proyectos de 24 a 48 meses, en todo el territorio ecuatoriano, con una financiación de 420.000 a 855.000 euros. La Unión Europea cofinancia entre el 60 y 90%. Se sugiere que presenten proyectos integrados por gobiernos locales, ONG y universidades. Los ámbitos de participación son:</w:t>
      </w:r>
    </w:p>
    <w:p w14:paraId="3FFE4206" w14:textId="77777777" w:rsidR="00D31EFA" w:rsidRPr="008A4D01" w:rsidRDefault="00D31EFA" w:rsidP="00A0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Protección y gestión del agua,</w:t>
      </w:r>
      <w:r w:rsidRPr="008A4D01">
        <w:rPr>
          <w:rFonts w:ascii="Century Gothic" w:eastAsia="Times New Roman" w:hAnsi="Century Gothic" w:cs="Calibri"/>
          <w:color w:val="000000"/>
          <w:lang w:eastAsia="es-ES_tradnl"/>
        </w:rPr>
        <w:br/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Protección de ecosistemas.</w:t>
      </w:r>
      <w:r w:rsidRPr="008A4D01">
        <w:rPr>
          <w:rFonts w:ascii="Century Gothic" w:eastAsia="Times New Roman" w:hAnsi="Century Gothic" w:cs="Calibri"/>
          <w:color w:val="000000"/>
          <w:lang w:eastAsia="es-ES_tradnl"/>
        </w:rPr>
        <w:t xml:space="preserve"> </w:t>
      </w:r>
    </w:p>
    <w:p w14:paraId="1837C3B0" w14:textId="77777777" w:rsidR="00D31EFA" w:rsidRPr="008A4D01" w:rsidRDefault="00D31EFA" w:rsidP="00A055B9">
      <w:pPr>
        <w:spacing w:before="100" w:beforeAutospacing="1" w:after="100" w:afterAutospacing="1"/>
        <w:ind w:left="720"/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Lote 3: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Proyectos de 24 a 48 meses, en todo el territorio ecuatoriano, con una financiación de 400.000 a 800.000 euros. La Unión Europea cofinancia entre el 60 y 90%. Se sugiere que presenten proyectos integrados por gobiernos locales, ONG y universidades. Los ámbitos de participación son:</w:t>
      </w:r>
    </w:p>
    <w:p w14:paraId="2E5AF2CE" w14:textId="77777777" w:rsidR="00D31EFA" w:rsidRPr="008A4D01" w:rsidRDefault="00D31EFA" w:rsidP="00A0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Promover diálogos nacionales,</w:t>
      </w:r>
      <w:r w:rsidRPr="008A4D01">
        <w:rPr>
          <w:rFonts w:ascii="Century Gothic" w:eastAsia="Times New Roman" w:hAnsi="Century Gothic" w:cs="Calibri"/>
          <w:color w:val="000000"/>
          <w:lang w:eastAsia="es-ES_tradnl"/>
        </w:rPr>
        <w:br/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         - Iniciativas participativas y sustentables.</w:t>
      </w:r>
      <w:r w:rsidRPr="008A4D01">
        <w:rPr>
          <w:rFonts w:ascii="Century Gothic" w:eastAsia="Times New Roman" w:hAnsi="Century Gothic" w:cs="Calibri"/>
          <w:color w:val="000000"/>
          <w:lang w:eastAsia="es-ES_tradnl"/>
        </w:rPr>
        <w:t xml:space="preserve"> </w:t>
      </w:r>
    </w:p>
    <w:p w14:paraId="7221A7B1" w14:textId="77777777" w:rsidR="00D31EFA" w:rsidRPr="008A4D01" w:rsidRDefault="00D31EFA" w:rsidP="00D31EFA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 </w:t>
      </w:r>
    </w:p>
    <w:p w14:paraId="102B2FDC" w14:textId="77777777" w:rsidR="00D31EFA" w:rsidRPr="00A055B9" w:rsidRDefault="00D31EFA" w:rsidP="00A055B9">
      <w:pPr>
        <w:jc w:val="both"/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</w:pPr>
      <w:r w:rsidRPr="00A055B9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t>ETAPAS:</w:t>
      </w:r>
    </w:p>
    <w:p w14:paraId="63D7B674" w14:textId="4B79ACF4" w:rsidR="00D31EFA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</w:p>
    <w:p w14:paraId="0B595E4B" w14:textId="2C995FFC" w:rsidR="00A055B9" w:rsidRPr="00A055B9" w:rsidRDefault="00A055B9" w:rsidP="00A055B9">
      <w:pPr>
        <w:jc w:val="both"/>
        <w:rPr>
          <w:rFonts w:ascii="Century Gothic" w:eastAsia="Times New Roman" w:hAnsi="Century Gothic" w:cs="Calibri"/>
          <w:b/>
          <w:bCs/>
          <w:color w:val="000000"/>
          <w:lang w:eastAsia="es-ES_tradnl"/>
        </w:rPr>
      </w:pPr>
      <w:r w:rsidRPr="00A055B9">
        <w:rPr>
          <w:rFonts w:ascii="Century Gothic" w:eastAsia="Times New Roman" w:hAnsi="Century Gothic" w:cs="Calibri"/>
          <w:b/>
          <w:bCs/>
          <w:color w:val="000000"/>
          <w:lang w:eastAsia="es-ES_tradnl"/>
        </w:rPr>
        <w:t xml:space="preserve">Etapa previa: 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Registrar a la Universidad en las plataformas ECAS, PADOR y Prospect</w:t>
      </w:r>
      <w:r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.</w:t>
      </w:r>
    </w:p>
    <w:p w14:paraId="657F6E6F" w14:textId="77777777" w:rsidR="00D31EFA" w:rsidRPr="008A4D01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lastRenderedPageBreak/>
        <w:t>1 Etapa de la convocatoria: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Presentar una síntesis del proyecto, en el Formato A1, escrito en español, con un estimado presupuestario (cercano al real), hasta el 9 de marzo de 2020.</w:t>
      </w:r>
    </w:p>
    <w:p w14:paraId="64BC808C" w14:textId="77777777" w:rsidR="00D31EFA" w:rsidRPr="008A4D01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</w:p>
    <w:p w14:paraId="2E9C6E1A" w14:textId="77777777" w:rsidR="00D31EFA" w:rsidRPr="008A4D01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2 Etapa de la convocatoria: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 Presentar el proyecto, en los formatos establecidos por la Unión Europea (adjuntos), escrito en español, con el marco lógico y presupuesto definitivo, hasta el 8 de junio de 2020.</w:t>
      </w:r>
    </w:p>
    <w:p w14:paraId="42389CDC" w14:textId="77777777" w:rsidR="00D31EFA" w:rsidRPr="008A4D01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</w:p>
    <w:p w14:paraId="10E66D5B" w14:textId="77777777" w:rsidR="00D31EFA" w:rsidRPr="008A4D01" w:rsidRDefault="00D31EFA" w:rsidP="00A055B9">
      <w:pPr>
        <w:jc w:val="both"/>
        <w:rPr>
          <w:rFonts w:ascii="Century Gothic" w:eastAsia="Times New Roman" w:hAnsi="Century Gothic" w:cs="Calibri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 xml:space="preserve">Los proyectos deben tener un </w:t>
      </w: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plan de comunicación</w:t>
      </w: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, que permita socializar los resultados e impacto.</w:t>
      </w:r>
    </w:p>
    <w:p w14:paraId="72FDEFD5" w14:textId="77777777" w:rsidR="00D31EFA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</w:p>
    <w:p w14:paraId="12E6ABED" w14:textId="77777777" w:rsidR="00D31EFA" w:rsidRPr="008A4D01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color w:val="000000"/>
          <w:sz w:val="22"/>
          <w:szCs w:val="22"/>
          <w:lang w:eastAsia="es-ES_tradnl"/>
        </w:rPr>
        <w:t>Las dudas deben escribirse al correo: Galo.NINA@eeas.europa.eu, hasta el 17 de febrero de 2020.</w:t>
      </w:r>
    </w:p>
    <w:p w14:paraId="365E6C27" w14:textId="77777777" w:rsidR="00D31EFA" w:rsidRPr="008A4D01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</w:p>
    <w:p w14:paraId="5F67F1D4" w14:textId="77777777" w:rsidR="00D31EFA" w:rsidRPr="008A4D01" w:rsidRDefault="00D31EFA" w:rsidP="00A055B9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8A4D01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ES_tradnl"/>
        </w:rPr>
        <w:t>Sugerencias:</w:t>
      </w:r>
    </w:p>
    <w:p w14:paraId="37181916" w14:textId="53A65819" w:rsidR="00D31EFA" w:rsidRDefault="00D31EFA" w:rsidP="00D31EF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A055B9" w:rsidRPr="00A055B9" w14:paraId="7D13E32D" w14:textId="77777777" w:rsidTr="004962F4">
        <w:tc>
          <w:tcPr>
            <w:tcW w:w="5098" w:type="dxa"/>
          </w:tcPr>
          <w:p w14:paraId="4BCEA9C7" w14:textId="23D64687" w:rsidR="00A055B9" w:rsidRPr="00A055B9" w:rsidRDefault="00A055B9" w:rsidP="00A055B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55B9">
              <w:rPr>
                <w:rFonts w:ascii="Century Gothic" w:hAnsi="Century Gothic"/>
                <w:b/>
                <w:bCs/>
              </w:rPr>
              <w:t>ACCIONES</w:t>
            </w:r>
          </w:p>
        </w:tc>
        <w:tc>
          <w:tcPr>
            <w:tcW w:w="3390" w:type="dxa"/>
          </w:tcPr>
          <w:p w14:paraId="52540A17" w14:textId="324AA893" w:rsidR="00A055B9" w:rsidRPr="00A055B9" w:rsidRDefault="00A055B9" w:rsidP="00A055B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55B9">
              <w:rPr>
                <w:rFonts w:ascii="Century Gothic" w:hAnsi="Century Gothic"/>
                <w:b/>
                <w:bCs/>
              </w:rPr>
              <w:t>SITUACIÓN</w:t>
            </w:r>
          </w:p>
        </w:tc>
      </w:tr>
      <w:tr w:rsidR="00A055B9" w14:paraId="200EC4B8" w14:textId="77777777" w:rsidTr="004962F4">
        <w:tc>
          <w:tcPr>
            <w:tcW w:w="5098" w:type="dxa"/>
          </w:tcPr>
          <w:p w14:paraId="7EFF38D8" w14:textId="7101063B" w:rsidR="00A055B9" w:rsidRPr="00A055B9" w:rsidRDefault="00A055B9" w:rsidP="00A055B9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Calibri"/>
                <w:color w:val="000000"/>
                <w:lang w:eastAsia="es-ES_tradnl"/>
              </w:rPr>
            </w:pPr>
            <w:r w:rsidRPr="008A4D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ES_tradnl"/>
              </w:rPr>
              <w:t>Bajar todos los documentos de la convocatoria</w:t>
            </w:r>
          </w:p>
        </w:tc>
        <w:tc>
          <w:tcPr>
            <w:tcW w:w="3390" w:type="dxa"/>
          </w:tcPr>
          <w:p w14:paraId="2034AE48" w14:textId="0F05A01E" w:rsidR="00A055B9" w:rsidRDefault="00A055B9" w:rsidP="00D31E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Listo</w:t>
            </w:r>
          </w:p>
        </w:tc>
      </w:tr>
      <w:tr w:rsidR="00A055B9" w14:paraId="094ABC13" w14:textId="77777777" w:rsidTr="004962F4">
        <w:tc>
          <w:tcPr>
            <w:tcW w:w="5098" w:type="dxa"/>
          </w:tcPr>
          <w:p w14:paraId="719D8209" w14:textId="13041CDE" w:rsidR="00A055B9" w:rsidRPr="00A055B9" w:rsidRDefault="00A055B9" w:rsidP="00A055B9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Calibri"/>
                <w:color w:val="000000"/>
                <w:lang w:eastAsia="es-ES_tradnl"/>
              </w:rPr>
            </w:pPr>
            <w:r w:rsidRPr="008A4D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ES_tradnl"/>
              </w:rPr>
              <w:t>Registrar a la Universidad en las plataformas ECAS, PADOR y Prospect</w:t>
            </w:r>
          </w:p>
        </w:tc>
        <w:tc>
          <w:tcPr>
            <w:tcW w:w="3390" w:type="dxa"/>
          </w:tcPr>
          <w:p w14:paraId="29EAA0BF" w14:textId="76CC6751" w:rsidR="00A055B9" w:rsidRDefault="00A055B9" w:rsidP="00D31E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Registro en ECAS</w:t>
            </w:r>
          </w:p>
          <w:p w14:paraId="42928024" w14:textId="4052F1A1" w:rsidR="00A055B9" w:rsidRDefault="00A055B9" w:rsidP="00D31E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autorización de rectorado</w:t>
            </w:r>
          </w:p>
        </w:tc>
      </w:tr>
      <w:tr w:rsidR="00A055B9" w14:paraId="4C27A67C" w14:textId="77777777" w:rsidTr="004962F4">
        <w:tc>
          <w:tcPr>
            <w:tcW w:w="5098" w:type="dxa"/>
          </w:tcPr>
          <w:p w14:paraId="131DD3F6" w14:textId="2085A614" w:rsidR="00A055B9" w:rsidRPr="00A055B9" w:rsidRDefault="00A055B9" w:rsidP="00A055B9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Calibri"/>
                <w:color w:val="000000"/>
                <w:lang w:eastAsia="es-ES_tradnl"/>
              </w:rPr>
            </w:pPr>
            <w:r w:rsidRPr="008A4D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ES_tradnl"/>
              </w:rPr>
              <w:t>Publicar la convocatoria en medios internos de la Unach</w:t>
            </w:r>
          </w:p>
        </w:tc>
        <w:tc>
          <w:tcPr>
            <w:tcW w:w="3390" w:type="dxa"/>
          </w:tcPr>
          <w:p w14:paraId="7A593A8A" w14:textId="4DD0770D" w:rsidR="00A055B9" w:rsidRDefault="00A055B9" w:rsidP="00D31E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Falta</w:t>
            </w:r>
          </w:p>
        </w:tc>
      </w:tr>
      <w:tr w:rsidR="00A055B9" w14:paraId="0945FC62" w14:textId="77777777" w:rsidTr="004962F4">
        <w:tc>
          <w:tcPr>
            <w:tcW w:w="5098" w:type="dxa"/>
          </w:tcPr>
          <w:p w14:paraId="2581577F" w14:textId="424100AB" w:rsidR="00A055B9" w:rsidRPr="00A055B9" w:rsidRDefault="00A055B9" w:rsidP="00A055B9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Calibri"/>
                <w:color w:val="000000"/>
                <w:lang w:eastAsia="es-ES_tradnl"/>
              </w:rPr>
            </w:pPr>
            <w:r w:rsidRPr="008A4D01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ES_tradnl"/>
              </w:rPr>
              <w:t>Realizar un Info Day con todas las carreras de la Unach</w:t>
            </w:r>
          </w:p>
        </w:tc>
        <w:tc>
          <w:tcPr>
            <w:tcW w:w="3390" w:type="dxa"/>
          </w:tcPr>
          <w:p w14:paraId="6E067867" w14:textId="6BB78C75" w:rsidR="00A055B9" w:rsidRDefault="00A055B9" w:rsidP="00D31E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Falta</w:t>
            </w:r>
          </w:p>
        </w:tc>
      </w:tr>
    </w:tbl>
    <w:p w14:paraId="2F8EA048" w14:textId="77777777" w:rsidR="00A055B9" w:rsidRPr="008A4D01" w:rsidRDefault="00A055B9" w:rsidP="00D31EFA">
      <w:pPr>
        <w:rPr>
          <w:rFonts w:ascii="Century Gothic" w:hAnsi="Century Gothic"/>
        </w:rPr>
      </w:pPr>
    </w:p>
    <w:p w14:paraId="7655740D" w14:textId="0310F677" w:rsidR="00F666EB" w:rsidRDefault="00F666EB"/>
    <w:p w14:paraId="3CCBD94B" w14:textId="735BF693" w:rsidR="00A02FEB" w:rsidRDefault="00A02FEB" w:rsidP="00A02FEB">
      <w:pPr>
        <w:jc w:val="right"/>
      </w:pPr>
    </w:p>
    <w:p w14:paraId="184A0463" w14:textId="77777777" w:rsidR="00A02FEB" w:rsidRDefault="00A02FEB" w:rsidP="00A02FEB">
      <w:pPr>
        <w:jc w:val="right"/>
        <w:rPr>
          <w:b/>
          <w:bCs/>
        </w:rPr>
      </w:pPr>
      <w:r w:rsidRPr="00A02FEB">
        <w:rPr>
          <w:b/>
          <w:bCs/>
        </w:rPr>
        <w:t xml:space="preserve">Coordinación de </w:t>
      </w:r>
    </w:p>
    <w:p w14:paraId="4156FDC1" w14:textId="77777777" w:rsidR="00A02FEB" w:rsidRDefault="00A02FEB" w:rsidP="00A02FEB">
      <w:pPr>
        <w:jc w:val="right"/>
        <w:rPr>
          <w:b/>
          <w:bCs/>
        </w:rPr>
      </w:pPr>
      <w:r w:rsidRPr="00A02FEB">
        <w:rPr>
          <w:b/>
          <w:bCs/>
        </w:rPr>
        <w:t xml:space="preserve">Relaciones </w:t>
      </w:r>
    </w:p>
    <w:p w14:paraId="729DFBBF" w14:textId="77777777" w:rsidR="00A02FEB" w:rsidRDefault="00A02FEB" w:rsidP="00A02FEB">
      <w:pPr>
        <w:jc w:val="right"/>
        <w:rPr>
          <w:b/>
          <w:bCs/>
        </w:rPr>
      </w:pPr>
      <w:r w:rsidRPr="00A02FEB">
        <w:rPr>
          <w:b/>
          <w:bCs/>
        </w:rPr>
        <w:t xml:space="preserve">Nacionales e </w:t>
      </w:r>
    </w:p>
    <w:p w14:paraId="2A0F5E90" w14:textId="41519A6C" w:rsidR="00A02FEB" w:rsidRPr="00A02FEB" w:rsidRDefault="00A02FEB" w:rsidP="00A02FEB">
      <w:pPr>
        <w:jc w:val="right"/>
        <w:rPr>
          <w:b/>
          <w:bCs/>
        </w:rPr>
      </w:pPr>
      <w:r w:rsidRPr="00A02FEB">
        <w:rPr>
          <w:b/>
          <w:bCs/>
        </w:rPr>
        <w:t>Internacionales</w:t>
      </w:r>
    </w:p>
    <w:sectPr w:rsidR="00A02FEB" w:rsidRPr="00A02FEB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B363F" w14:textId="77777777" w:rsidR="000E3270" w:rsidRDefault="000E3270" w:rsidP="0007401C">
      <w:r>
        <w:separator/>
      </w:r>
    </w:p>
  </w:endnote>
  <w:endnote w:type="continuationSeparator" w:id="0">
    <w:p w14:paraId="49F38A5F" w14:textId="77777777" w:rsidR="000E3270" w:rsidRDefault="000E3270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776064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6217157" w14:textId="28BB500C" w:rsidR="00D31EFA" w:rsidRDefault="00D31EFA" w:rsidP="00BA1CE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B8E77E6" w14:textId="77777777" w:rsidR="00D31EFA" w:rsidRDefault="00D3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802830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E91B8D" w14:textId="4783EAAD" w:rsidR="00D31EFA" w:rsidRDefault="00D31EFA" w:rsidP="00BA1CE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E327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AD512B1" w14:textId="77777777" w:rsidR="00D31EFA" w:rsidRDefault="00D3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25F0" w14:textId="77777777" w:rsidR="00D31EFA" w:rsidRDefault="00D3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18F5F" w14:textId="77777777" w:rsidR="000E3270" w:rsidRDefault="000E3270" w:rsidP="0007401C">
      <w:r>
        <w:separator/>
      </w:r>
    </w:p>
  </w:footnote>
  <w:footnote w:type="continuationSeparator" w:id="0">
    <w:p w14:paraId="5F5ED49A" w14:textId="77777777" w:rsidR="000E3270" w:rsidRDefault="000E3270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C4A7" w14:textId="77777777" w:rsidR="00D31EFA" w:rsidRDefault="00D31E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13DE73FD" w:rsidR="0007401C" w:rsidRDefault="009C36D3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CEB9023" wp14:editId="5FAC5917">
          <wp:simplePos x="0" y="0"/>
          <wp:positionH relativeFrom="column">
            <wp:posOffset>-1080770</wp:posOffset>
          </wp:positionH>
          <wp:positionV relativeFrom="paragraph">
            <wp:posOffset>-465878</wp:posOffset>
          </wp:positionV>
          <wp:extent cx="7555348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aciones Nacionales e Internacion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3DEC" w14:textId="77777777" w:rsidR="00D31EFA" w:rsidRDefault="00D31E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6F8"/>
    <w:multiLevelType w:val="multilevel"/>
    <w:tmpl w:val="95D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02C47"/>
    <w:multiLevelType w:val="multilevel"/>
    <w:tmpl w:val="C5C4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E3A62"/>
    <w:multiLevelType w:val="multilevel"/>
    <w:tmpl w:val="03C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63341"/>
    <w:multiLevelType w:val="multilevel"/>
    <w:tmpl w:val="1434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A26F3"/>
    <w:multiLevelType w:val="multilevel"/>
    <w:tmpl w:val="F1AE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E3270"/>
    <w:rsid w:val="0020326D"/>
    <w:rsid w:val="003A3B01"/>
    <w:rsid w:val="003B5421"/>
    <w:rsid w:val="003E51ED"/>
    <w:rsid w:val="00483BB9"/>
    <w:rsid w:val="004962F4"/>
    <w:rsid w:val="005409D2"/>
    <w:rsid w:val="0056491F"/>
    <w:rsid w:val="00696E7D"/>
    <w:rsid w:val="00716BFC"/>
    <w:rsid w:val="007747AE"/>
    <w:rsid w:val="007C5FB1"/>
    <w:rsid w:val="007F752D"/>
    <w:rsid w:val="009C36D3"/>
    <w:rsid w:val="00A02FEB"/>
    <w:rsid w:val="00A055B9"/>
    <w:rsid w:val="00A32B43"/>
    <w:rsid w:val="00A460D7"/>
    <w:rsid w:val="00AE6C79"/>
    <w:rsid w:val="00CD287D"/>
    <w:rsid w:val="00D1395D"/>
    <w:rsid w:val="00D31EFA"/>
    <w:rsid w:val="00D80F35"/>
    <w:rsid w:val="00E452B0"/>
    <w:rsid w:val="00E45CF2"/>
    <w:rsid w:val="00E714FB"/>
    <w:rsid w:val="00F32F52"/>
    <w:rsid w:val="00F34D5B"/>
    <w:rsid w:val="00F36295"/>
    <w:rsid w:val="00F666EB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F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31EFA"/>
  </w:style>
  <w:style w:type="table" w:styleId="Tablaconcuadrcula">
    <w:name w:val="Table Grid"/>
    <w:basedOn w:val="Tablanormal"/>
    <w:uiPriority w:val="39"/>
    <w:rsid w:val="00A0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User</cp:lastModifiedBy>
  <cp:revision>2</cp:revision>
  <cp:lastPrinted>2018-12-18T17:26:00Z</cp:lastPrinted>
  <dcterms:created xsi:type="dcterms:W3CDTF">2020-02-11T16:13:00Z</dcterms:created>
  <dcterms:modified xsi:type="dcterms:W3CDTF">2020-02-11T16:13:00Z</dcterms:modified>
</cp:coreProperties>
</file>