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D1529" w14:textId="7A6E10BE" w:rsidR="00891A30" w:rsidRDefault="00891A30" w:rsidP="00891A30">
      <w:pPr>
        <w:jc w:val="center"/>
        <w:rPr>
          <w:b/>
          <w:bCs/>
        </w:rPr>
      </w:pPr>
      <w:r>
        <w:rPr>
          <w:b/>
          <w:bCs/>
        </w:rPr>
        <w:t>SERIE DE BOLETINES</w:t>
      </w:r>
      <w:r w:rsidR="005F7B4D">
        <w:rPr>
          <w:b/>
          <w:bCs/>
        </w:rPr>
        <w:t xml:space="preserve"> EDITORIAL</w:t>
      </w:r>
    </w:p>
    <w:p w14:paraId="4B661900" w14:textId="5831323E" w:rsidR="00891A30" w:rsidRPr="00891A30" w:rsidRDefault="00891A30" w:rsidP="00891A30">
      <w:r w:rsidRPr="00891A30">
        <w:rPr>
          <w:b/>
          <w:bCs/>
        </w:rPr>
        <w:t>TÍTULO DE LA SERIE DE BOLETINES:</w:t>
      </w:r>
      <w:r w:rsidRPr="00891A30">
        <w:t xml:space="preserve"> Fortalecimiento </w:t>
      </w:r>
      <w:r w:rsidR="00FA2C71">
        <w:t>E</w:t>
      </w:r>
      <w:r w:rsidRPr="00891A30">
        <w:t>ditorial Unach – Diego Vallejo Samaniego</w:t>
      </w:r>
    </w:p>
    <w:p w14:paraId="26D9E181" w14:textId="22C073E1" w:rsidR="00891A30" w:rsidRPr="00891A30" w:rsidRDefault="00891A30" w:rsidP="00891A30">
      <w:r w:rsidRPr="00891A30">
        <w:rPr>
          <w:b/>
          <w:bCs/>
        </w:rPr>
        <w:t>BREVE DESCRIPCIÓN SOBRE LA SERIE DE BOLETINES:</w:t>
      </w:r>
      <w:r w:rsidRPr="00891A30">
        <w:t xml:space="preserve"> El objetivo primordial es mantener información actualizada, relevante y útil para la comunidad académica, la que estará relacionada a las actividade</w:t>
      </w:r>
      <w:r w:rsidR="00064617">
        <w:t>s, acciones y propuestas de la Editorial.</w:t>
      </w:r>
    </w:p>
    <w:p w14:paraId="0FACD6CD" w14:textId="77777777" w:rsidR="00891A30" w:rsidRPr="00891A30" w:rsidRDefault="00891A30" w:rsidP="00891A30">
      <w:pPr>
        <w:rPr>
          <w:lang w:val="pt-PT"/>
        </w:rPr>
      </w:pPr>
      <w:r w:rsidRPr="00891A30">
        <w:rPr>
          <w:b/>
          <w:bCs/>
          <w:lang w:val="pt-PT"/>
        </w:rPr>
        <w:t>REMITENTE:</w:t>
      </w:r>
      <w:r w:rsidRPr="00891A30">
        <w:rPr>
          <w:lang w:val="pt-PT"/>
        </w:rPr>
        <w:t xml:space="preserve"> Genoveva Verónica Ponce Naranjo</w:t>
      </w:r>
    </w:p>
    <w:p w14:paraId="74B92E24" w14:textId="77777777" w:rsidR="00891A30" w:rsidRPr="00891A30" w:rsidRDefault="00891A30" w:rsidP="00891A30">
      <w:pPr>
        <w:rPr>
          <w:lang w:val="pt-PT"/>
        </w:rPr>
      </w:pPr>
      <w:r w:rsidRPr="00891A30">
        <w:rPr>
          <w:lang w:val="pt-PT"/>
        </w:rPr>
        <w:t xml:space="preserve"> </w:t>
      </w:r>
    </w:p>
    <w:p w14:paraId="7F2C19B4" w14:textId="77777777" w:rsidR="00891A30" w:rsidRPr="00891A30" w:rsidRDefault="00891A30" w:rsidP="00891A30">
      <w:pPr>
        <w:rPr>
          <w:b/>
          <w:bCs/>
          <w:lang w:val="pt-PT"/>
        </w:rPr>
      </w:pPr>
      <w:r w:rsidRPr="00891A30">
        <w:rPr>
          <w:b/>
          <w:bCs/>
          <w:lang w:val="pt-PT"/>
        </w:rPr>
        <w:t>BOLETÍN 1</w:t>
      </w:r>
    </w:p>
    <w:p w14:paraId="59E30DB1" w14:textId="3E59A3D6" w:rsidR="00891A30" w:rsidRDefault="00891A30" w:rsidP="00891A30">
      <w:pPr>
        <w:rPr>
          <w:b/>
          <w:bCs/>
        </w:rPr>
      </w:pPr>
      <w:r w:rsidRPr="00891A30">
        <w:rPr>
          <w:b/>
          <w:bCs/>
          <w:highlight w:val="yellow"/>
        </w:rPr>
        <w:t>Anexo</w:t>
      </w:r>
      <w:r w:rsidRPr="00C06D6B">
        <w:rPr>
          <w:b/>
          <w:bCs/>
          <w:highlight w:val="yellow"/>
        </w:rPr>
        <w:t xml:space="preserve"> 1</w:t>
      </w:r>
      <w:r w:rsidRPr="00891A30">
        <w:rPr>
          <w:b/>
          <w:bCs/>
          <w:highlight w:val="yellow"/>
        </w:rPr>
        <w:t xml:space="preserve"> - logo de a editorial</w:t>
      </w:r>
    </w:p>
    <w:p w14:paraId="18B394D1" w14:textId="7E7CD1B8" w:rsidR="00C06D6B" w:rsidRPr="00891A30" w:rsidRDefault="00C06D6B" w:rsidP="00C06D6B">
      <w:pPr>
        <w:jc w:val="center"/>
        <w:rPr>
          <w:b/>
          <w:bCs/>
        </w:rPr>
      </w:pPr>
      <w:r w:rsidRPr="00C06D6B">
        <w:rPr>
          <w:b/>
          <w:bCs/>
          <w:noProof/>
        </w:rPr>
        <w:drawing>
          <wp:inline distT="0" distB="0" distL="0" distR="0" wp14:anchorId="3DDFB9B1" wp14:editId="4FE483AA">
            <wp:extent cx="3437052" cy="134022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516" cy="134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13084" w14:textId="5C6F7540" w:rsidR="00891A30" w:rsidRPr="00891A30" w:rsidRDefault="00891A30" w:rsidP="002160FA">
      <w:pPr>
        <w:jc w:val="both"/>
      </w:pPr>
      <w:r w:rsidRPr="00891A30">
        <w:t>La gestión de la actividad editorial es un proceso que</w:t>
      </w:r>
      <w:r w:rsidR="00FA2C71">
        <w:t xml:space="preserve"> </w:t>
      </w:r>
      <w:r w:rsidR="00FA2C71" w:rsidRPr="00FA2C71">
        <w:t>—</w:t>
      </w:r>
      <w:r w:rsidRPr="00891A30">
        <w:t>bajo la Dirección de Investigación y liderado por el Vicerrectorado de Investigación, Vinculación y Posgrado</w:t>
      </w:r>
      <w:r w:rsidR="00FA2C71" w:rsidRPr="00FA2C71">
        <w:t>—</w:t>
      </w:r>
      <w:r w:rsidRPr="00891A30">
        <w:t xml:space="preserve"> gestiona procesos editoriales y de reconocimiento de obras de relevancia propuest</w:t>
      </w:r>
      <w:r w:rsidR="00FA2C71">
        <w:t>o</w:t>
      </w:r>
      <w:r w:rsidRPr="00891A30">
        <w:t xml:space="preserve">s por la comunidad universitaria. </w:t>
      </w:r>
    </w:p>
    <w:p w14:paraId="3AFF2367" w14:textId="2E856E48" w:rsidR="00891A30" w:rsidRPr="00891A30" w:rsidRDefault="00891A30" w:rsidP="002160FA">
      <w:pPr>
        <w:jc w:val="both"/>
      </w:pPr>
      <w:r w:rsidRPr="00891A30">
        <w:t>La Editorial Unach</w:t>
      </w:r>
      <w:r w:rsidR="00416BF3">
        <w:t xml:space="preserve"> </w:t>
      </w:r>
      <w:r w:rsidR="00416BF3" w:rsidRPr="00416BF3">
        <w:t>—</w:t>
      </w:r>
      <w:r w:rsidR="00416BF3" w:rsidRPr="00891A30">
        <w:t xml:space="preserve">denominada </w:t>
      </w:r>
      <w:r w:rsidR="00416BF3" w:rsidRPr="00416BF3">
        <w:rPr>
          <w:i/>
          <w:iCs/>
        </w:rPr>
        <w:t>Diego Vallejo Samaniego</w:t>
      </w:r>
      <w:r w:rsidR="00416BF3" w:rsidRPr="00891A30">
        <w:t xml:space="preserve"> bajo resolución del Consejo Universitario No. 0116 del 13 de mayo de 2026</w:t>
      </w:r>
      <w:r w:rsidR="00416BF3" w:rsidRPr="00416BF3">
        <w:t>—</w:t>
      </w:r>
      <w:r w:rsidRPr="00891A30">
        <w:t xml:space="preserve"> desarrolla </w:t>
      </w:r>
      <w:r w:rsidR="002160FA">
        <w:t>múltiples</w:t>
      </w:r>
      <w:r w:rsidRPr="00891A30">
        <w:t xml:space="preserve"> actividades: </w:t>
      </w:r>
    </w:p>
    <w:p w14:paraId="68FDEC2D" w14:textId="07E7965B" w:rsidR="00891A30" w:rsidRPr="00891A30" w:rsidRDefault="00891A30" w:rsidP="002160FA">
      <w:pPr>
        <w:jc w:val="both"/>
      </w:pPr>
      <w:r w:rsidRPr="00891A30">
        <w:t>a) Proponer directrices para la publicación</w:t>
      </w:r>
      <w:r w:rsidR="00FA2C71">
        <w:t xml:space="preserve"> de obras,</w:t>
      </w:r>
      <w:r w:rsidRPr="00891A30">
        <w:t xml:space="preserve"> </w:t>
      </w:r>
      <w:r w:rsidR="00FA2C71">
        <w:t xml:space="preserve">las </w:t>
      </w:r>
      <w:r w:rsidRPr="00891A30">
        <w:t>que se</w:t>
      </w:r>
      <w:r w:rsidR="00FA2C71">
        <w:t>rá</w:t>
      </w:r>
      <w:r w:rsidRPr="00891A30">
        <w:t>n sometid</w:t>
      </w:r>
      <w:r w:rsidR="00FA2C71">
        <w:t>a</w:t>
      </w:r>
      <w:r w:rsidRPr="00891A30">
        <w:t xml:space="preserve">s a la aprobación del Comité Editorial </w:t>
      </w:r>
      <w:r w:rsidR="00FA2C71">
        <w:t xml:space="preserve">a fin de </w:t>
      </w:r>
      <w:r w:rsidRPr="00891A30">
        <w:t xml:space="preserve">mantener </w:t>
      </w:r>
      <w:r w:rsidR="00FA2C71">
        <w:t xml:space="preserve">óptimos </w:t>
      </w:r>
      <w:r w:rsidRPr="00891A30">
        <w:t>niveles</w:t>
      </w:r>
      <w:r w:rsidR="00FA2C71">
        <w:t xml:space="preserve"> </w:t>
      </w:r>
      <w:r w:rsidRPr="00891A30">
        <w:t>de calidad en sus diversas modalidades de publicación.</w:t>
      </w:r>
    </w:p>
    <w:p w14:paraId="705A584E" w14:textId="523A9445" w:rsidR="00891A30" w:rsidRPr="00891A30" w:rsidRDefault="00891A30" w:rsidP="002160FA">
      <w:pPr>
        <w:jc w:val="both"/>
      </w:pPr>
      <w:r w:rsidRPr="00891A30">
        <w:t>b) Gestionar los procesos relacionados con la producción académica</w:t>
      </w:r>
      <w:r w:rsidR="00FA2C71">
        <w:t xml:space="preserve">; </w:t>
      </w:r>
      <w:r w:rsidRPr="00891A30">
        <w:t>entre ellos</w:t>
      </w:r>
      <w:r w:rsidR="00FA2C71">
        <w:t>,</w:t>
      </w:r>
      <w:r w:rsidRPr="00891A30">
        <w:t xml:space="preserve"> libros</w:t>
      </w:r>
      <w:r w:rsidR="00FA2C71">
        <w:t xml:space="preserve"> y</w:t>
      </w:r>
      <w:r w:rsidRPr="00891A30">
        <w:t xml:space="preserve"> capítulos de libros</w:t>
      </w:r>
      <w:r w:rsidR="00FA2C71">
        <w:t xml:space="preserve">. </w:t>
      </w:r>
    </w:p>
    <w:p w14:paraId="54FA9FFF" w14:textId="77777777" w:rsidR="00891A30" w:rsidRPr="00891A30" w:rsidRDefault="00891A30" w:rsidP="002160FA">
      <w:pPr>
        <w:jc w:val="both"/>
      </w:pPr>
      <w:r w:rsidRPr="00891A30">
        <w:t>c) Coordinar con las unidades académicas acciones que promuevan la generación de producción académica.</w:t>
      </w:r>
    </w:p>
    <w:p w14:paraId="2DD8D6A0" w14:textId="285BB267" w:rsidR="00891A30" w:rsidRPr="00891A30" w:rsidRDefault="00891A30" w:rsidP="002160FA">
      <w:pPr>
        <w:jc w:val="both"/>
      </w:pPr>
      <w:r w:rsidRPr="00891A30">
        <w:t>d) Tramitar los procesos de registro</w:t>
      </w:r>
      <w:r w:rsidR="00E6102C">
        <w:t xml:space="preserve"> ISBN</w:t>
      </w:r>
      <w:r w:rsidRPr="00891A30">
        <w:t xml:space="preserve"> y asignación</w:t>
      </w:r>
      <w:r w:rsidR="00E6102C">
        <w:t xml:space="preserve"> de códigos DOI</w:t>
      </w:r>
      <w:r w:rsidRPr="00891A30">
        <w:t xml:space="preserve"> en las entidades competentes.</w:t>
      </w:r>
    </w:p>
    <w:p w14:paraId="72AE7B8F" w14:textId="00210CD2" w:rsidR="00891A30" w:rsidRPr="00891A30" w:rsidRDefault="00891A30" w:rsidP="002160FA">
      <w:pPr>
        <w:jc w:val="both"/>
      </w:pPr>
      <w:r w:rsidRPr="00891A30">
        <w:t>e) Administrar los sistemas, repositorios</w:t>
      </w:r>
      <w:r w:rsidR="00E6102C">
        <w:t xml:space="preserve"> </w:t>
      </w:r>
      <w:r w:rsidRPr="00891A30">
        <w:t>y portales digitales</w:t>
      </w:r>
      <w:r w:rsidR="00E6102C">
        <w:t xml:space="preserve"> </w:t>
      </w:r>
      <w:r w:rsidRPr="00891A30">
        <w:t>externos</w:t>
      </w:r>
      <w:r w:rsidR="00E6102C">
        <w:t xml:space="preserve"> e internos.</w:t>
      </w:r>
    </w:p>
    <w:p w14:paraId="2AC70913" w14:textId="3BCD8053" w:rsidR="00891A30" w:rsidRPr="00891A30" w:rsidRDefault="00891A30" w:rsidP="002160FA">
      <w:pPr>
        <w:jc w:val="both"/>
      </w:pPr>
      <w:r w:rsidRPr="00891A30">
        <w:lastRenderedPageBreak/>
        <w:t xml:space="preserve">f) Receptar información </w:t>
      </w:r>
      <w:r w:rsidR="006E20BD">
        <w:t xml:space="preserve">vinculada con </w:t>
      </w:r>
      <w:r w:rsidRPr="00891A30">
        <w:t>las revistas científicas institucionales.</w:t>
      </w:r>
    </w:p>
    <w:p w14:paraId="30B3D593" w14:textId="787B5256" w:rsidR="00891A30" w:rsidRPr="00891A30" w:rsidRDefault="00891A30" w:rsidP="002160FA">
      <w:pPr>
        <w:jc w:val="both"/>
      </w:pPr>
      <w:r w:rsidRPr="00891A30">
        <w:t xml:space="preserve">g) Difundir las obras intelectuales y coordinar con Gestión de Bibliotecas </w:t>
      </w:r>
      <w:r w:rsidR="00416BF3">
        <w:t>en aras</w:t>
      </w:r>
      <w:r w:rsidR="000F36EC">
        <w:t xml:space="preserve"> de </w:t>
      </w:r>
      <w:r w:rsidRPr="00891A30">
        <w:t>que la información bibliográfica sea visibilizada y/o accesible desde el catálogo en línea.</w:t>
      </w:r>
    </w:p>
    <w:p w14:paraId="154DC287" w14:textId="30A3F5A3" w:rsidR="00416BF3" w:rsidRDefault="00891A30" w:rsidP="002160FA">
      <w:pPr>
        <w:jc w:val="both"/>
      </w:pPr>
      <w:r w:rsidRPr="00891A30">
        <w:t>El Vicerrectorado de Investigación, Vinculación y Posgrado</w:t>
      </w:r>
      <w:r w:rsidR="000F36EC">
        <w:t xml:space="preserve">, </w:t>
      </w:r>
      <w:r w:rsidRPr="00891A30">
        <w:t>en conjunto con la Dirección de Investigación</w:t>
      </w:r>
      <w:r w:rsidR="000F36EC">
        <w:t xml:space="preserve">, </w:t>
      </w:r>
      <w:r w:rsidRPr="00891A30">
        <w:t>impul</w:t>
      </w:r>
      <w:r w:rsidR="00416BF3">
        <w:t>sa</w:t>
      </w:r>
      <w:r w:rsidRPr="00891A30">
        <w:t xml:space="preserve"> el fortalecimiento de la Editorial Unach</w:t>
      </w:r>
      <w:r w:rsidR="00416BF3">
        <w:t xml:space="preserve">. En este sentido, ha emprendido iniciativas como la contratación de dos nuevos </w:t>
      </w:r>
      <w:r w:rsidR="00416BF3" w:rsidRPr="00891A30">
        <w:t>correctores ortotipográficos</w:t>
      </w:r>
      <w:r w:rsidR="00416BF3">
        <w:t xml:space="preserve">, con el propósito de </w:t>
      </w:r>
      <w:r w:rsidR="00416BF3" w:rsidRPr="00891A30">
        <w:t>agilizar una de las fases más extensas del proceso editorial</w:t>
      </w:r>
      <w:r w:rsidR="00416BF3">
        <w:t xml:space="preserve">. </w:t>
      </w:r>
    </w:p>
    <w:p w14:paraId="105EB8EA" w14:textId="5C6357E0" w:rsidR="00891A30" w:rsidRPr="00891A30" w:rsidRDefault="000F36EC" w:rsidP="002160FA">
      <w:pPr>
        <w:jc w:val="both"/>
      </w:pPr>
      <w:r>
        <w:t>Actualmente,</w:t>
      </w:r>
      <w:r w:rsidR="00891A30" w:rsidRPr="00891A30">
        <w:t xml:space="preserve"> las instalaciones</w:t>
      </w:r>
      <w:r w:rsidR="00547603">
        <w:t xml:space="preserve"> de la editorial</w:t>
      </w:r>
      <w:r w:rsidR="00891A30" w:rsidRPr="00891A30">
        <w:t xml:space="preserve"> se encuentran ubicadas en la planta baja del Edificio A del Campus La Dolorosa</w:t>
      </w:r>
      <w:r w:rsidR="00416BF3">
        <w:t>. E</w:t>
      </w:r>
      <w:r w:rsidR="00891A30" w:rsidRPr="00891A30">
        <w:t xml:space="preserve">ste será un espacio para encontramos, difundir y </w:t>
      </w:r>
      <w:r w:rsidR="00416BF3">
        <w:t>produci</w:t>
      </w:r>
      <w:r w:rsidR="00891A30" w:rsidRPr="00891A30">
        <w:t>r conocimiento desde la democratización.</w:t>
      </w:r>
    </w:p>
    <w:p w14:paraId="1CE8A5ED" w14:textId="792AF02D" w:rsidR="00891A30" w:rsidRDefault="00891A30" w:rsidP="002160FA">
      <w:pPr>
        <w:jc w:val="both"/>
      </w:pPr>
      <w:r w:rsidRPr="00891A30">
        <w:t xml:space="preserve">Gracias al Vicerrectorado de Investigación, Vinculación y Posgrado y a la Dirección de </w:t>
      </w:r>
      <w:r w:rsidR="00547603">
        <w:t>I</w:t>
      </w:r>
      <w:r w:rsidRPr="00891A30">
        <w:t>nvestigación</w:t>
      </w:r>
      <w:r w:rsidR="00547603">
        <w:t>,</w:t>
      </w:r>
      <w:r w:rsidRPr="00891A30">
        <w:t xml:space="preserve"> en los nombres de los doctores Nicolay Samaniego y Pablo Djabaya</w:t>
      </w:r>
      <w:r w:rsidR="00547603">
        <w:t>n,</w:t>
      </w:r>
      <w:r w:rsidRPr="00891A30">
        <w:t xml:space="preserve"> por el espaldarazo a este proyecto.</w:t>
      </w:r>
    </w:p>
    <w:p w14:paraId="2DEF163A" w14:textId="77777777" w:rsidR="00C06D6B" w:rsidRDefault="00C06D6B" w:rsidP="00891A30"/>
    <w:p w14:paraId="6B467E2B" w14:textId="77777777" w:rsidR="00C06D6B" w:rsidRDefault="00C06D6B" w:rsidP="00C06D6B">
      <w:pPr>
        <w:jc w:val="center"/>
      </w:pPr>
    </w:p>
    <w:p w14:paraId="0D706EE4" w14:textId="77777777" w:rsidR="00A57A17" w:rsidRPr="00A57A17" w:rsidRDefault="00A57A17" w:rsidP="00A57A17">
      <w:pPr>
        <w:jc w:val="center"/>
        <w:rPr>
          <w:lang w:val="pt-PT"/>
        </w:rPr>
      </w:pPr>
      <w:r w:rsidRPr="00A57A17">
        <w:rPr>
          <w:lang w:val="pt-PT"/>
        </w:rPr>
        <w:t>Dra. Genoveva Ponce Naranjo, Ph. D.</w:t>
      </w:r>
    </w:p>
    <w:p w14:paraId="2D5ACF5C" w14:textId="77777777" w:rsidR="00A57A17" w:rsidRPr="00A57A17" w:rsidRDefault="00A57A17" w:rsidP="00A57A17">
      <w:pPr>
        <w:jc w:val="center"/>
        <w:rPr>
          <w:b/>
          <w:bCs/>
        </w:rPr>
      </w:pPr>
      <w:r w:rsidRPr="00A57A17">
        <w:rPr>
          <w:b/>
          <w:bCs/>
        </w:rPr>
        <w:t>RESPONSABLE DE LA EDITORIAL UNACH – DIEGO VALLEJO SAMANIEGO</w:t>
      </w:r>
    </w:p>
    <w:p w14:paraId="0FD1CE8C" w14:textId="77777777" w:rsidR="00A57A17" w:rsidRPr="00A57A17" w:rsidRDefault="00A57A17" w:rsidP="00A57A17"/>
    <w:p w14:paraId="7EED8754" w14:textId="77777777" w:rsidR="00A57A17" w:rsidRPr="00A57A17" w:rsidRDefault="00A57A17" w:rsidP="00A57A17"/>
    <w:p w14:paraId="372B1475" w14:textId="546DABC2" w:rsidR="00891A30" w:rsidRDefault="00891A30" w:rsidP="00891A30"/>
    <w:sectPr w:rsidR="00891A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1837"/>
    <w:multiLevelType w:val="hybridMultilevel"/>
    <w:tmpl w:val="4A50556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CB3C05"/>
    <w:multiLevelType w:val="multilevel"/>
    <w:tmpl w:val="B866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5021264">
    <w:abstractNumId w:val="1"/>
  </w:num>
  <w:num w:numId="2" w16cid:durableId="1544099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A30"/>
    <w:rsid w:val="00064617"/>
    <w:rsid w:val="000F36EC"/>
    <w:rsid w:val="002160FA"/>
    <w:rsid w:val="00250CE6"/>
    <w:rsid w:val="00416BF3"/>
    <w:rsid w:val="00440940"/>
    <w:rsid w:val="00547603"/>
    <w:rsid w:val="005F7B4D"/>
    <w:rsid w:val="006351E0"/>
    <w:rsid w:val="006E20BD"/>
    <w:rsid w:val="00711958"/>
    <w:rsid w:val="0079312F"/>
    <w:rsid w:val="00891A30"/>
    <w:rsid w:val="008D7869"/>
    <w:rsid w:val="00927C79"/>
    <w:rsid w:val="00A07DB4"/>
    <w:rsid w:val="00A57A17"/>
    <w:rsid w:val="00AA704D"/>
    <w:rsid w:val="00B34861"/>
    <w:rsid w:val="00C06D6B"/>
    <w:rsid w:val="00C771D1"/>
    <w:rsid w:val="00C872A4"/>
    <w:rsid w:val="00E6102C"/>
    <w:rsid w:val="00F86E4B"/>
    <w:rsid w:val="00FA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59E70"/>
  <w15:chartTrackingRefBased/>
  <w15:docId w15:val="{AE3EECB0-77C9-43AE-B827-C976B7EA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91A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91A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91A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1A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1A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91A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1A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1A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1A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91A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91A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91A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91A3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1A3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91A3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1A3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1A3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1A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91A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91A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91A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91A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91A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91A3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91A3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91A3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1A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1A3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91A30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91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F7B4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F7B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404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2026-07-22T19:57:00Z</dcterms:created>
  <dcterms:modified xsi:type="dcterms:W3CDTF">2026-07-23T21:52:00Z</dcterms:modified>
</cp:coreProperties>
</file>