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93F" w:rsidRDefault="00806CD9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La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evaluación de una clase espejo debe ser integral y multidimensional, considerando tanto la evaluación formal como informal, y enfocada en el proceso de aprendizaje y en la adquisición de competencias interculturales y globales.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806CD9" w:rsidRDefault="00806CD9">
      <w:pP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</w:p>
    <w:p w:rsidR="00806CD9" w:rsidRPr="00806CD9" w:rsidRDefault="00806CD9" w:rsidP="00806CD9">
      <w:pPr>
        <w:shd w:val="clear" w:color="auto" w:fill="FFFFFF"/>
        <w:spacing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001D35"/>
          <w:kern w:val="0"/>
          <w:sz w:val="27"/>
          <w:szCs w:val="27"/>
          <w:lang w:eastAsia="es-MX"/>
          <w14:ligatures w14:val="none"/>
        </w:rPr>
        <w:t>Evaluación Formal:</w:t>
      </w:r>
    </w:p>
    <w:p w:rsidR="00806CD9" w:rsidRPr="00806CD9" w:rsidRDefault="00806CD9" w:rsidP="00806CD9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001D35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b/>
          <w:bCs/>
          <w:color w:val="001D35"/>
          <w:kern w:val="0"/>
          <w:lang w:eastAsia="es-MX"/>
          <w14:ligatures w14:val="none"/>
        </w:rPr>
        <w:t>Rúbricas:</w:t>
      </w:r>
    </w:p>
    <w:p w:rsidR="00806CD9" w:rsidRPr="00806CD9" w:rsidRDefault="00806CD9" w:rsidP="00806CD9">
      <w:p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  <w:t>Utilizar rúbricas para evaluar la participación en las discusiones, la calidad de las presentaciones y la contribución a los proyectos colaborativos.</w:t>
      </w:r>
    </w:p>
    <w:p w:rsidR="00806CD9" w:rsidRPr="00806CD9" w:rsidRDefault="00806CD9" w:rsidP="00806CD9">
      <w:pPr>
        <w:numPr>
          <w:ilvl w:val="0"/>
          <w:numId w:val="1"/>
        </w:num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001D35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b/>
          <w:bCs/>
          <w:color w:val="001D35"/>
          <w:kern w:val="0"/>
          <w:lang w:eastAsia="es-MX"/>
          <w14:ligatures w14:val="none"/>
        </w:rPr>
        <w:t>Cuestionarios:</w:t>
      </w:r>
    </w:p>
    <w:p w:rsidR="00806CD9" w:rsidRPr="00806CD9" w:rsidRDefault="00806CD9" w:rsidP="00806CD9">
      <w:p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  <w:t>Realizar cuestionarios para evaluar la comprensión de los temas, la reflexión sobre la experiencia y la percepción de la clase espejo por parte de los estudiantes.</w:t>
      </w:r>
    </w:p>
    <w:p w:rsidR="00806CD9" w:rsidRPr="00806CD9" w:rsidRDefault="00806CD9" w:rsidP="00806CD9">
      <w:pPr>
        <w:numPr>
          <w:ilvl w:val="0"/>
          <w:numId w:val="1"/>
        </w:numPr>
        <w:shd w:val="clear" w:color="auto" w:fill="FFFFFF"/>
        <w:spacing w:line="330" w:lineRule="atLeast"/>
        <w:ind w:left="300"/>
        <w:rPr>
          <w:rFonts w:ascii="Arial" w:eastAsia="Times New Roman" w:hAnsi="Arial" w:cs="Arial"/>
          <w:color w:val="001D35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b/>
          <w:bCs/>
          <w:color w:val="001D35"/>
          <w:kern w:val="0"/>
          <w:lang w:eastAsia="es-MX"/>
          <w14:ligatures w14:val="none"/>
        </w:rPr>
        <w:t>Evaluaciones de pares:</w:t>
      </w:r>
    </w:p>
    <w:p w:rsidR="00806CD9" w:rsidRPr="00806CD9" w:rsidRDefault="00806CD9" w:rsidP="00806CD9">
      <w:pPr>
        <w:shd w:val="clear" w:color="auto" w:fill="FFFFFF"/>
        <w:spacing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  <w:t>Permitir que los estudiantes evalúen el trabajo de sus compañeros en la clase espejo, fomentando el feedback y la retroalimentación constructiva. </w:t>
      </w:r>
    </w:p>
    <w:p w:rsidR="00806CD9" w:rsidRDefault="00806CD9" w:rsidP="00806CD9">
      <w:pPr>
        <w:shd w:val="clear" w:color="auto" w:fill="FFFFFF"/>
        <w:spacing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s-MX"/>
          <w14:ligatures w14:val="none"/>
        </w:rPr>
      </w:pPr>
    </w:p>
    <w:p w:rsidR="00806CD9" w:rsidRDefault="00806CD9" w:rsidP="00806CD9">
      <w:pPr>
        <w:shd w:val="clear" w:color="auto" w:fill="FFFFFF"/>
        <w:spacing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001D35"/>
          <w:kern w:val="0"/>
          <w:sz w:val="27"/>
          <w:szCs w:val="27"/>
          <w:lang w:eastAsia="es-MX"/>
          <w14:ligatures w14:val="none"/>
        </w:rPr>
        <w:t>Evaluación Informal:</w:t>
      </w:r>
    </w:p>
    <w:p w:rsidR="00806CD9" w:rsidRPr="00806CD9" w:rsidRDefault="00806CD9" w:rsidP="00806CD9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001D35"/>
          <w:kern w:val="0"/>
          <w:sz w:val="27"/>
          <w:szCs w:val="27"/>
          <w:lang w:eastAsia="es-MX"/>
          <w14:ligatures w14:val="none"/>
        </w:rPr>
      </w:pPr>
    </w:p>
    <w:p w:rsidR="00806CD9" w:rsidRPr="00806CD9" w:rsidRDefault="00806CD9" w:rsidP="00806CD9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001D35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b/>
          <w:bCs/>
          <w:color w:val="001D35"/>
          <w:kern w:val="0"/>
          <w:lang w:eastAsia="es-MX"/>
          <w14:ligatures w14:val="none"/>
        </w:rPr>
        <w:t>Observación:</w:t>
      </w:r>
    </w:p>
    <w:p w:rsidR="00806CD9" w:rsidRPr="00806CD9" w:rsidRDefault="00806CD9" w:rsidP="00806CD9">
      <w:p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  <w:t>Los docentes pueden observar la participación de los estudiantes en las sesiones sincrónicas y asincrónicas, así como su colaboración en los proyectos.</w:t>
      </w:r>
    </w:p>
    <w:p w:rsidR="00806CD9" w:rsidRPr="00806CD9" w:rsidRDefault="00806CD9" w:rsidP="00806CD9">
      <w:pPr>
        <w:numPr>
          <w:ilvl w:val="0"/>
          <w:numId w:val="2"/>
        </w:num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001D35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b/>
          <w:bCs/>
          <w:color w:val="001D35"/>
          <w:kern w:val="0"/>
          <w:lang w:eastAsia="es-MX"/>
          <w14:ligatures w14:val="none"/>
        </w:rPr>
        <w:t>Retroalimentación:</w:t>
      </w:r>
    </w:p>
    <w:p w:rsidR="00806CD9" w:rsidRPr="00806CD9" w:rsidRDefault="00806CD9" w:rsidP="00806CD9">
      <w:p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  <w:t>Proporcionar retroalimentación continua a los estudiantes sobre su participación y su progreso en la clase espejo, utilizando herramientas online y/o en persona.</w:t>
      </w:r>
    </w:p>
    <w:p w:rsidR="00806CD9" w:rsidRPr="00806CD9" w:rsidRDefault="00806CD9" w:rsidP="00806CD9">
      <w:pPr>
        <w:numPr>
          <w:ilvl w:val="0"/>
          <w:numId w:val="2"/>
        </w:numPr>
        <w:shd w:val="clear" w:color="auto" w:fill="FFFFFF"/>
        <w:spacing w:line="330" w:lineRule="atLeast"/>
        <w:ind w:left="300"/>
        <w:rPr>
          <w:rFonts w:ascii="Arial" w:eastAsia="Times New Roman" w:hAnsi="Arial" w:cs="Arial"/>
          <w:color w:val="001D35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b/>
          <w:bCs/>
          <w:color w:val="001D35"/>
          <w:kern w:val="0"/>
          <w:lang w:eastAsia="es-MX"/>
          <w14:ligatures w14:val="none"/>
        </w:rPr>
        <w:t>Diarios de clase:</w:t>
      </w:r>
    </w:p>
    <w:p w:rsidR="00806CD9" w:rsidRPr="00806CD9" w:rsidRDefault="00806CD9" w:rsidP="00806CD9">
      <w:pPr>
        <w:shd w:val="clear" w:color="auto" w:fill="FFFFFF"/>
        <w:spacing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  <w:t>Pedir a los estudiantes que mantengan diarios de clase para reflexionar sobre su aprendizaje y sus experiencias en la clase espejo. </w:t>
      </w:r>
    </w:p>
    <w:p w:rsidR="00806CD9" w:rsidRDefault="00806CD9" w:rsidP="00806CD9">
      <w:pPr>
        <w:shd w:val="clear" w:color="auto" w:fill="FFFFFF"/>
        <w:spacing w:line="390" w:lineRule="atLeast"/>
        <w:rPr>
          <w:rFonts w:ascii="Arial" w:eastAsia="Times New Roman" w:hAnsi="Arial" w:cs="Arial"/>
          <w:color w:val="001D35"/>
          <w:kern w:val="0"/>
          <w:sz w:val="27"/>
          <w:szCs w:val="27"/>
          <w:lang w:eastAsia="es-MX"/>
          <w14:ligatures w14:val="none"/>
        </w:rPr>
      </w:pPr>
    </w:p>
    <w:p w:rsidR="00806CD9" w:rsidRPr="00806CD9" w:rsidRDefault="00806CD9" w:rsidP="00806CD9">
      <w:pPr>
        <w:shd w:val="clear" w:color="auto" w:fill="FFFFFF"/>
        <w:spacing w:line="390" w:lineRule="atLeast"/>
        <w:rPr>
          <w:rFonts w:ascii="Times New Roman" w:eastAsia="Times New Roman" w:hAnsi="Times New Roman" w:cs="Times New Roman"/>
          <w:color w:val="001D35"/>
          <w:kern w:val="0"/>
          <w:sz w:val="27"/>
          <w:szCs w:val="27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001D35"/>
          <w:kern w:val="0"/>
          <w:sz w:val="27"/>
          <w:szCs w:val="27"/>
          <w:lang w:eastAsia="es-MX"/>
          <w14:ligatures w14:val="none"/>
        </w:rPr>
        <w:t>Consideraciones Adicionales:</w:t>
      </w:r>
    </w:p>
    <w:p w:rsidR="00806CD9" w:rsidRPr="00806CD9" w:rsidRDefault="00806CD9" w:rsidP="00806CD9">
      <w:pPr>
        <w:numPr>
          <w:ilvl w:val="0"/>
          <w:numId w:val="3"/>
        </w:numPr>
        <w:shd w:val="clear" w:color="auto" w:fill="FFFFFF"/>
        <w:spacing w:after="120" w:line="330" w:lineRule="atLeast"/>
        <w:ind w:left="300"/>
        <w:rPr>
          <w:rFonts w:ascii="Arial" w:eastAsia="Times New Roman" w:hAnsi="Arial" w:cs="Arial"/>
          <w:color w:val="001D35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b/>
          <w:bCs/>
          <w:color w:val="001D35"/>
          <w:kern w:val="0"/>
          <w:lang w:eastAsia="es-MX"/>
          <w14:ligatures w14:val="none"/>
        </w:rPr>
        <w:t>Metodología de la clase espejo:</w:t>
      </w:r>
    </w:p>
    <w:p w:rsidR="00806CD9" w:rsidRPr="00806CD9" w:rsidRDefault="00806CD9" w:rsidP="00806CD9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  <w:lastRenderedPageBreak/>
        <w:t>La evaluación debe estar alineada con los objetivos de aprendizaje y la metodología de la clase espejo, enfatizando el aprendizaje colaborativo y la interculturalidad. </w:t>
      </w:r>
    </w:p>
    <w:p w:rsidR="00806CD9" w:rsidRPr="00806CD9" w:rsidRDefault="00806CD9" w:rsidP="00806CD9">
      <w:pPr>
        <w:numPr>
          <w:ilvl w:val="0"/>
          <w:numId w:val="3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b/>
          <w:bCs/>
          <w:color w:val="001D35"/>
          <w:kern w:val="0"/>
          <w:lang w:eastAsia="es-MX"/>
          <w14:ligatures w14:val="none"/>
        </w:rPr>
        <w:t>Criterios de evaluación:</w:t>
      </w:r>
    </w:p>
    <w:p w:rsidR="00806CD9" w:rsidRPr="00806CD9" w:rsidRDefault="00806CD9" w:rsidP="00806CD9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  <w:t>Definir criterios de evaluación claros y comprensibles para los estudiantes, asegurando que la evaluación sea justa y equitativa. </w:t>
      </w:r>
    </w:p>
    <w:p w:rsidR="00806CD9" w:rsidRPr="00806CD9" w:rsidRDefault="00806CD9" w:rsidP="00806CD9">
      <w:pPr>
        <w:numPr>
          <w:ilvl w:val="0"/>
          <w:numId w:val="3"/>
        </w:num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b/>
          <w:bCs/>
          <w:color w:val="001D35"/>
          <w:kern w:val="0"/>
          <w:lang w:eastAsia="es-MX"/>
          <w14:ligatures w14:val="none"/>
        </w:rPr>
        <w:t>Herramientas tecnológicas:</w:t>
      </w:r>
    </w:p>
    <w:p w:rsidR="00806CD9" w:rsidRPr="00806CD9" w:rsidRDefault="00806CD9" w:rsidP="00806CD9">
      <w:pPr>
        <w:shd w:val="clear" w:color="auto" w:fill="FFFFFF"/>
        <w:spacing w:after="120" w:line="330" w:lineRule="atLeast"/>
        <w:ind w:left="300"/>
        <w:rPr>
          <w:rFonts w:ascii="Times New Roman" w:eastAsia="Times New Roman" w:hAnsi="Times New Roman" w:cs="Times New Roman"/>
          <w:color w:val="545D7E"/>
          <w:spacing w:val="2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  <w:t>Utilizar plataformas online para facilitar la evaluación y la retroalimentación, como plataformas de aprendizaje virtual, herramientas de comunicación y colaboración. </w:t>
      </w:r>
    </w:p>
    <w:p w:rsidR="00806CD9" w:rsidRPr="00806CD9" w:rsidRDefault="00806CD9" w:rsidP="00806CD9">
      <w:pPr>
        <w:numPr>
          <w:ilvl w:val="0"/>
          <w:numId w:val="3"/>
        </w:numPr>
        <w:shd w:val="clear" w:color="auto" w:fill="FFFFFF"/>
        <w:spacing w:line="330" w:lineRule="atLeast"/>
        <w:ind w:left="300"/>
        <w:rPr>
          <w:rFonts w:ascii="Times New Roman" w:eastAsia="Times New Roman" w:hAnsi="Times New Roman" w:cs="Times New Roman"/>
          <w:color w:val="001D35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b/>
          <w:bCs/>
          <w:color w:val="001D35"/>
          <w:kern w:val="0"/>
          <w:lang w:eastAsia="es-MX"/>
          <w14:ligatures w14:val="none"/>
        </w:rPr>
        <w:t>Evaluación del desempeño docente:</w:t>
      </w:r>
    </w:p>
    <w:p w:rsidR="00806CD9" w:rsidRPr="00806CD9" w:rsidRDefault="00806CD9" w:rsidP="00806CD9">
      <w:pPr>
        <w:shd w:val="clear" w:color="auto" w:fill="FFFFFF"/>
        <w:spacing w:line="330" w:lineRule="atLeast"/>
        <w:ind w:left="300"/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</w:pPr>
      <w:r w:rsidRPr="00806CD9">
        <w:rPr>
          <w:rFonts w:ascii="Arial" w:eastAsia="Times New Roman" w:hAnsi="Arial" w:cs="Arial"/>
          <w:color w:val="545D7E"/>
          <w:spacing w:val="2"/>
          <w:kern w:val="0"/>
          <w:lang w:eastAsia="es-MX"/>
          <w14:ligatures w14:val="none"/>
        </w:rPr>
        <w:t>Evaluar el desempeño del docente, incluyendo su preparación, su capacidad de facilitar la discusión y su habilidad para crear un ambiente de aprendizaje colaborativo. </w:t>
      </w:r>
    </w:p>
    <w:p w:rsidR="00806CD9" w:rsidRDefault="00806CD9"/>
    <w:sectPr w:rsidR="00806C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D61"/>
    <w:multiLevelType w:val="multilevel"/>
    <w:tmpl w:val="991C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5488A"/>
    <w:multiLevelType w:val="multilevel"/>
    <w:tmpl w:val="3508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92BCC"/>
    <w:multiLevelType w:val="multilevel"/>
    <w:tmpl w:val="DAA4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548453">
    <w:abstractNumId w:val="2"/>
  </w:num>
  <w:num w:numId="2" w16cid:durableId="1547984458">
    <w:abstractNumId w:val="1"/>
  </w:num>
  <w:num w:numId="3" w16cid:durableId="169904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D9"/>
    <w:rsid w:val="00686608"/>
    <w:rsid w:val="00806CD9"/>
    <w:rsid w:val="00FC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654E0"/>
  <w15:chartTrackingRefBased/>
  <w15:docId w15:val="{D68D7043-4A95-8A47-B0CC-12877A3C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v3um">
    <w:name w:val="uv3um"/>
    <w:basedOn w:val="Fuentedeprrafopredeter"/>
    <w:rsid w:val="00806CD9"/>
  </w:style>
  <w:style w:type="paragraph" w:customStyle="1" w:styleId="k3ksmc">
    <w:name w:val="k3ksmc"/>
    <w:basedOn w:val="Normal"/>
    <w:rsid w:val="00806CD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806C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8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9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5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7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97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81575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9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9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484658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7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6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04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7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01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53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1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4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6950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2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6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3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24762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1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9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98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3824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80336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33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393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1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920730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0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0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2025-05-20T13:43:00Z</dcterms:created>
  <dcterms:modified xsi:type="dcterms:W3CDTF">2025-05-20T13:44:00Z</dcterms:modified>
</cp:coreProperties>
</file>