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AD" w:rsidRPr="00DE3149" w:rsidRDefault="00ED1BAD" w:rsidP="00ED1BAD">
      <w:pPr>
        <w:pStyle w:val="Prrafodelista"/>
        <w:spacing w:after="0" w:line="240" w:lineRule="auto"/>
        <w:jc w:val="center"/>
        <w:rPr>
          <w:rFonts w:ascii="Century Gothic" w:eastAsia="Cambria" w:hAnsi="Century Gothic" w:cs="Times New Roman"/>
          <w:b/>
          <w:sz w:val="20"/>
          <w:szCs w:val="20"/>
        </w:rPr>
      </w:pPr>
      <w:bookmarkStart w:id="0" w:name="_GoBack"/>
      <w:bookmarkEnd w:id="0"/>
      <w:r w:rsidRPr="00DE3149">
        <w:rPr>
          <w:rFonts w:ascii="Century Gothic" w:eastAsia="Cambria" w:hAnsi="Century Gothic" w:cs="Times New Roman"/>
          <w:b/>
          <w:sz w:val="20"/>
          <w:szCs w:val="20"/>
        </w:rPr>
        <w:t>CONVENIO ESPECÍFICO DE PRÁCTICAS PRE PROFESIONALES O PASANTÍAS</w:t>
      </w:r>
    </w:p>
    <w:p w:rsidR="00ED1BAD" w:rsidRPr="00DE3149" w:rsidRDefault="00ED1BAD" w:rsidP="00ED1BAD">
      <w:pPr>
        <w:rPr>
          <w:rFonts w:ascii="Century Gothic" w:eastAsia="Cambria" w:hAnsi="Century Gothic" w:cs="Times New Roman"/>
          <w:sz w:val="20"/>
          <w:szCs w:val="20"/>
        </w:rPr>
      </w:pPr>
    </w:p>
    <w:p w:rsidR="00ED1BAD" w:rsidRPr="00DE3149" w:rsidRDefault="00ED1BAD" w:rsidP="00ED1BAD">
      <w:pPr>
        <w:jc w:val="center"/>
        <w:rPr>
          <w:rFonts w:ascii="Century Gothic" w:hAnsi="Century Gothic" w:cs="Times New Roman"/>
          <w:b/>
          <w:sz w:val="20"/>
          <w:szCs w:val="20"/>
        </w:rPr>
      </w:pPr>
      <w:r w:rsidRPr="00DE3149">
        <w:rPr>
          <w:rFonts w:ascii="Century Gothic" w:hAnsi="Century Gothic" w:cs="Times New Roman"/>
          <w:b/>
          <w:sz w:val="20"/>
          <w:szCs w:val="20"/>
        </w:rPr>
        <w:t>CONVENIO ESPECÍFICO DE PRÁCTICAS PRE-PROFESIONALES ENTRE LA UNIVERSIDAD NACIONAL DE CHIMBORAZO Y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Comparecen a la celebración del presente convenio específico de Prácticas Pre-profesionales las siguientes personas: por una parte, el PhD. Gonzalo Nicola Samaniego Erazo. en su calidad de Rector y por tanto representante legal de la</w:t>
      </w:r>
      <w:r w:rsidRPr="00DE3149">
        <w:rPr>
          <w:rFonts w:ascii="Century Gothic" w:hAnsi="Century Gothic" w:cs="Times New Roman"/>
          <w:b/>
          <w:sz w:val="20"/>
          <w:szCs w:val="20"/>
        </w:rPr>
        <w:t xml:space="preserve"> UNIVERSIDAD NACIONAL DE CHIMBORAZO, </w:t>
      </w:r>
      <w:r w:rsidRPr="00DE3149">
        <w:rPr>
          <w:rFonts w:ascii="Century Gothic" w:hAnsi="Century Gothic" w:cs="Times New Roman"/>
          <w:sz w:val="20"/>
          <w:szCs w:val="20"/>
        </w:rPr>
        <w:t xml:space="preserve">a quien en adelante y para efectos del presente convenio se denominará </w:t>
      </w:r>
      <w:r w:rsidRPr="00DE3149">
        <w:rPr>
          <w:rFonts w:ascii="Century Gothic" w:hAnsi="Century Gothic" w:cs="Times New Roman"/>
          <w:b/>
          <w:sz w:val="20"/>
          <w:szCs w:val="20"/>
        </w:rPr>
        <w:t>“UNACH”</w:t>
      </w:r>
      <w:r w:rsidRPr="00DE3149">
        <w:rPr>
          <w:rFonts w:ascii="Century Gothic" w:hAnsi="Century Gothic" w:cs="Times New Roman"/>
          <w:sz w:val="20"/>
          <w:szCs w:val="20"/>
        </w:rPr>
        <w:t xml:space="preserve"> y por otra parte el/la ………………………en su calidad de ………………; a quien en adelante se le denominará simplemente …………, los intervinientes declaran ser ecuatorianos mayores de edad y legalmente capaces para contratar y obligarse, al tenor de las siguientes cláusulas: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 xml:space="preserve">CLÁUSULA PRIMERA. - ANTECEDENTES: </w:t>
      </w:r>
    </w:p>
    <w:p w:rsidR="00ED1BAD" w:rsidRPr="00DE3149" w:rsidRDefault="00ED1BAD" w:rsidP="00ED1BAD">
      <w:pPr>
        <w:pStyle w:val="Prrafodelista"/>
        <w:spacing w:after="0" w:line="240" w:lineRule="auto"/>
        <w:contextualSpacing/>
        <w:jc w:val="both"/>
        <w:rPr>
          <w:rFonts w:ascii="Century Gothic" w:hAnsi="Century Gothic" w:cs="Times New Roman"/>
          <w:sz w:val="20"/>
          <w:szCs w:val="20"/>
        </w:rPr>
      </w:pPr>
    </w:p>
    <w:p w:rsidR="00ED1BAD" w:rsidRPr="00DE3149" w:rsidRDefault="00ED1BAD" w:rsidP="00ED1BAD">
      <w:pPr>
        <w:pStyle w:val="Prrafodelista"/>
        <w:numPr>
          <w:ilvl w:val="0"/>
          <w:numId w:val="30"/>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La Universidad Nacional de Chimborazo, es una Institución de Educación Superior, creada mediante Ley N° 98, publicada en el Registro oficial N°771 del 31 de agosto de 1995, se rige por la Constitución de la República del Ecuador, la Ley de Educación Superior, sus Estatutos. Entre los fines y objetivos de la Universidad, sobresalen la formación de profesionales, el fomento de la investigación científica, tecnológica y humanística, el aporte al desarrollo del cantón, la provincia y el país, el desarrollo del conocimiento científico y tecnológico, priorizando áreas y líneas relacionados con problemas actuales de la sociedad, intensificando la interacción social, la asistencia técnica, la prestación de servicios, capacitación, consultoría y asesoría, fomentando la cooperación interinstitucional, el intercambio científico, tecnológico, académico y cultural con instituciones de educación superior y organismos nacionales y extranjeros.</w:t>
      </w:r>
    </w:p>
    <w:p w:rsidR="00ED1BAD" w:rsidRPr="00DE3149" w:rsidRDefault="00ED1BAD" w:rsidP="00ED1BAD">
      <w:pPr>
        <w:pStyle w:val="Prrafodelista"/>
        <w:numPr>
          <w:ilvl w:val="0"/>
          <w:numId w:val="30"/>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 xml:space="preserve">La (Institución Interviniente) </w:t>
      </w:r>
      <w:r w:rsidRPr="00DE3149">
        <w:rPr>
          <w:rFonts w:ascii="Century Gothic" w:hAnsi="Century Gothic" w:cs="Times New Roman"/>
          <w:color w:val="FF0000"/>
          <w:sz w:val="20"/>
          <w:szCs w:val="20"/>
        </w:rPr>
        <w:t xml:space="preserve">identificar la razón social, fecha de creación, misión, visión, ámbito de trabajo, de manera sucinta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color w:val="FF0000"/>
          <w:sz w:val="20"/>
          <w:szCs w:val="20"/>
        </w:rPr>
      </w:pPr>
      <w:r w:rsidRPr="00DE3149">
        <w:rPr>
          <w:rFonts w:ascii="Century Gothic" w:hAnsi="Century Gothic" w:cs="Times New Roman"/>
          <w:b/>
          <w:sz w:val="20"/>
          <w:szCs w:val="20"/>
        </w:rPr>
        <w:t>CLÁUSULA SEGUNDA. - NORMATIVA APLICABLE</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2.1. Constitución de la República del Ecuador:</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“Art. 26.-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“Art. 27.- La educación se centrará en el ser humano y garantizará su desarrollo holístico, en el marco del respeto a los derechos humanos, al medio ambiente sustentable y a la democracia; será́ participativa, obligatoria, intercultural, democr</w:t>
      </w:r>
      <w:r w:rsidRPr="00DE3149">
        <w:rPr>
          <w:rFonts w:ascii="Century Gothic" w:hAnsi="Century Gothic" w:cs="Century Gothic"/>
          <w:sz w:val="20"/>
          <w:szCs w:val="20"/>
        </w:rPr>
        <w:t>á</w:t>
      </w:r>
      <w:r w:rsidRPr="00DE3149">
        <w:rPr>
          <w:rFonts w:ascii="Century Gothic" w:hAnsi="Century Gothic" w:cs="Times New Roman"/>
          <w:sz w:val="20"/>
          <w:szCs w:val="20"/>
        </w:rPr>
        <w:t>tica, incluyente y diversa, de calidad y calidez; impulsará la equidad de g</w:t>
      </w:r>
      <w:r w:rsidRPr="00DE3149">
        <w:rPr>
          <w:rFonts w:ascii="Century Gothic" w:hAnsi="Century Gothic" w:cs="Century Gothic"/>
          <w:sz w:val="20"/>
          <w:szCs w:val="20"/>
        </w:rPr>
        <w:t>é</w:t>
      </w:r>
      <w:r w:rsidRPr="00DE3149">
        <w:rPr>
          <w:rFonts w:ascii="Century Gothic" w:hAnsi="Century Gothic" w:cs="Times New Roman"/>
          <w:sz w:val="20"/>
          <w:szCs w:val="20"/>
        </w:rPr>
        <w:t>nero, la justicia, la solidaridad y la paz; estimulará el sentido crítico, el arte y la cultura física, la iniciativa individual y comunitaria, y el desarrollo de competencias y capacidades para crear y trabajar.</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 xml:space="preserve">La educación es indispensable para el conocimiento, el ejercicio de los derechos y la construcción de un país soberano, y constituye un eje estratégico para el desarrollo nacional.” </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“Art 28.- La educación responderá al interés público no estará al servicio de intereses individuales y corporativos. Se garantiza el acceso universal, permanencia, movilidad y egreso sin discriminación alguna;</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lastRenderedPageBreak/>
        <w:t>“Art 226.- Las instituciones del Estado, sus organismos, dependencias, las servidoras o servidores públicos y las personas que actúen en virtud de una potestad estatal ejercerán solamente las competencias y facultades que les da la Ley. Tendrán el deber de coordinar acciones para el efectivo goce y ejercicio de los derechos reconocidos en la Constitución”;</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“Art. 260.- El ejercicio de las competencias exclusivas no excluirá el ejercicio concurrente de la gestión en la prestación de servicios públicos y actividades de colaboración y complementariedad entre los distintos niveles de gobierno”.</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numPr>
          <w:ilvl w:val="1"/>
          <w:numId w:val="30"/>
        </w:numPr>
        <w:adjustRightInd/>
        <w:jc w:val="both"/>
        <w:rPr>
          <w:rFonts w:ascii="Century Gothic" w:hAnsi="Century Gothic" w:cs="Times New Roman"/>
          <w:b/>
          <w:sz w:val="20"/>
          <w:szCs w:val="20"/>
          <w:lang w:val="es-EC"/>
        </w:rPr>
      </w:pPr>
      <w:r w:rsidRPr="00DE3149">
        <w:rPr>
          <w:rFonts w:ascii="Century Gothic" w:hAnsi="Century Gothic" w:cs="Times New Roman"/>
          <w:b/>
          <w:sz w:val="20"/>
          <w:szCs w:val="20"/>
          <w:lang w:val="es-EC"/>
        </w:rPr>
        <w:t>Ley Orgánica de Educación Superior:</w:t>
      </w:r>
    </w:p>
    <w:p w:rsidR="00ED1BAD" w:rsidRPr="00DE3149" w:rsidRDefault="00ED1BAD" w:rsidP="00ED1BAD">
      <w:pPr>
        <w:pStyle w:val="Default"/>
        <w:ind w:left="780"/>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 xml:space="preserve"> “Art. 93.- Principio de calidad. - El principio de calidad consiste en la búsqueda constante y sistemática de la excelencia, la pertinencia, producción óptima, transmisión del conocimiento y desarrollo del pensamiento mediante la autocrítica, la crítica externa y el mejoramiento permanente”.</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“Art. 107.- Principio de pertinencia. - El principio de pertinencia consiste en que la educación superior responda a las expectativas y necesidades de la sociedad, a la planificación nacional, y al régimen de desarrollo, a la prospectiva de desarrollo científico, humanístico y tecnológico mundial, y a la diversidad cultural. Para ello las instituciones de educación superior articularán su oferta docente, de investigación y actividades de vinculación con la sociedad, a la demanda académica, a las necesidades de desarrollo local, regional y nacional, a la innovación y diversificación de profesionales y grados académicos, a las tendencias del mercado ocupacional local, regional y nacional, a la vinculación con la estructura productiva actual y potencial de la provincia y la región, y a las políticas nacionales de ciencia y tecnología”.</w:t>
      </w:r>
    </w:p>
    <w:p w:rsidR="00ED1BAD" w:rsidRPr="00DE3149" w:rsidRDefault="00ED1BAD" w:rsidP="00ED1BAD">
      <w:pPr>
        <w:pStyle w:val="Default"/>
        <w:jc w:val="both"/>
        <w:rPr>
          <w:rFonts w:ascii="Century Gothic" w:hAnsi="Century Gothic" w:cs="Times New Roman"/>
          <w:b/>
          <w:sz w:val="20"/>
          <w:szCs w:val="20"/>
          <w:lang w:val="es-EC"/>
        </w:rPr>
      </w:pPr>
    </w:p>
    <w:p w:rsidR="00ED1BAD" w:rsidRPr="00DE3149" w:rsidRDefault="00ED1BAD" w:rsidP="00ED1BAD">
      <w:pPr>
        <w:pStyle w:val="Default"/>
        <w:numPr>
          <w:ilvl w:val="1"/>
          <w:numId w:val="30"/>
        </w:numPr>
        <w:adjustRightInd/>
        <w:jc w:val="both"/>
        <w:rPr>
          <w:rFonts w:ascii="Century Gothic" w:hAnsi="Century Gothic" w:cs="Times New Roman"/>
          <w:b/>
          <w:sz w:val="20"/>
          <w:szCs w:val="20"/>
          <w:lang w:val="es-EC"/>
        </w:rPr>
      </w:pPr>
      <w:r w:rsidRPr="00DE3149">
        <w:rPr>
          <w:rFonts w:ascii="Century Gothic" w:hAnsi="Century Gothic" w:cs="Times New Roman"/>
          <w:b/>
          <w:sz w:val="20"/>
          <w:szCs w:val="20"/>
          <w:lang w:val="es-EC"/>
        </w:rPr>
        <w:t xml:space="preserve"> Reglamento de Régimen Académico del Consejo de Educación Superior:</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Artículo 89.- Prácticas pre profesionales. - Son actividades de aprendizaje orientadas a la aplicación de conocimientos y al desarrollo de destrezas y habilidades específicas que un estudiante debe adquirir para un adecuado desempeño en su futura profesión. Estas prácticas deberán ser de investigación-acción y se realizarán en el entorno institucional, empresarial o comunitario, público o privado, adecuado para el fortalecimiento del aprendizaje. Las prácticas pre profesionales o pasantías son parte fundamental del currículo conforme se regula en el presente Reglamento.</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Cada carrera asignará, al menos, 400 horas para prácticas pre profesionales, que podrán ser distribuidas a lo largo de la carrera, dependiendo del nivel formativo, tipo de carrera y normativa existente.</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El contenido, desarrollo y cumplimiento de las prácticas pre profesionales serán registrados en el portafolio académico del estudiante.</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La realización de las prácticas pre profesionales en las carreras de modalidad de aprendizaje dual, se regularán en el respectivo Reglamento que para el efecto expida el CES.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lang w:eastAsia="es-EC"/>
        </w:rPr>
      </w:pPr>
      <w:r w:rsidRPr="00DE3149">
        <w:rPr>
          <w:rFonts w:ascii="Century Gothic" w:eastAsia="Times New Roman" w:hAnsi="Century Gothic" w:cs="Times New Roman"/>
          <w:sz w:val="20"/>
          <w:szCs w:val="20"/>
          <w:lang w:eastAsia="es-EC"/>
        </w:rPr>
        <w:t xml:space="preserve">Artículo 94.- Realización de las prácticas pre profesionales. - Las instituciones de educación superior diseñarán, organizarán y evaluarán las correspondientes prácticas pre profesionales para cada carrera. Para el efecto, las les implementarán programas y proyectos de vinculación con la sociedad, con la participación de sectores productivos, sociales, ambientales y culturales. Estas prácticas se realizarán conforme a las siguientes normas: </w:t>
      </w:r>
    </w:p>
    <w:p w:rsidR="00ED1BAD" w:rsidRPr="00DE3149" w:rsidRDefault="00ED1BAD" w:rsidP="00ED1BAD">
      <w:pPr>
        <w:jc w:val="both"/>
        <w:rPr>
          <w:rFonts w:ascii="Century Gothic" w:eastAsia="Times New Roman" w:hAnsi="Century Gothic" w:cs="Times New Roman"/>
          <w:sz w:val="20"/>
          <w:szCs w:val="20"/>
          <w:lang w:eastAsia="es-EC"/>
        </w:rPr>
      </w:pPr>
    </w:p>
    <w:p w:rsidR="00ED1BAD" w:rsidRPr="00DE3149" w:rsidRDefault="00ED1BAD" w:rsidP="00ED1BAD">
      <w:pPr>
        <w:jc w:val="both"/>
        <w:rPr>
          <w:rFonts w:ascii="Century Gothic" w:eastAsia="Times New Roman" w:hAnsi="Century Gothic" w:cs="Times New Roman"/>
          <w:sz w:val="20"/>
          <w:szCs w:val="20"/>
          <w:lang w:eastAsia="es-EC"/>
        </w:rPr>
      </w:pPr>
      <w:r w:rsidRPr="00DE3149">
        <w:rPr>
          <w:rFonts w:ascii="Century Gothic" w:eastAsia="Times New Roman" w:hAnsi="Century Gothic" w:cs="Times New Roman"/>
          <w:sz w:val="20"/>
          <w:szCs w:val="20"/>
          <w:lang w:eastAsia="es-EC"/>
        </w:rPr>
        <w:t xml:space="preserve">“…2. Todas las prácticas pre profesionales deberán ser planificadas. monitoreadas y evaluadas por un tutor académico de la lES, en coordinación con un responsable de la institución en donde se </w:t>
      </w:r>
      <w:r w:rsidRPr="00DE3149">
        <w:rPr>
          <w:rFonts w:ascii="Century Gothic" w:eastAsia="Times New Roman" w:hAnsi="Century Gothic" w:cs="Times New Roman"/>
          <w:sz w:val="20"/>
          <w:szCs w:val="20"/>
          <w:lang w:eastAsia="es-EC"/>
        </w:rPr>
        <w:lastRenderedPageBreak/>
        <w:t xml:space="preserve">realizan las prácticas (institución receptora). En la modalidad dual. se establecerá además un tutor de la entidad o institución receptora. </w:t>
      </w:r>
    </w:p>
    <w:p w:rsidR="00ED1BAD" w:rsidRPr="00DE3149" w:rsidRDefault="00ED1BAD" w:rsidP="00ED1BAD">
      <w:pPr>
        <w:jc w:val="both"/>
        <w:rPr>
          <w:rFonts w:ascii="Century Gothic" w:eastAsia="Times New Roman" w:hAnsi="Century Gothic" w:cs="Times New Roman"/>
          <w:sz w:val="20"/>
          <w:szCs w:val="20"/>
          <w:lang w:eastAsia="es-EC"/>
        </w:rPr>
      </w:pPr>
    </w:p>
    <w:p w:rsidR="00ED1BAD" w:rsidRPr="00DE3149" w:rsidRDefault="00ED1BAD" w:rsidP="00ED1BAD">
      <w:pPr>
        <w:jc w:val="both"/>
        <w:rPr>
          <w:rFonts w:ascii="Century Gothic" w:eastAsia="Times New Roman" w:hAnsi="Century Gothic" w:cs="Times New Roman"/>
          <w:sz w:val="20"/>
          <w:szCs w:val="20"/>
          <w:lang w:eastAsia="es-EC"/>
        </w:rPr>
      </w:pPr>
      <w:r w:rsidRPr="00DE3149">
        <w:rPr>
          <w:rFonts w:ascii="Century Gothic" w:eastAsia="Times New Roman" w:hAnsi="Century Gothic" w:cs="Times New Roman"/>
          <w:sz w:val="20"/>
          <w:szCs w:val="20"/>
          <w:lang w:eastAsia="es-EC"/>
        </w:rPr>
        <w:t>3. Toda práctica pre profesional estará articulada a una asignatura, curso o su equivalente, u otro espacio de integración teórico-práctico que permita el acompañamiento y guía de un tutor académico</w:t>
      </w:r>
    </w:p>
    <w:p w:rsidR="00ED1BAD" w:rsidRPr="00DE3149" w:rsidRDefault="00ED1BAD" w:rsidP="00ED1BAD">
      <w:pPr>
        <w:jc w:val="both"/>
        <w:rPr>
          <w:rFonts w:ascii="Century Gothic" w:eastAsia="Times New Roman" w:hAnsi="Century Gothic" w:cs="Times New Roman"/>
          <w:sz w:val="20"/>
          <w:szCs w:val="20"/>
          <w:lang w:eastAsia="es-EC"/>
        </w:rPr>
      </w:pPr>
    </w:p>
    <w:p w:rsidR="00ED1BAD" w:rsidRPr="00DE3149" w:rsidRDefault="00ED1BAD" w:rsidP="00ED1BAD">
      <w:pPr>
        <w:jc w:val="both"/>
        <w:rPr>
          <w:rFonts w:ascii="Century Gothic" w:hAnsi="Century Gothic" w:cs="Times New Roman"/>
          <w:sz w:val="20"/>
          <w:szCs w:val="20"/>
        </w:rPr>
      </w:pPr>
      <w:r w:rsidRPr="00DE3149">
        <w:rPr>
          <w:rFonts w:ascii="Century Gothic" w:eastAsia="Times New Roman" w:hAnsi="Century Gothic" w:cs="Times New Roman"/>
          <w:sz w:val="20"/>
          <w:szCs w:val="20"/>
          <w:lang w:eastAsia="es-EC"/>
        </w:rPr>
        <w:t>El tutor académico de la práctica pre profesional deberá incluir en la planificación las actividades, orientaciones académicas-investigativas y los correspondientes métodos de evaluación de las mismas…”</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TERCERA. - OBJETO DEL CONVENIO.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El presente Convenio tiene por objeto </w:t>
      </w:r>
      <w:r w:rsidRPr="00DE3149">
        <w:rPr>
          <w:rFonts w:ascii="Century Gothic" w:hAnsi="Century Gothic" w:cs="Times New Roman"/>
          <w:bCs/>
          <w:iCs/>
          <w:sz w:val="20"/>
          <w:szCs w:val="20"/>
          <w:lang w:val="es-ES"/>
        </w:rPr>
        <w:t xml:space="preserve">instrumentar la cooperación interinstitucional para integrar la formación académica con la realización de Prácticas Pre profesionales, con el propósito de fortalecer y generar logros de aprendizaje y competencias, capacidades y nuevos conocimientos en los estudiantes de la Carrera de ………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color w:val="FF0000"/>
          <w:sz w:val="20"/>
          <w:szCs w:val="20"/>
        </w:rPr>
      </w:pPr>
      <w:r w:rsidRPr="00DE3149">
        <w:rPr>
          <w:rFonts w:ascii="Century Gothic" w:hAnsi="Century Gothic" w:cs="Times New Roman"/>
          <w:b/>
          <w:sz w:val="20"/>
          <w:szCs w:val="20"/>
        </w:rPr>
        <w:t xml:space="preserve">CLÁUSULA CUARTA. - CARRERAS DE LA UNACH. –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El presente convenio de cooperación interinstitucional se centrará en la Facultad de …………con la Carrera de……………en las asignaturas de ……………. que corresponden a las líneas del conocimiento y perfiles de la UNACH.</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 xml:space="preserve">CLÁUSULA QUINTA. –DESIGNACIÓN DEL TUTOR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En base al informe del director de carrera se designa como tutor de prácticas pre profesionales al ……………………. Quien será responsable de diseñar y desarrollar un plan de actividades académicas en la institución receptora.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El tutor académico de la práctica pre profesional deberá incluir en la planificación las actividades, orientaciones académicas – investigativas y los correspondientes métodos de evaluación de las mismas.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En caso de incumplimiento de compromisos por parte de la institución o comunidad receptora o del plan de actividades del estudiante, la UNACH deberá reubicarlo inmediatamente en otro lugar de prácticas.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VIGENCIA DEL CONVENIO.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El presente convenio tendrá una vigencia de (…Años), contados a partir de la fecha de su suscripción, pudiendo renovarse por igual período, lo que deberá manifestarse mediante comunicación escrita que dé cuenta de los resultados del presente Convenio Específico con al menos treinta días previos a la terminación de su vigencia; caso contrario bastará con el sólo cumplimiento del plazo para su terminación. </w:t>
      </w: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SEXTA. - OBLIGACIONES DE LAS PARTES.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Para el cumplimiento del objeto del presente convenio, las partes se obligan de acuerdo al siguiente detalle: </w:t>
      </w: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SON OBLIGACIONES DE LA UNACH:</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w:t>
      </w:r>
      <w:r w:rsidRPr="00DE3149">
        <w:rPr>
          <w:rFonts w:ascii="Century Gothic" w:hAnsi="Century Gothic" w:cs="Times New Roman"/>
          <w:i/>
          <w:sz w:val="20"/>
          <w:szCs w:val="20"/>
        </w:rPr>
        <w:t>Enumerar las obligaciones de LA UNACH, de conformidad a las actividades que se desarrollarán en virtud del objeto del convenio, identificando responsabilidades puntuales a cargo de la Institución.)</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b/>
          <w:sz w:val="20"/>
          <w:szCs w:val="20"/>
        </w:rPr>
        <w:t>SON OBLIGACIONES DE … (INSTITUCIÓN INTERVINIENTE) ….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i/>
          <w:sz w:val="20"/>
          <w:szCs w:val="20"/>
        </w:rPr>
      </w:pPr>
      <w:r w:rsidRPr="00DE3149">
        <w:rPr>
          <w:rFonts w:ascii="Century Gothic" w:hAnsi="Century Gothic" w:cs="Times New Roman"/>
          <w:i/>
          <w:sz w:val="20"/>
          <w:szCs w:val="20"/>
        </w:rPr>
        <w:lastRenderedPageBreak/>
        <w:t>(Enumerar las obligaciones de LA INSTITUCIÓN INTERVINIENTE conformidad a las actividades que se desarrollarán en virtud del objeto del convenio, identificando responsabilidades puntuales a cargo de la Institución.)</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OBLIGACIONES CONJUNTAS:</w:t>
      </w:r>
      <w:r w:rsidRPr="00DE3149">
        <w:rPr>
          <w:rFonts w:ascii="Century Gothic" w:hAnsi="Century Gothic" w:cs="Times New Roman"/>
          <w:b/>
          <w:color w:val="FF0000"/>
          <w:sz w:val="20"/>
          <w:szCs w:val="20"/>
        </w:rPr>
        <w:t>(De ser el caso)</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CLAUSULA SEPTIMA. - RELACIÓN LABORAL:</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Debido a la naturaleza del presente convenio, al ser únicamente de formación académica, ninguno de los intervinientes genera relación laboral a favor de los ejecutores del mismo, por lo tanto, bajo ningún concepto se podrá aducir la existencia de dicha relación laboral; debiendo indicar que, a efectos de riesgos laborales que puedan suscitarse en el cumplimiento de las prácticas, la institución cuenta con una póliza de seguro estudiantil.</w:t>
      </w:r>
    </w:p>
    <w:p w:rsidR="00ED1BAD" w:rsidRPr="00DE3149" w:rsidRDefault="00ED1BAD" w:rsidP="00ED1BAD">
      <w:pPr>
        <w:jc w:val="both"/>
        <w:rPr>
          <w:rFonts w:ascii="Century Gothic" w:hAnsi="Century Gothic" w:cs="Times New Roman"/>
          <w:b/>
          <w:color w:val="FF0000"/>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OCTAVA. - ADMINISTRACIÓN DEL CONVENIO.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Se encargará de la administración del presente convenio por parte de la Universidad Nacional de Chimborazo, el/la Sr.(a) ………..(La designación del administrador se lo realizará conforme al objeto del convenio y recaerá sobre la persona responsable de la Unidad Académica o Administrativa)…… y por parte de </w:t>
      </w:r>
      <w:r w:rsidRPr="00DE3149">
        <w:rPr>
          <w:rFonts w:ascii="Century Gothic" w:hAnsi="Century Gothic" w:cs="Times New Roman"/>
          <w:b/>
          <w:sz w:val="20"/>
          <w:szCs w:val="20"/>
        </w:rPr>
        <w:t>(LA INSTITUCIÓN INTERVINIENTE)</w:t>
      </w:r>
      <w:r w:rsidRPr="00DE3149">
        <w:rPr>
          <w:rFonts w:ascii="Century Gothic" w:hAnsi="Century Gothic" w:cs="Times New Roman"/>
          <w:sz w:val="20"/>
          <w:szCs w:val="20"/>
        </w:rPr>
        <w:t xml:space="preserve"> se encargara de la administración el Representante Legal o su delegado hiciere sus veces, quienes velarán por el cumplimiento de todas las cláusulas contenidas en el mismo.</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NOVENA. -  MODIFICACIONES.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Las partes acuerdan en cualquier tiempo durante la vigencia de este Convenio y de común acuerdo, podrán modificar su contenido, para lo cual se procederá por escrito y se contará con los informes técnicos y legales que sean del caso y que justifiquen plenamente las modificaciones planteadas.</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DECIMA. - TERMINACIÓN DEL CONVENIO.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El presente convenio se dará por terminado en las siguientes circunstancias: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Por vencimiento del plazo establecido en el presente convenio;</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Por mutuo acuerdo de las partes;</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Por causas de fuerza mayor o caso fortuito no imputables o atribuibles a las partes, debidamente justificadas;</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 xml:space="preserve">Por extinción de la persona jurídica de cualquiera de las partes; y, </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En forma anticipada y unilateral por decisión de la “UNACH”; o de “……</w:t>
      </w:r>
      <w:r w:rsidRPr="00DE3149">
        <w:rPr>
          <w:rFonts w:ascii="Century Gothic" w:hAnsi="Century Gothic" w:cs="Times New Roman"/>
          <w:b/>
          <w:sz w:val="20"/>
          <w:szCs w:val="20"/>
        </w:rPr>
        <w:t>INSTITUCIÓN INTERVINIENTE………</w:t>
      </w:r>
      <w:r w:rsidRPr="00DE3149">
        <w:rPr>
          <w:rFonts w:ascii="Century Gothic" w:hAnsi="Century Gothic" w:cs="Times New Roman"/>
          <w:sz w:val="20"/>
          <w:szCs w:val="20"/>
        </w:rPr>
        <w:t>”, en caso de incumplimiento grave e injustificable de las obligaciones asumidas, en cuyo caso cualquiera de las partes comunicará a la otra, al menos con treinta días (30) de anticipación.</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todos estos casos se dará aviso escrito y circunstancias a la autoridad educacional del caso.</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DÉCIMA PRIMERA: INTERPRETACIÓN Y DEFINICIÓN DE TÉRMINOS.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Este convenio, deberá ser aplicado e interpretado de conformidad a las actividades académicas de la UNACH, los términos del convenio deberán interpretarse en su sentido literal, en el contexto del mismo de conformidad con su objeto. Se respetará el marco legal que rige a las partes.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DÉCIMA SEGUNDA: SOLUCION DE CONTROVERSIAS.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Las partes convienen en que cualquier descuerdo generado de la interpretación o aplicación del Convenio, se resolverá a través de la consulta directa y otra modalidad que de mutuo convenio se convenga.</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caso de que se suscitaren divergencias o controversias en la interpretación o ejecución del presente acuerdo, las partes por medio del diálogo amigable procurarán un acuerdo directo, de no existir este acuerdo podrán utilizar los métodos alternativos para la solución de controversias en el Centro de Mediación de la Procuraduría General del Estado con sede en Riobamba.</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DÉCIMA TERCERA: DOCUMENTOS HABILITANTES.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Forman parte integrante del presente convenio los documentos que acreditan la calidad de los comparecientes y su capacidad para celebrar este convenio, tales como:</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pStyle w:val="Prrafodelista"/>
        <w:numPr>
          <w:ilvl w:val="0"/>
          <w:numId w:val="31"/>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de identificación de la contraparte del convenio a suscribirse (Cédula de ciudadanía y certificado de votación) de las partes intervinientes;</w:t>
      </w:r>
    </w:p>
    <w:p w:rsidR="00ED1BAD" w:rsidRPr="00DE3149" w:rsidRDefault="00ED1BAD" w:rsidP="00ED1BAD">
      <w:pPr>
        <w:pStyle w:val="Prrafodelista"/>
        <w:numPr>
          <w:ilvl w:val="0"/>
          <w:numId w:val="31"/>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que justifiquen la calidad con la que comparecen (Nombramientos o contratos)</w:t>
      </w:r>
    </w:p>
    <w:p w:rsidR="00ED1BAD" w:rsidRPr="00DE3149" w:rsidRDefault="00ED1BAD" w:rsidP="00ED1BAD">
      <w:pPr>
        <w:pStyle w:val="Prrafodelista"/>
        <w:numPr>
          <w:ilvl w:val="0"/>
          <w:numId w:val="31"/>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que justifiquen la existencia jurídica de las instituciones intervinientes;</w:t>
      </w:r>
    </w:p>
    <w:p w:rsidR="00ED1BAD" w:rsidRPr="00DE3149" w:rsidRDefault="00ED1BAD" w:rsidP="00ED1BAD">
      <w:pPr>
        <w:pStyle w:val="Prrafodelista"/>
        <w:numPr>
          <w:ilvl w:val="0"/>
          <w:numId w:val="31"/>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Certificación de disponibilidad presupuestaria (de ser el caso); y,</w:t>
      </w:r>
    </w:p>
    <w:p w:rsidR="00ED1BAD" w:rsidRPr="00DE3149" w:rsidRDefault="00ED1BAD" w:rsidP="00ED1BAD">
      <w:pPr>
        <w:pStyle w:val="Prrafodelista"/>
        <w:numPr>
          <w:ilvl w:val="0"/>
          <w:numId w:val="31"/>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Informe de pertinencia del Director de Carrera.</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b/>
          <w:sz w:val="20"/>
          <w:szCs w:val="20"/>
        </w:rPr>
        <w:t>CLÁUSULA DÉCIMA CUARTA: DOMICILIO Y NOTIFICACIONES.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Los comparecientes señalan como su domicilio para notificaciones, autorizaciones, aprobaciones u otra disposición o instrucción necesaria para la ejecución del presente convenio, las siguientes direcciones:</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UNIVERSIDAD NACIONAL DE CHIMBORAZO</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REPRESENTANTE: Ing. Gonzalo Nicolay Samaniego Erazo, PhD.</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DIRECCIÓN: Av. Antonio José de Sucre Km ½ camino a Guano; Riobamba – Ecuador</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TELÉFONOS: 03-3730880 Ext. 1005</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E-MAIL: </w:t>
      </w:r>
      <w:hyperlink r:id="rId7" w:history="1">
        <w:r w:rsidRPr="00DE3149">
          <w:rPr>
            <w:rStyle w:val="Hipervnculo"/>
            <w:rFonts w:ascii="Century Gothic" w:hAnsi="Century Gothic" w:cs="Times New Roman"/>
            <w:sz w:val="20"/>
            <w:szCs w:val="20"/>
          </w:rPr>
          <w:t>rector@unach.edu.ec</w:t>
        </w:r>
      </w:hyperlink>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PÁGINA WEB: </w:t>
      </w:r>
      <w:hyperlink r:id="rId8" w:history="1">
        <w:r w:rsidRPr="00DE3149">
          <w:rPr>
            <w:rStyle w:val="Hipervnculo"/>
            <w:rFonts w:ascii="Century Gothic" w:hAnsi="Century Gothic" w:cs="Times New Roman"/>
            <w:sz w:val="20"/>
            <w:szCs w:val="20"/>
          </w:rPr>
          <w:t>www.unach.edu.ec</w:t>
        </w:r>
      </w:hyperlink>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INSTITUCIÓN INTERVINIENTE</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REPRESENTANTE: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DIRECCIÓN: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TELÉFONOS: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E-MAIL: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PÁGINA: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caso de cambio de dirección, es obligación de la parte que lo genere informar por escrito a la contraparte institucional la nueva dirección que deberá tenerse en cuenta para tales efectos.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Las comunicaciones en la ejecución del presente convenio Específico de Cooperación Interinstitucional, serán dirigidas por escrito, o correos electrónicos, bastando en cada caso, que el remitente tenga la correspondiente constancia de que su comunicación ha sido recibida en las direcciones de la otra parte.</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DÉCIMA QUINTA. - ACEPTACIÓN DE LAS PARTES: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lastRenderedPageBreak/>
        <w:t xml:space="preserve">Las partes que intervienen en la suscripción del presente Convenio, previo el cumplimiento de todos y cada uno de los requisitos legales, aceptan y ratifican las cláusulas que anteceden, declarando las partes haber recibido, al menos, un ejemplar de este convenio y para constancia de lo actuado firman en 4 ejemplares de igual valor y contenido legal.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la ciudad de Riobamba al …………… del mes de ……… del 2017</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p>
    <w:tbl>
      <w:tblPr>
        <w:tblW w:w="0" w:type="auto"/>
        <w:tblLook w:val="04A0" w:firstRow="1" w:lastRow="0" w:firstColumn="1" w:lastColumn="0" w:noHBand="0" w:noVBand="1"/>
      </w:tblPr>
      <w:tblGrid>
        <w:gridCol w:w="4360"/>
        <w:gridCol w:w="4361"/>
      </w:tblGrid>
      <w:tr w:rsidR="00ED1BAD" w:rsidRPr="00DE3149" w:rsidTr="008A2CB3">
        <w:tc>
          <w:tcPr>
            <w:tcW w:w="4360" w:type="dxa"/>
            <w:shd w:val="clear" w:color="auto" w:fill="auto"/>
          </w:tcPr>
          <w:p w:rsidR="00ED1BAD" w:rsidRPr="00DE3149" w:rsidRDefault="00ED1BAD" w:rsidP="008A2CB3">
            <w:pPr>
              <w:rPr>
                <w:rFonts w:ascii="Century Gothic" w:hAnsi="Century Gothic" w:cs="Times New Roman"/>
                <w:sz w:val="20"/>
                <w:szCs w:val="20"/>
              </w:rPr>
            </w:pPr>
            <w:r w:rsidRPr="00DE3149">
              <w:rPr>
                <w:rFonts w:ascii="Century Gothic" w:hAnsi="Century Gothic" w:cs="Times New Roman"/>
                <w:sz w:val="20"/>
                <w:szCs w:val="20"/>
              </w:rPr>
              <w:t xml:space="preserve">PhD. Gonzalo Nicolay Samaniego Erazo </w:t>
            </w:r>
          </w:p>
          <w:p w:rsidR="00ED1BAD" w:rsidRPr="00DE3149" w:rsidRDefault="00ED1BAD" w:rsidP="008A2CB3">
            <w:pPr>
              <w:rPr>
                <w:rFonts w:ascii="Century Gothic" w:hAnsi="Century Gothic" w:cs="Times New Roman"/>
                <w:b/>
                <w:sz w:val="20"/>
                <w:szCs w:val="20"/>
              </w:rPr>
            </w:pPr>
            <w:r w:rsidRPr="00DE3149">
              <w:rPr>
                <w:rFonts w:ascii="Century Gothic" w:hAnsi="Century Gothic" w:cs="Times New Roman"/>
                <w:b/>
                <w:sz w:val="20"/>
                <w:szCs w:val="20"/>
              </w:rPr>
              <w:t>RECTOR DE LA UNIVERSIDAD NACIONAL DE CHIMBORAZO</w:t>
            </w:r>
          </w:p>
          <w:p w:rsidR="00ED1BAD" w:rsidRPr="00DE3149" w:rsidRDefault="00ED1BAD" w:rsidP="008A2CB3">
            <w:pPr>
              <w:jc w:val="center"/>
              <w:rPr>
                <w:rFonts w:ascii="Century Gothic" w:hAnsi="Century Gothic" w:cs="Times New Roman"/>
                <w:sz w:val="20"/>
                <w:szCs w:val="20"/>
              </w:rPr>
            </w:pPr>
          </w:p>
        </w:tc>
        <w:tc>
          <w:tcPr>
            <w:tcW w:w="4361" w:type="dxa"/>
            <w:shd w:val="clear" w:color="auto" w:fill="auto"/>
          </w:tcPr>
          <w:p w:rsidR="00ED1BAD" w:rsidRPr="00DE3149" w:rsidRDefault="00ED1BAD" w:rsidP="008A2CB3">
            <w:pPr>
              <w:jc w:val="center"/>
              <w:rPr>
                <w:rFonts w:ascii="Century Gothic" w:hAnsi="Century Gothic" w:cs="Times New Roman"/>
                <w:b/>
                <w:sz w:val="20"/>
                <w:szCs w:val="20"/>
              </w:rPr>
            </w:pPr>
            <w:r w:rsidRPr="00DE3149">
              <w:rPr>
                <w:rFonts w:ascii="Century Gothic" w:hAnsi="Century Gothic" w:cs="Times New Roman"/>
                <w:sz w:val="20"/>
                <w:szCs w:val="20"/>
              </w:rPr>
              <w:t>………………</w:t>
            </w:r>
            <w:r w:rsidRPr="00DE3149">
              <w:rPr>
                <w:rFonts w:ascii="Century Gothic" w:hAnsi="Century Gothic" w:cs="Times New Roman"/>
                <w:b/>
                <w:sz w:val="20"/>
                <w:szCs w:val="20"/>
              </w:rPr>
              <w:t>…….</w:t>
            </w:r>
          </w:p>
        </w:tc>
      </w:tr>
    </w:tbl>
    <w:p w:rsidR="00ED1BAD" w:rsidRPr="00DE3149" w:rsidRDefault="00ED1BAD" w:rsidP="00ED1BAD">
      <w:pPr>
        <w:pStyle w:val="Prrafodelista"/>
        <w:spacing w:after="0" w:line="240" w:lineRule="auto"/>
        <w:jc w:val="center"/>
        <w:rPr>
          <w:rFonts w:ascii="Century Gothic" w:eastAsia="Cambria" w:hAnsi="Century Gothic" w:cs="Times New Roman"/>
          <w:sz w:val="20"/>
          <w:szCs w:val="20"/>
        </w:rPr>
      </w:pPr>
    </w:p>
    <w:p w:rsidR="00ED1BAD" w:rsidRPr="00DE3149" w:rsidRDefault="00ED1BAD" w:rsidP="00ED1BAD">
      <w:pPr>
        <w:pStyle w:val="Prrafodelista"/>
        <w:spacing w:after="0" w:line="240" w:lineRule="auto"/>
        <w:jc w:val="center"/>
        <w:rPr>
          <w:rFonts w:ascii="Century Gothic" w:eastAsia="Cambria" w:hAnsi="Century Gothic" w:cs="Times New Roman"/>
          <w:sz w:val="20"/>
          <w:szCs w:val="20"/>
        </w:rPr>
      </w:pPr>
    </w:p>
    <w:p w:rsidR="00ED1BAD" w:rsidRPr="00DE3149" w:rsidRDefault="00ED1BAD" w:rsidP="00ED1BAD">
      <w:pPr>
        <w:pStyle w:val="Prrafodelista"/>
        <w:spacing w:after="0" w:line="240" w:lineRule="auto"/>
        <w:jc w:val="center"/>
        <w:rPr>
          <w:rFonts w:ascii="Century Gothic" w:eastAsia="Cambria" w:hAnsi="Century Gothic" w:cs="Times New Roman"/>
          <w:sz w:val="20"/>
          <w:szCs w:val="20"/>
        </w:rPr>
      </w:pPr>
    </w:p>
    <w:p w:rsidR="00ED1BAD" w:rsidRPr="00DE3149" w:rsidRDefault="00ED1BAD" w:rsidP="00ED1BAD">
      <w:pPr>
        <w:pStyle w:val="Prrafodelista"/>
        <w:spacing w:after="0" w:line="240" w:lineRule="auto"/>
        <w:jc w:val="center"/>
        <w:rPr>
          <w:rFonts w:ascii="Century Gothic" w:eastAsia="Cambria" w:hAnsi="Century Gothic" w:cs="Times New Roman"/>
          <w:sz w:val="20"/>
          <w:szCs w:val="20"/>
        </w:rPr>
      </w:pPr>
    </w:p>
    <w:p w:rsidR="00ED1BAD" w:rsidRPr="00DE3149" w:rsidRDefault="00ED1BAD" w:rsidP="00ED1BAD">
      <w:pPr>
        <w:pStyle w:val="Prrafodelista"/>
        <w:spacing w:after="0" w:line="240" w:lineRule="auto"/>
        <w:jc w:val="center"/>
        <w:rPr>
          <w:rFonts w:ascii="Century Gothic" w:eastAsia="Cambria" w:hAnsi="Century Gothic" w:cs="Times New Roman"/>
          <w:sz w:val="20"/>
          <w:szCs w:val="20"/>
        </w:rPr>
      </w:pPr>
    </w:p>
    <w:p w:rsidR="00ED1BAD" w:rsidRPr="00DE3149" w:rsidRDefault="00ED1BAD" w:rsidP="00ED1BAD">
      <w:pPr>
        <w:rPr>
          <w:rFonts w:ascii="Century Gothic" w:hAnsi="Century Gothic" w:cs="Times New Roman"/>
          <w:b/>
          <w:sz w:val="20"/>
          <w:szCs w:val="20"/>
        </w:rPr>
      </w:pPr>
      <w:r w:rsidRPr="00DE3149">
        <w:rPr>
          <w:rFonts w:ascii="Century Gothic" w:hAnsi="Century Gothic" w:cs="Times New Roman"/>
          <w:b/>
          <w:sz w:val="20"/>
          <w:szCs w:val="20"/>
        </w:rPr>
        <w:br w:type="page"/>
      </w:r>
    </w:p>
    <w:p w:rsidR="00ED1BAD" w:rsidRPr="00DE3149" w:rsidRDefault="00ED1BAD" w:rsidP="00ED1BAD">
      <w:pPr>
        <w:jc w:val="center"/>
        <w:rPr>
          <w:rFonts w:ascii="Century Gothic" w:hAnsi="Century Gothic" w:cs="Times New Roman"/>
          <w:b/>
          <w:sz w:val="20"/>
          <w:szCs w:val="20"/>
        </w:rPr>
      </w:pPr>
      <w:r w:rsidRPr="00DE3149">
        <w:rPr>
          <w:rFonts w:ascii="Century Gothic" w:hAnsi="Century Gothic" w:cs="Times New Roman"/>
          <w:b/>
          <w:sz w:val="20"/>
          <w:szCs w:val="20"/>
        </w:rPr>
        <w:lastRenderedPageBreak/>
        <w:t>CONVENIO ESPECÍFICO DE PRACTICAS PRE-PROFESIONALES EN ACTIVIDADES DE SERVICIO A LA COMUNIDAD, ENTRE LA UNIVERSIDAD NACIONAL DE CHIMBORAZO Y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Comparecen a la celebración del presente convenio específico de Prácticas Pre-profesionales en Actividades de Servicio a la Comunidad, las siguientes personas: por una parte, el </w:t>
      </w:r>
      <w:r>
        <w:rPr>
          <w:rFonts w:ascii="Century Gothic" w:hAnsi="Century Gothic" w:cs="Times New Roman"/>
          <w:sz w:val="20"/>
          <w:szCs w:val="20"/>
        </w:rPr>
        <w:t>Dr</w:t>
      </w:r>
      <w:r w:rsidRPr="00DE3149">
        <w:rPr>
          <w:rFonts w:ascii="Century Gothic" w:hAnsi="Century Gothic" w:cs="Times New Roman"/>
          <w:sz w:val="20"/>
          <w:szCs w:val="20"/>
        </w:rPr>
        <w:t xml:space="preserve">. Gonzalo Nicolay Samaniego Erazo, </w:t>
      </w:r>
      <w:r>
        <w:rPr>
          <w:rFonts w:ascii="Century Gothic" w:hAnsi="Century Gothic" w:cs="Times New Roman"/>
          <w:sz w:val="20"/>
          <w:szCs w:val="20"/>
        </w:rPr>
        <w:t>PhD</w:t>
      </w:r>
      <w:r w:rsidRPr="00DE3149">
        <w:rPr>
          <w:rFonts w:ascii="Century Gothic" w:hAnsi="Century Gothic" w:cs="Times New Roman"/>
          <w:sz w:val="20"/>
          <w:szCs w:val="20"/>
        </w:rPr>
        <w:t>. en su calidad de Rector y por tanto representante legal de la</w:t>
      </w:r>
      <w:r w:rsidRPr="00DE3149">
        <w:rPr>
          <w:rFonts w:ascii="Century Gothic" w:hAnsi="Century Gothic" w:cs="Times New Roman"/>
          <w:b/>
          <w:sz w:val="20"/>
          <w:szCs w:val="20"/>
        </w:rPr>
        <w:t xml:space="preserve"> UNIVERSIDAD NACIONAL DE CHIMBORAZO, </w:t>
      </w:r>
      <w:r w:rsidRPr="00DE3149">
        <w:rPr>
          <w:rFonts w:ascii="Century Gothic" w:hAnsi="Century Gothic" w:cs="Times New Roman"/>
          <w:sz w:val="20"/>
          <w:szCs w:val="20"/>
        </w:rPr>
        <w:t xml:space="preserve">a quien en adelante y para efectos del presente convenio se denominará </w:t>
      </w:r>
      <w:r w:rsidRPr="00DE3149">
        <w:rPr>
          <w:rFonts w:ascii="Century Gothic" w:hAnsi="Century Gothic" w:cs="Times New Roman"/>
          <w:b/>
          <w:sz w:val="20"/>
          <w:szCs w:val="20"/>
        </w:rPr>
        <w:t>“UNACH”</w:t>
      </w:r>
      <w:r w:rsidRPr="00DE3149">
        <w:rPr>
          <w:rFonts w:ascii="Century Gothic" w:hAnsi="Century Gothic" w:cs="Times New Roman"/>
          <w:sz w:val="20"/>
          <w:szCs w:val="20"/>
        </w:rPr>
        <w:t xml:space="preserve"> y por otra parte el/la ………………………en su calidad de ………………; a quien en adelante se le denominará simplemente …………, los intervinientes declaran ser ecuatorianos mayores de edad y legalmente capaces para contratar y obligarse, al tenor de las siguientes cláusulas: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 xml:space="preserve">CLÁUSULA PRIMERA. - ANTECEDENTES: </w:t>
      </w:r>
    </w:p>
    <w:p w:rsidR="00ED1BAD" w:rsidRPr="00DE3149" w:rsidRDefault="00ED1BAD" w:rsidP="00ED1BAD">
      <w:pPr>
        <w:pStyle w:val="Prrafodelista"/>
        <w:spacing w:after="0" w:line="240" w:lineRule="auto"/>
        <w:ind w:left="0"/>
        <w:jc w:val="both"/>
        <w:rPr>
          <w:rFonts w:ascii="Century Gothic" w:hAnsi="Century Gothic" w:cs="Times New Roman"/>
          <w:sz w:val="20"/>
          <w:szCs w:val="20"/>
        </w:rPr>
      </w:pP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La Universidad Nacional de Chimborazo, es una Institución de Educación Superior, creada mediante Ley N° 98, publicada en el Registro oficial N°771 del 31 de agosto de 1995, se rige por la Constitución de la República del Ecuador, la Ley de Educación Superior, sus Estatutos. Entre los fines y objetivos de la Universidad, sobresalen la formación de profesionales, el fomento de la investigación científica, tecnológica y humanística, el aporte al desarrollo del cantón, la provincia y el país, el desarrollo del conocimiento científico y tecnológico, priorizando áreas y líneas relacionados con problemas actuales de la sociedad, intensificando la interacción social, la asistencia técnica, la prestación de servicios, capacitación, consultoría y asesoría, fomentando la cooperación interinstitucional, el intercambio científico, tecnológico, académico y cultural con instituciones de educación superior y organismos nacionales y extranjeros.</w:t>
      </w:r>
    </w:p>
    <w:p w:rsidR="00ED1BAD" w:rsidRPr="00DE3149" w:rsidRDefault="00ED1BAD" w:rsidP="00ED1BAD">
      <w:pPr>
        <w:pStyle w:val="Prrafodelista"/>
        <w:spacing w:after="0" w:line="240" w:lineRule="auto"/>
        <w:contextualSpacing/>
        <w:jc w:val="both"/>
        <w:rPr>
          <w:rFonts w:ascii="Century Gothic" w:hAnsi="Century Gothic" w:cs="Times New Roman"/>
          <w:sz w:val="20"/>
          <w:szCs w:val="20"/>
        </w:rPr>
      </w:pP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La (Institución Interviniente)</w:t>
      </w:r>
      <w:r w:rsidRPr="00DE3149">
        <w:rPr>
          <w:rFonts w:ascii="Century Gothic" w:hAnsi="Century Gothic" w:cs="Times New Roman"/>
          <w:color w:val="FF0000"/>
          <w:sz w:val="20"/>
          <w:szCs w:val="20"/>
        </w:rPr>
        <w:t xml:space="preserve"> identificar la razón social, fecha de creación, misión, visión, ámbito de trabajo, de manera sucinta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color w:val="FF0000"/>
          <w:sz w:val="20"/>
          <w:szCs w:val="20"/>
        </w:rPr>
      </w:pPr>
      <w:r w:rsidRPr="00DE3149">
        <w:rPr>
          <w:rFonts w:ascii="Century Gothic" w:hAnsi="Century Gothic" w:cs="Times New Roman"/>
          <w:b/>
          <w:sz w:val="20"/>
          <w:szCs w:val="20"/>
        </w:rPr>
        <w:t>CLÁUSULA SEGUNDA. - NORMATIVA APLICABLE</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2.1. Constitución de la República del Ecuador:</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“Art. 26.-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“Art. 27.- La educación se centrará en el ser humano y garantizará su desarrollo hol</w:t>
      </w:r>
      <w:r w:rsidRPr="00DE3149">
        <w:rPr>
          <w:rFonts w:ascii="Century Gothic" w:hAnsi="Century Gothic" w:cs="Century Gothic"/>
          <w:sz w:val="20"/>
          <w:szCs w:val="20"/>
        </w:rPr>
        <w:t>í</w:t>
      </w:r>
      <w:r w:rsidRPr="00DE3149">
        <w:rPr>
          <w:rFonts w:ascii="Century Gothic" w:hAnsi="Century Gothic" w:cs="Times New Roman"/>
          <w:sz w:val="20"/>
          <w:szCs w:val="20"/>
        </w:rPr>
        <w:t>stico, en el marco del respeto a los derechos humanos, al medio ambiente sustentable y a la democracia; será́ participativa, obligatoria, intercultural, democr</w:t>
      </w:r>
      <w:r w:rsidRPr="00DE3149">
        <w:rPr>
          <w:rFonts w:ascii="Century Gothic" w:hAnsi="Century Gothic" w:cs="Century Gothic"/>
          <w:sz w:val="20"/>
          <w:szCs w:val="20"/>
        </w:rPr>
        <w:t>á</w:t>
      </w:r>
      <w:r w:rsidRPr="00DE3149">
        <w:rPr>
          <w:rFonts w:ascii="Century Gothic" w:hAnsi="Century Gothic" w:cs="Times New Roman"/>
          <w:sz w:val="20"/>
          <w:szCs w:val="20"/>
        </w:rPr>
        <w:t>tica, incluyente y diversa, de calidad y calidez; impulsará la equidad de g</w:t>
      </w:r>
      <w:r w:rsidRPr="00DE3149">
        <w:rPr>
          <w:rFonts w:ascii="Century Gothic" w:hAnsi="Century Gothic" w:cs="Century Gothic"/>
          <w:sz w:val="20"/>
          <w:szCs w:val="20"/>
        </w:rPr>
        <w:t>é</w:t>
      </w:r>
      <w:r w:rsidRPr="00DE3149">
        <w:rPr>
          <w:rFonts w:ascii="Century Gothic" w:hAnsi="Century Gothic" w:cs="Times New Roman"/>
          <w:sz w:val="20"/>
          <w:szCs w:val="20"/>
        </w:rPr>
        <w:t>nero, la justicia, la solidaridad y la paz; estimulará el sentido cr</w:t>
      </w:r>
      <w:r w:rsidRPr="00DE3149">
        <w:rPr>
          <w:rFonts w:ascii="Century Gothic" w:hAnsi="Century Gothic" w:cs="Century Gothic"/>
          <w:sz w:val="20"/>
          <w:szCs w:val="20"/>
        </w:rPr>
        <w:t>í</w:t>
      </w:r>
      <w:r w:rsidRPr="00DE3149">
        <w:rPr>
          <w:rFonts w:ascii="Century Gothic" w:hAnsi="Century Gothic" w:cs="Times New Roman"/>
          <w:sz w:val="20"/>
          <w:szCs w:val="20"/>
        </w:rPr>
        <w:t>tico, el arte y la cultura f</w:t>
      </w:r>
      <w:r w:rsidRPr="00DE3149">
        <w:rPr>
          <w:rFonts w:ascii="Century Gothic" w:hAnsi="Century Gothic" w:cs="Century Gothic"/>
          <w:sz w:val="20"/>
          <w:szCs w:val="20"/>
        </w:rPr>
        <w:t>í</w:t>
      </w:r>
      <w:r w:rsidRPr="00DE3149">
        <w:rPr>
          <w:rFonts w:ascii="Century Gothic" w:hAnsi="Century Gothic" w:cs="Times New Roman"/>
          <w:sz w:val="20"/>
          <w:szCs w:val="20"/>
        </w:rPr>
        <w:t>sica, la iniciativa individual y comunitaria, y el desarrollo de competencias y capacidades para crear y trabajar.</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 xml:space="preserve">La educación es indispensable para el conocimiento, el ejercicio de los derechos y la construcción de un país soberano, y constituye un eje estratégico para el desarrollo nacional.” </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“Art 28.- La educación responderá al interés público no estará al servicio de intereses individuales y corporativos. Se garantiza el acceso universal, permanencia, movilidad y egreso sin discriminación alguna;</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lastRenderedPageBreak/>
        <w:t>“Art 226.- Las instituciones del Estado, sus organismos, dependencias, las servidoras o servidores públicos y las personas que actúen en virtud de una potestad estatal ejercerán solamente las competencias y facultades que les da la Ley. Tendrán el deber de coordinar acciones para el efectivo goce y ejercicio de los derechos reconocidos en la Constitución”;</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“Art. 260.- El ejercicio de las competencias exclusivas no excluirá el ejercicio concurrente de la gestión en la prestación de servicios públicos y actividades de colaboración y complementariedad entre los distintos niveles de gobierno”.</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numPr>
          <w:ilvl w:val="1"/>
          <w:numId w:val="42"/>
        </w:numPr>
        <w:adjustRightInd/>
        <w:jc w:val="both"/>
        <w:rPr>
          <w:rFonts w:ascii="Century Gothic" w:hAnsi="Century Gothic" w:cs="Times New Roman"/>
          <w:b/>
          <w:sz w:val="20"/>
          <w:szCs w:val="20"/>
          <w:lang w:val="es-EC"/>
        </w:rPr>
      </w:pPr>
      <w:r w:rsidRPr="00DE3149">
        <w:rPr>
          <w:rFonts w:ascii="Century Gothic" w:hAnsi="Century Gothic" w:cs="Times New Roman"/>
          <w:b/>
          <w:sz w:val="20"/>
          <w:szCs w:val="20"/>
          <w:lang w:val="es-EC"/>
        </w:rPr>
        <w:t>Ley Orgánica de Educación Superior:</w:t>
      </w:r>
    </w:p>
    <w:p w:rsidR="00ED1BAD" w:rsidRPr="00DE3149" w:rsidRDefault="00ED1BAD" w:rsidP="00ED1BAD">
      <w:pPr>
        <w:pStyle w:val="Default"/>
        <w:ind w:left="780"/>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 xml:space="preserve"> “Art. 93.- Principio de calidad. - El principio de calidad consiste en la búsqueda constante y sistemática de la excelencia, la pertinencia, producción óptima, transmisión del conocimiento y desarrollo del pensamiento mediante la autocrítica, la crítica externa y el mejoramiento permanente”.</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“Art. 107.- Principio de pertinencia. - El principio de pertinencia consiste en que la educación superior responda a las expectativas y necesidades de la sociedad, a la planificación nacional, y al régimen de desarrollo, a la prospectiva de desarrollo científico, humanístico y tecnológico mundial, y a la diversidad cultural. Para ello las instituciones de educación superior articularán su oferta docente, de investigación y actividades de vinculación con la sociedad, a la demanda académica, a las necesidades de desarrollo local, regional y nacional, a la innovación y diversificación de profesionales y grados académicos, a las tendencias del mercado ocupacional local, regional y nacional, a la vinculación con la estructura productiva actual y potencial de la provincia y la región, y a las políticas nacionales de ciencia y tecnología”.</w:t>
      </w:r>
    </w:p>
    <w:p w:rsidR="00ED1BAD" w:rsidRPr="00DE3149" w:rsidRDefault="00ED1BAD" w:rsidP="00ED1BAD">
      <w:pPr>
        <w:pStyle w:val="Default"/>
        <w:jc w:val="both"/>
        <w:rPr>
          <w:rFonts w:ascii="Century Gothic" w:hAnsi="Century Gothic" w:cs="Times New Roman"/>
          <w:b/>
          <w:sz w:val="20"/>
          <w:szCs w:val="20"/>
          <w:lang w:val="es-EC"/>
        </w:rPr>
      </w:pPr>
    </w:p>
    <w:p w:rsidR="00ED1BAD" w:rsidRPr="00DE3149" w:rsidRDefault="00ED1BAD" w:rsidP="00ED1BAD">
      <w:pPr>
        <w:pStyle w:val="Default"/>
        <w:numPr>
          <w:ilvl w:val="1"/>
          <w:numId w:val="42"/>
        </w:numPr>
        <w:adjustRightInd/>
        <w:jc w:val="both"/>
        <w:rPr>
          <w:rFonts w:ascii="Century Gothic" w:hAnsi="Century Gothic" w:cs="Times New Roman"/>
          <w:b/>
          <w:sz w:val="20"/>
          <w:szCs w:val="20"/>
          <w:lang w:val="es-EC"/>
        </w:rPr>
      </w:pPr>
      <w:r w:rsidRPr="00DE3149">
        <w:rPr>
          <w:rFonts w:ascii="Century Gothic" w:hAnsi="Century Gothic" w:cs="Times New Roman"/>
          <w:b/>
          <w:sz w:val="20"/>
          <w:szCs w:val="20"/>
          <w:lang w:val="es-EC"/>
        </w:rPr>
        <w:t xml:space="preserve"> Reglamento de Régimen Académico del Consejo de Educación Superior:</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Artículo 89.- Prácticas pre profesionales. - Son actividades de aprendizaje orientadas a la aplicación de conocimientos y al desarrollo de destrezas y habilidades específicas que un estudiante debe adquirir para un adecuado desempeño en su futura profesión. Estas prácticas deberán ser de investigación-acción y se realizarán en el entorno institucional, empresarial o comunitario, público o privado, adecuado para el fortalecimiento del aprendizaje. Las prácticas pre profesionales o pasantías son parte fundamental del currículo conforme se regula en el presente Reglamento.</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Cada carrera asignará, al menos, 400 horas para prácticas pre profesionales, que podrán ser distribuidas a lo largo de la carrera, dependiendo del nivel formativo, tipo de carrera y normativa existente.</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El contenido, desarrollo y cumplimiento de las prácticas pre profesionales serán registrados en el portafolio académico del estudiante.</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pStyle w:val="Default"/>
        <w:jc w:val="both"/>
        <w:rPr>
          <w:rFonts w:ascii="Century Gothic" w:hAnsi="Century Gothic" w:cs="Times New Roman"/>
          <w:sz w:val="20"/>
          <w:szCs w:val="20"/>
          <w:lang w:val="es-EC"/>
        </w:rPr>
      </w:pPr>
      <w:r w:rsidRPr="00DE3149">
        <w:rPr>
          <w:rFonts w:ascii="Century Gothic" w:hAnsi="Century Gothic" w:cs="Times New Roman"/>
          <w:sz w:val="20"/>
          <w:szCs w:val="20"/>
          <w:lang w:val="es-EC"/>
        </w:rPr>
        <w:t>La realización de las prácticas pre profesionales en las carreras de modalidad de aprendizaje dual, se regularán en el respectivo Reglamento que para el efecto expida el CES.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lang w:eastAsia="es-EC"/>
        </w:rPr>
      </w:pPr>
      <w:r w:rsidRPr="00DE3149">
        <w:rPr>
          <w:rFonts w:ascii="Century Gothic" w:eastAsia="Times New Roman" w:hAnsi="Century Gothic" w:cs="Times New Roman"/>
          <w:sz w:val="20"/>
          <w:szCs w:val="20"/>
          <w:lang w:eastAsia="es-EC"/>
        </w:rPr>
        <w:t xml:space="preserve">Artículo 94.- Realización de las prácticas pre profesionales. - Las instituciones de educación superior diseñarán, organizarán y evaluarán las correspondientes prácticas pre profesionales para cada carrera. Para el efecto, las lES implementarán programas y proyectos de vinculación con la sociedad, con la participación de sectores productivos, sociales, ambientales y culturales. Estas prácticas se realizarán conforme a las siguientes normas: </w:t>
      </w:r>
    </w:p>
    <w:p w:rsidR="00ED1BAD" w:rsidRPr="00DE3149" w:rsidRDefault="00ED1BAD" w:rsidP="00ED1BAD">
      <w:pPr>
        <w:jc w:val="both"/>
        <w:rPr>
          <w:rFonts w:ascii="Century Gothic" w:eastAsia="Times New Roman" w:hAnsi="Century Gothic" w:cs="Times New Roman"/>
          <w:sz w:val="20"/>
          <w:szCs w:val="20"/>
          <w:lang w:eastAsia="es-EC"/>
        </w:rPr>
      </w:pPr>
    </w:p>
    <w:p w:rsidR="00ED1BAD" w:rsidRPr="00DE3149" w:rsidRDefault="00ED1BAD" w:rsidP="00ED1BAD">
      <w:pPr>
        <w:pStyle w:val="Prrafodelista"/>
        <w:numPr>
          <w:ilvl w:val="0"/>
          <w:numId w:val="32"/>
        </w:numPr>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 xml:space="preserve">Las actividades de servicio a la comunidad contempladas en los Arts. 87 y 88 de la LOES serán consideradas como prácticas pre profesionales. Para el efecto, se organizarán programas y proyectos académicos que deberán ejecutarse en sectores urbano-marginales </w:t>
      </w:r>
      <w:r w:rsidRPr="00DE3149">
        <w:rPr>
          <w:rFonts w:ascii="Century Gothic" w:eastAsia="Times New Roman" w:hAnsi="Century Gothic" w:cs="Times New Roman"/>
          <w:sz w:val="20"/>
          <w:szCs w:val="20"/>
        </w:rPr>
        <w:lastRenderedPageBreak/>
        <w:t xml:space="preserve">y rurales. Estas prácticas tendrán una duración mínima de 160 horas del mínimo de 400 horas de prácticas pre profesionales establecidas en el Art. 89 del presente reglamento.  </w:t>
      </w:r>
    </w:p>
    <w:p w:rsidR="00ED1BAD" w:rsidRPr="00DE3149" w:rsidRDefault="00ED1BAD" w:rsidP="00ED1BAD">
      <w:pPr>
        <w:jc w:val="both"/>
        <w:rPr>
          <w:rFonts w:ascii="Century Gothic" w:eastAsia="Times New Roman" w:hAnsi="Century Gothic" w:cs="Times New Roman"/>
          <w:sz w:val="20"/>
          <w:szCs w:val="20"/>
          <w:lang w:eastAsia="es-EC"/>
        </w:rPr>
      </w:pPr>
    </w:p>
    <w:p w:rsidR="00ED1BAD" w:rsidRPr="00DE3149" w:rsidRDefault="00ED1BAD" w:rsidP="00ED1BAD">
      <w:pPr>
        <w:jc w:val="both"/>
        <w:rPr>
          <w:rFonts w:ascii="Century Gothic" w:eastAsia="Times New Roman" w:hAnsi="Century Gothic" w:cs="Times New Roman"/>
          <w:sz w:val="20"/>
          <w:szCs w:val="20"/>
          <w:lang w:eastAsia="es-EC"/>
        </w:rPr>
      </w:pPr>
      <w:r w:rsidRPr="00DE3149">
        <w:rPr>
          <w:rFonts w:ascii="Century Gothic" w:eastAsia="Times New Roman" w:hAnsi="Century Gothic" w:cs="Times New Roman"/>
          <w:sz w:val="20"/>
          <w:szCs w:val="20"/>
          <w:lang w:eastAsia="es-EC"/>
        </w:rPr>
        <w:t xml:space="preserve">“…2. Todas las prácticas pre profesionales deberán ser planificadas. monitoreadas y evaluadas por un tutor académico de la lES, en coordinación con un responsable de la institución en donde se realizan las prácticas (institución receptora). En la modalidad dual. se establecerá además un tutor de la entidad o institución receptora. </w:t>
      </w:r>
    </w:p>
    <w:p w:rsidR="00ED1BAD" w:rsidRPr="00DE3149" w:rsidRDefault="00ED1BAD" w:rsidP="00ED1BAD">
      <w:pPr>
        <w:jc w:val="both"/>
        <w:rPr>
          <w:rFonts w:ascii="Century Gothic" w:eastAsia="Times New Roman" w:hAnsi="Century Gothic" w:cs="Times New Roman"/>
          <w:sz w:val="20"/>
          <w:szCs w:val="20"/>
          <w:lang w:eastAsia="es-EC"/>
        </w:rPr>
      </w:pPr>
    </w:p>
    <w:p w:rsidR="00ED1BAD" w:rsidRPr="00DE3149" w:rsidRDefault="00ED1BAD" w:rsidP="00ED1BAD">
      <w:pPr>
        <w:jc w:val="both"/>
        <w:rPr>
          <w:rFonts w:ascii="Century Gothic" w:eastAsia="Times New Roman" w:hAnsi="Century Gothic" w:cs="Times New Roman"/>
          <w:sz w:val="20"/>
          <w:szCs w:val="20"/>
          <w:lang w:eastAsia="es-EC"/>
        </w:rPr>
      </w:pPr>
      <w:r w:rsidRPr="00DE3149">
        <w:rPr>
          <w:rFonts w:ascii="Century Gothic" w:eastAsia="Times New Roman" w:hAnsi="Century Gothic" w:cs="Times New Roman"/>
          <w:sz w:val="20"/>
          <w:szCs w:val="20"/>
          <w:lang w:eastAsia="es-EC"/>
        </w:rPr>
        <w:t>3. Toda práctica pre profesional estará articulada a una asignatura, curso o su equivalente, u otro espacio de integración teórico-práctico que permita el acompañamiento y guía de un tutor académico</w:t>
      </w:r>
    </w:p>
    <w:p w:rsidR="00ED1BAD" w:rsidRPr="00DE3149" w:rsidRDefault="00ED1BAD" w:rsidP="00ED1BAD">
      <w:pPr>
        <w:jc w:val="both"/>
        <w:rPr>
          <w:rFonts w:ascii="Century Gothic" w:eastAsia="Times New Roman" w:hAnsi="Century Gothic" w:cs="Times New Roman"/>
          <w:sz w:val="20"/>
          <w:szCs w:val="20"/>
          <w:lang w:eastAsia="es-EC"/>
        </w:rPr>
      </w:pPr>
    </w:p>
    <w:p w:rsidR="00ED1BAD" w:rsidRPr="00DE3149" w:rsidRDefault="00ED1BAD" w:rsidP="00ED1BAD">
      <w:pPr>
        <w:jc w:val="both"/>
        <w:rPr>
          <w:rFonts w:ascii="Century Gothic" w:hAnsi="Century Gothic" w:cs="Times New Roman"/>
          <w:sz w:val="20"/>
          <w:szCs w:val="20"/>
        </w:rPr>
      </w:pPr>
      <w:r w:rsidRPr="00DE3149">
        <w:rPr>
          <w:rFonts w:ascii="Century Gothic" w:eastAsia="Times New Roman" w:hAnsi="Century Gothic" w:cs="Times New Roman"/>
          <w:sz w:val="20"/>
          <w:szCs w:val="20"/>
          <w:lang w:eastAsia="es-EC"/>
        </w:rPr>
        <w:t>El tutor académico de la práctica pre profesional deberá incluir en la planificación las actividades, orientaciones académicas-investigativas y los correspondientes métodos de evaluación de las mismas…”</w:t>
      </w:r>
    </w:p>
    <w:p w:rsidR="00ED1BAD" w:rsidRPr="00DE3149" w:rsidRDefault="00ED1BAD" w:rsidP="00ED1BAD">
      <w:pPr>
        <w:pStyle w:val="Default"/>
        <w:jc w:val="both"/>
        <w:rPr>
          <w:rFonts w:ascii="Century Gothic" w:hAnsi="Century Gothic" w:cs="Times New Roman"/>
          <w:sz w:val="20"/>
          <w:szCs w:val="20"/>
          <w:lang w:val="es-EC"/>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TERCERA. - OBJETO DEL CONVENIO.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El presente Convenio tiene por objeto </w:t>
      </w:r>
      <w:r w:rsidRPr="00DE3149">
        <w:rPr>
          <w:rFonts w:ascii="Century Gothic" w:hAnsi="Century Gothic" w:cs="Times New Roman"/>
          <w:bCs/>
          <w:iCs/>
          <w:sz w:val="20"/>
          <w:szCs w:val="20"/>
          <w:lang w:val="es-ES"/>
        </w:rPr>
        <w:t xml:space="preserve">instrumentar la cooperación interinstitucional para integrar la formación académica con la realización de Prácticas Pre profesionales, dentro del desarrollo de del proyecto …………. con la participación de estudiantes de la Carrera de ……… </w:t>
      </w:r>
    </w:p>
    <w:p w:rsidR="00ED1BAD" w:rsidRPr="00DE3149" w:rsidRDefault="00ED1BAD" w:rsidP="00ED1BAD">
      <w:pPr>
        <w:jc w:val="both"/>
        <w:rPr>
          <w:rFonts w:ascii="Century Gothic" w:hAnsi="Century Gothic" w:cs="Times New Roman"/>
          <w:b/>
          <w:color w:val="FF0000"/>
          <w:sz w:val="20"/>
          <w:szCs w:val="20"/>
        </w:rPr>
      </w:pPr>
      <w:r w:rsidRPr="00DE3149">
        <w:rPr>
          <w:rFonts w:ascii="Century Gothic" w:hAnsi="Century Gothic" w:cs="Times New Roman"/>
          <w:b/>
          <w:sz w:val="20"/>
          <w:szCs w:val="20"/>
        </w:rPr>
        <w:t xml:space="preserve">CLÁUSULA CUARTA. - CARRERAS DE LA UNACH. –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El presente convenio de cooperación interinstitucional se centrará en la Facultad de …………con la Carrera de……………en las asignaturas de ……………. que corresponden a las líneas del conocimiento y perfiles de la UNACH.</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 xml:space="preserve">CLÁUSULA QUINTA. –DESIGNACIÓN DEL TUTOR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En base al informe del director de carrera se designa como tutor de prácticas pre profesionales al ……………………. Quien será responsable de diseñar y desarrollar un plan de actividades académicas en la institución receptora.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El tutor académico de la práctica pre profesional deberá incluir en la planificación las actividades, orientaciones académicas – investigativas y los correspondientes métodos de evaluación de las mismas.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En caso de incumplimiento de compromisos por parte de la institución o comunidad receptora o del plan de actividades del estudiante, la UNACH deberá reubicarlo inmediatamente en otro lugar de prácticas.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VIGENCIA DEL CONVENIO.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El presente convenio tendrá una vigencia de (…</w:t>
      </w:r>
      <w:r w:rsidRPr="00DE3149">
        <w:rPr>
          <w:rFonts w:ascii="Century Gothic" w:hAnsi="Century Gothic" w:cs="Times New Roman"/>
          <w:i/>
          <w:sz w:val="20"/>
          <w:szCs w:val="20"/>
        </w:rPr>
        <w:t>El mismo tiempo de duración del proyecto…</w:t>
      </w:r>
      <w:r w:rsidRPr="00DE3149">
        <w:rPr>
          <w:rFonts w:ascii="Century Gothic" w:hAnsi="Century Gothic" w:cs="Times New Roman"/>
          <w:sz w:val="20"/>
          <w:szCs w:val="20"/>
        </w:rPr>
        <w:t xml:space="preserve">), contados a partir de la fecha de su suscripción, pudiendo renovarse por igual período, lo que deberá manifestarse mediante comunicación escrita que dé cuenta de los resultados del presente Convenio Específico con al menos treinta días previos a la terminación de su vigencia; caso contrario bastará con el sólo cumplimiento del plazo para su terminación.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SEXTA. - OBLIGACIONES DE LAS PARTES.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Para el cumplimiento del objeto del presente convenio, las partes se obligan de acuerdo al siguiente detalle: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SON OBLIGACIONES DE LA UNACH:</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w:t>
      </w:r>
      <w:r w:rsidRPr="00DE3149">
        <w:rPr>
          <w:rFonts w:ascii="Century Gothic" w:hAnsi="Century Gothic" w:cs="Times New Roman"/>
          <w:i/>
          <w:sz w:val="20"/>
          <w:szCs w:val="20"/>
        </w:rPr>
        <w:t>Enumerar las obligaciones de LA UNACH, conforme a las mismas establecidas en el proyecto.)</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b/>
          <w:sz w:val="20"/>
          <w:szCs w:val="20"/>
        </w:rPr>
        <w:t>SON OBLIGACIONES DE … (INSTITUCIÓN INTERVINIENTE) ….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i/>
          <w:sz w:val="20"/>
          <w:szCs w:val="20"/>
        </w:rPr>
      </w:pPr>
      <w:r w:rsidRPr="00DE3149">
        <w:rPr>
          <w:rFonts w:ascii="Century Gothic" w:hAnsi="Century Gothic" w:cs="Times New Roman"/>
          <w:i/>
          <w:sz w:val="20"/>
          <w:szCs w:val="20"/>
        </w:rPr>
        <w:t>(Enumerar las obligaciones de LA INSTITUCIÓN INTERVINIENTE conforme a las mismas establecidas en el proyecto)</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OBLIGACIONES CONJUNTAS:</w:t>
      </w:r>
      <w:r w:rsidRPr="00DE3149">
        <w:rPr>
          <w:rFonts w:ascii="Century Gothic" w:hAnsi="Century Gothic" w:cs="Times New Roman"/>
          <w:b/>
          <w:color w:val="FF0000"/>
          <w:sz w:val="20"/>
          <w:szCs w:val="20"/>
        </w:rPr>
        <w:t>(De ser el caso)</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CLAUSULA SEPTIMA. - RELACIÓN LABORAL:</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Debido a la naturaleza del presente convenio, al ser únicamente de formación académica, ninguno de los intervinientes genera relación laboral a favor de los ejecutores del mismo, por lo tanto, bajo ningún concepto se podrá aducir la existencia de dicha relación laboral; debiendo indicar que, a efectos de riesgos laborales que puedan suscitarse en el cumplimiento de las prácticas, la institución cuenta con una póliza de seguro estudiantil.</w:t>
      </w:r>
    </w:p>
    <w:p w:rsidR="00ED1BAD" w:rsidRPr="00DE3149" w:rsidRDefault="00ED1BAD" w:rsidP="00ED1BAD">
      <w:pPr>
        <w:jc w:val="both"/>
        <w:rPr>
          <w:rFonts w:ascii="Century Gothic" w:hAnsi="Century Gothic" w:cs="Times New Roman"/>
          <w:b/>
          <w:color w:val="FF0000"/>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OCTAVA. - ADMINISTRACIÓN DEL CONVENIO.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Se encargará de la administración del presente convenio por parte de la Universidad Nacional de Chimborazo, el/la Sr.(a) ………..(La designación del administrador se lo realizará conforme al objeto del convenio y recaerá sobre la persona responsable de la Unidad Académica o Administrativa)…… y por parte de </w:t>
      </w:r>
      <w:r w:rsidRPr="00DE3149">
        <w:rPr>
          <w:rFonts w:ascii="Century Gothic" w:hAnsi="Century Gothic" w:cs="Times New Roman"/>
          <w:b/>
          <w:sz w:val="20"/>
          <w:szCs w:val="20"/>
        </w:rPr>
        <w:t>(LA INSTITUCIÓN INTERVINIENTE)</w:t>
      </w:r>
      <w:r w:rsidRPr="00DE3149">
        <w:rPr>
          <w:rFonts w:ascii="Century Gothic" w:hAnsi="Century Gothic" w:cs="Times New Roman"/>
          <w:sz w:val="20"/>
          <w:szCs w:val="20"/>
        </w:rPr>
        <w:t xml:space="preserve"> se encargara de la administración el Representante Legal o su delegado hiciere sus veces, quienes velarán por el cumplimiento de todas las cláusulas contenidas en el mismo.</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NOVENA. -  MODIFICACIONES.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Las partes acuerdan en cualquier tiempo durante la vigencia de este Convenio y de común acuerdo, podrán modificar su contenido, para lo cual se procederá por escrito y se contará con los informes técnicos y legales que sean del caso y que justifiquen plenamente las modificaciones planteadas.</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DECIMA. - TERMINACIÓN DEL CONVENIO.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El presente convenio se dará por terminado en las siguientes circunstancias: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Por vencimiento del plazo establecido en el presente convenio;</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Por mutuo acuerdo de las partes;</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Por causas de fuerza mayor o caso fortuito no imputables o atribuibles a las partes, debidamente justificadas;</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 xml:space="preserve">Por extinción de la persona jurídica de cualquiera de las partes; y, </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En forma anticipada y unilateral por decisión de la “UNACH”; o de “……</w:t>
      </w:r>
      <w:r w:rsidRPr="00DE3149">
        <w:rPr>
          <w:rFonts w:ascii="Century Gothic" w:hAnsi="Century Gothic" w:cs="Times New Roman"/>
          <w:b/>
          <w:sz w:val="20"/>
          <w:szCs w:val="20"/>
        </w:rPr>
        <w:t>INSTITUCIÓN INTERVINIENTE………</w:t>
      </w:r>
      <w:r w:rsidRPr="00DE3149">
        <w:rPr>
          <w:rFonts w:ascii="Century Gothic" w:hAnsi="Century Gothic" w:cs="Times New Roman"/>
          <w:sz w:val="20"/>
          <w:szCs w:val="20"/>
        </w:rPr>
        <w:t>”, en caso de incumplimiento grave e injustificable de las obligaciones asumidas, en cuyo caso cualquiera de las partes comunicará a la otra, al menos con treinta días (30) de anticipación.</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todos estos casos se dará aviso escrito y circunstancias a la autoridad educacional del caso.</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DÉCIMA PRIMERA: INTERPRETACIÓN Y DEFINICIÓN DE TÉRMINOS.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lastRenderedPageBreak/>
        <w:t>Este convenio, deberá ser aplicado e interpretado de conformidad a las actividades académicas de la UNACH, los términos del convenio deberán interpretarse en su sentido literal, en el contexto del mismo de conformidad con su objeto. Se respetará el marco legal que rige a las partes.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DÉCIMA SEGUNDA: SOLUCION DE CONTROVERSIAS.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Las partes convienen en que cualquier descuerdo generado de la interpretación o aplicación del Convenio, se resolverá a través de la consulta directa y otra modalidad que de mutuo convenio se convenga.</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caso de que se suscitaren divergencias o controversias en la interpretación o ejecución del presente acuerdo, las partes por medio del diálogo amigable procurarán un acuerdo directo, de no existir este acuerdo podrán utilizar los métodos alternativos para la solución de controversias en el Centro de Mediación de la Procuraduría General del Estado con sede en Riobamba.</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DÉCIMA TERCERA: DOCUMENTOS HABILITANTES.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Forman parte integrante del presente convenio los documentos que acreditan la calidad de los comparecientes y su capacidad para celebrar este convenio, tales como:</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de identificación de la contraparte del convenio a suscribirse (Cédula de ciudadanía y certificado de votación) de las partes intervinientes;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que justifiquen la calidad con la que comparecen (Nombramientos o contratos)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que justifiquen la existencia jurídica de las instituciones intervinientes;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Certificación de disponibilidad presupuestaria (de ser el caso); y,</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Informe de pertinencia del Director de Carrera.</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b/>
          <w:sz w:val="20"/>
          <w:szCs w:val="20"/>
        </w:rPr>
        <w:t>CLÁUSULA DÉCIMA CUARTA: DOMICILIO Y NOTIFICACIONES.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Los comparecientes señalan como su domicilio para notificaciones, autorizaciones, aprobaciones u otra disposición o instrucción necesaria para la ejecución del presente convenio, las siguientes direcciones:</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UNIVERSIDAD NACIONAL DE CHIMBORAZO</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REPRESENTANTE: Ing. Nicolay Samaniego Erazo, PhD.</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DIRECCIÓN: Av. Antonio José de Sucre Km ½ camino a Guano; Riobamba – Ecuador</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TELÉFONOS: 03-3730880 Ext. 1005</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E-MAIL: </w:t>
      </w:r>
      <w:hyperlink r:id="rId9" w:history="1">
        <w:r w:rsidRPr="00DE3149">
          <w:rPr>
            <w:rStyle w:val="Hipervnculo"/>
            <w:rFonts w:ascii="Century Gothic" w:hAnsi="Century Gothic" w:cs="Times New Roman"/>
            <w:sz w:val="20"/>
            <w:szCs w:val="20"/>
          </w:rPr>
          <w:t>rector@unach.edu.ec</w:t>
        </w:r>
      </w:hyperlink>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PÁGINA WEB: </w:t>
      </w:r>
      <w:hyperlink r:id="rId10" w:history="1">
        <w:r w:rsidRPr="00DE3149">
          <w:rPr>
            <w:rStyle w:val="Hipervnculo"/>
            <w:rFonts w:ascii="Century Gothic" w:hAnsi="Century Gothic" w:cs="Times New Roman"/>
            <w:sz w:val="20"/>
            <w:szCs w:val="20"/>
          </w:rPr>
          <w:t>www.unach.edu.ec</w:t>
        </w:r>
      </w:hyperlink>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INSTITUCIÓN INTERVINIENTE</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REPRESENTANTE: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DIRECCIÓN: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TELÉFONOS: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E-MAIL: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PÁGINA: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caso de cambio de dirección, es obligación de la parte que lo genere informar por escrito a la contraparte institucional la nueva dirección que deberá tenerse en cuenta para tales efectos.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lastRenderedPageBreak/>
        <w:t>Las comunicaciones en la ejecución del presente convenio Específico de Cooperación Interinstitucional, serán dirigidas por escrito, o correos electrónicos, bastando en cada caso, que el remitente tenga la correspondiente constancia de que su comunicación ha sido recibida en las direcciones de la otra parte.</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CLÁUSULA DÉCIMA QUINTA. - ACEPTACIÓN DE LAS PARTES: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Las partes que intervienen en la suscripción del presente Convenio, previo el cumplimiento de todos y cada uno de los requisitos legales, aceptan y ratifican las cláusulas que anteceden, declarando las partes haber recibido, al menos, un ejemplar de este convenio y para constancia de lo actuado firman en 4 ejemplares de igual valor y contenido legal.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la ciudad de Riobamba al …………… del mes de ……… del 2017</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p>
    <w:tbl>
      <w:tblPr>
        <w:tblW w:w="0" w:type="auto"/>
        <w:tblLook w:val="04A0" w:firstRow="1" w:lastRow="0" w:firstColumn="1" w:lastColumn="0" w:noHBand="0" w:noVBand="1"/>
      </w:tblPr>
      <w:tblGrid>
        <w:gridCol w:w="4360"/>
        <w:gridCol w:w="4361"/>
      </w:tblGrid>
      <w:tr w:rsidR="00ED1BAD" w:rsidRPr="00DE3149" w:rsidTr="008A2CB3">
        <w:tc>
          <w:tcPr>
            <w:tcW w:w="4360" w:type="dxa"/>
            <w:shd w:val="clear" w:color="auto" w:fill="auto"/>
          </w:tcPr>
          <w:p w:rsidR="00ED1BAD" w:rsidRPr="00DE3149" w:rsidRDefault="00ED1BAD" w:rsidP="008A2CB3">
            <w:pPr>
              <w:rPr>
                <w:rFonts w:ascii="Century Gothic" w:hAnsi="Century Gothic" w:cs="Times New Roman"/>
                <w:sz w:val="20"/>
                <w:szCs w:val="20"/>
              </w:rPr>
            </w:pPr>
            <w:r w:rsidRPr="00DE3149">
              <w:rPr>
                <w:rFonts w:ascii="Century Gothic" w:hAnsi="Century Gothic" w:cs="Times New Roman"/>
                <w:sz w:val="20"/>
                <w:szCs w:val="20"/>
              </w:rPr>
              <w:t>Ing. Nicolay Samaniego Erazo PhD.</w:t>
            </w:r>
          </w:p>
          <w:p w:rsidR="00ED1BAD" w:rsidRPr="00DE3149" w:rsidRDefault="00ED1BAD" w:rsidP="008A2CB3">
            <w:pPr>
              <w:rPr>
                <w:rFonts w:ascii="Century Gothic" w:hAnsi="Century Gothic" w:cs="Times New Roman"/>
                <w:b/>
                <w:sz w:val="20"/>
                <w:szCs w:val="20"/>
              </w:rPr>
            </w:pPr>
            <w:r w:rsidRPr="00DE3149">
              <w:rPr>
                <w:rFonts w:ascii="Century Gothic" w:hAnsi="Century Gothic" w:cs="Times New Roman"/>
                <w:b/>
                <w:sz w:val="20"/>
                <w:szCs w:val="20"/>
              </w:rPr>
              <w:t>RECTOR DE LA UNIVERSIDAD NACIONAL DE CHIMBORAZO</w:t>
            </w:r>
          </w:p>
          <w:p w:rsidR="00ED1BAD" w:rsidRPr="00DE3149" w:rsidRDefault="00ED1BAD" w:rsidP="008A2CB3">
            <w:pPr>
              <w:jc w:val="center"/>
              <w:rPr>
                <w:rFonts w:ascii="Century Gothic" w:hAnsi="Century Gothic" w:cs="Times New Roman"/>
                <w:sz w:val="20"/>
                <w:szCs w:val="20"/>
              </w:rPr>
            </w:pPr>
          </w:p>
        </w:tc>
        <w:tc>
          <w:tcPr>
            <w:tcW w:w="4361" w:type="dxa"/>
            <w:shd w:val="clear" w:color="auto" w:fill="auto"/>
          </w:tcPr>
          <w:p w:rsidR="00ED1BAD" w:rsidRPr="00DE3149" w:rsidRDefault="00ED1BAD" w:rsidP="008A2CB3">
            <w:pPr>
              <w:jc w:val="center"/>
              <w:rPr>
                <w:rFonts w:ascii="Century Gothic" w:hAnsi="Century Gothic" w:cs="Times New Roman"/>
                <w:b/>
                <w:sz w:val="20"/>
                <w:szCs w:val="20"/>
              </w:rPr>
            </w:pPr>
            <w:r w:rsidRPr="00DE3149">
              <w:rPr>
                <w:rFonts w:ascii="Century Gothic" w:hAnsi="Century Gothic" w:cs="Times New Roman"/>
                <w:sz w:val="20"/>
                <w:szCs w:val="20"/>
              </w:rPr>
              <w:t>………………</w:t>
            </w:r>
            <w:r w:rsidRPr="00DE3149">
              <w:rPr>
                <w:rFonts w:ascii="Century Gothic" w:hAnsi="Century Gothic" w:cs="Times New Roman"/>
                <w:b/>
                <w:sz w:val="20"/>
                <w:szCs w:val="20"/>
              </w:rPr>
              <w:t>…….</w:t>
            </w:r>
          </w:p>
        </w:tc>
      </w:tr>
    </w:tbl>
    <w:p w:rsidR="00ED1BAD" w:rsidRPr="00DE3149" w:rsidRDefault="00ED1BAD" w:rsidP="00ED1BAD">
      <w:pPr>
        <w:pStyle w:val="Prrafodelista"/>
        <w:spacing w:after="0" w:line="240" w:lineRule="auto"/>
        <w:jc w:val="center"/>
        <w:rPr>
          <w:rFonts w:ascii="Century Gothic" w:eastAsia="Cambria" w:hAnsi="Century Gothic" w:cs="Times New Roman"/>
          <w:sz w:val="20"/>
          <w:szCs w:val="20"/>
        </w:rPr>
      </w:pPr>
    </w:p>
    <w:p w:rsidR="00ED1BAD" w:rsidRPr="00DE3149" w:rsidRDefault="00ED1BAD" w:rsidP="00ED1BAD">
      <w:pPr>
        <w:pStyle w:val="Prrafodelista"/>
        <w:spacing w:after="0" w:line="240" w:lineRule="auto"/>
        <w:jc w:val="center"/>
        <w:rPr>
          <w:rFonts w:ascii="Century Gothic" w:eastAsia="Cambria" w:hAnsi="Century Gothic" w:cs="Times New Roman"/>
          <w:sz w:val="20"/>
          <w:szCs w:val="20"/>
        </w:rPr>
      </w:pPr>
    </w:p>
    <w:p w:rsidR="00ED1BAD" w:rsidRPr="00DE3149" w:rsidRDefault="00ED1BAD" w:rsidP="00ED1BAD">
      <w:pPr>
        <w:pStyle w:val="Prrafodelista"/>
        <w:spacing w:after="0" w:line="240" w:lineRule="auto"/>
        <w:jc w:val="center"/>
        <w:rPr>
          <w:rFonts w:ascii="Century Gothic" w:eastAsia="Cambria" w:hAnsi="Century Gothic" w:cs="Times New Roman"/>
          <w:sz w:val="20"/>
          <w:szCs w:val="20"/>
        </w:rPr>
      </w:pPr>
    </w:p>
    <w:p w:rsidR="00ED1BAD" w:rsidRPr="00DE3149" w:rsidRDefault="00ED1BAD" w:rsidP="00ED1BAD">
      <w:pPr>
        <w:pStyle w:val="Prrafodelista"/>
        <w:spacing w:after="0" w:line="240" w:lineRule="auto"/>
        <w:jc w:val="center"/>
        <w:rPr>
          <w:rFonts w:ascii="Century Gothic" w:eastAsia="Cambria" w:hAnsi="Century Gothic" w:cs="Times New Roman"/>
          <w:sz w:val="20"/>
          <w:szCs w:val="20"/>
        </w:rPr>
      </w:pPr>
    </w:p>
    <w:p w:rsidR="00ED1BAD" w:rsidRPr="00DE3149" w:rsidRDefault="00ED1BAD" w:rsidP="00ED1BAD">
      <w:pPr>
        <w:pStyle w:val="Prrafodelista"/>
        <w:spacing w:after="0" w:line="240" w:lineRule="auto"/>
        <w:jc w:val="center"/>
        <w:rPr>
          <w:rFonts w:ascii="Century Gothic" w:eastAsia="Cambria" w:hAnsi="Century Gothic" w:cs="Times New Roman"/>
          <w:sz w:val="20"/>
          <w:szCs w:val="20"/>
        </w:rPr>
      </w:pPr>
    </w:p>
    <w:p w:rsidR="00ED1BAD" w:rsidRPr="00DE3149" w:rsidRDefault="00ED1BAD" w:rsidP="00ED1BAD">
      <w:pPr>
        <w:pStyle w:val="Prrafodelista"/>
        <w:spacing w:after="0" w:line="240" w:lineRule="auto"/>
        <w:jc w:val="center"/>
        <w:rPr>
          <w:rFonts w:ascii="Century Gothic" w:eastAsia="Cambria" w:hAnsi="Century Gothic" w:cs="Times New Roman"/>
          <w:sz w:val="20"/>
          <w:szCs w:val="20"/>
        </w:rPr>
      </w:pPr>
    </w:p>
    <w:p w:rsidR="00ED1BAD" w:rsidRPr="00DE3149" w:rsidRDefault="00ED1BAD" w:rsidP="00ED1BAD">
      <w:pPr>
        <w:pStyle w:val="Prrafodelista"/>
        <w:spacing w:after="0" w:line="240" w:lineRule="auto"/>
        <w:jc w:val="center"/>
        <w:rPr>
          <w:rFonts w:ascii="Century Gothic" w:eastAsia="Cambria" w:hAnsi="Century Gothic" w:cs="Times New Roman"/>
          <w:sz w:val="20"/>
          <w:szCs w:val="20"/>
        </w:rPr>
      </w:pPr>
    </w:p>
    <w:p w:rsidR="00ED1BAD" w:rsidRPr="00DE3149" w:rsidRDefault="00ED1BAD" w:rsidP="00ED1BAD">
      <w:pPr>
        <w:pStyle w:val="Prrafodelista"/>
        <w:spacing w:after="0" w:line="240" w:lineRule="auto"/>
        <w:jc w:val="center"/>
        <w:rPr>
          <w:rFonts w:ascii="Century Gothic" w:eastAsia="Cambria" w:hAnsi="Century Gothic" w:cs="Times New Roman"/>
          <w:sz w:val="20"/>
          <w:szCs w:val="20"/>
        </w:rPr>
      </w:pPr>
    </w:p>
    <w:p w:rsidR="00ED1BAD" w:rsidRPr="00DE3149" w:rsidRDefault="00ED1BAD" w:rsidP="00ED1BAD">
      <w:pPr>
        <w:pStyle w:val="Prrafodelista"/>
        <w:spacing w:after="0" w:line="240" w:lineRule="auto"/>
        <w:jc w:val="center"/>
        <w:rPr>
          <w:rFonts w:ascii="Century Gothic" w:eastAsia="Cambria" w:hAnsi="Century Gothic" w:cs="Times New Roman"/>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rPr>
          <w:rFonts w:ascii="Century Gothic" w:hAnsi="Century Gothic" w:cs="Times New Roman"/>
          <w:b/>
          <w:sz w:val="20"/>
          <w:szCs w:val="20"/>
        </w:rPr>
      </w:pPr>
      <w:r w:rsidRPr="00DE3149">
        <w:rPr>
          <w:rFonts w:ascii="Century Gothic" w:hAnsi="Century Gothic" w:cs="Times New Roman"/>
          <w:b/>
          <w:sz w:val="20"/>
          <w:szCs w:val="20"/>
        </w:rPr>
        <w:br w:type="page"/>
      </w:r>
    </w:p>
    <w:p w:rsidR="00ED1BAD" w:rsidRPr="00DE3149" w:rsidRDefault="00ED1BAD" w:rsidP="00ED1BAD">
      <w:pPr>
        <w:jc w:val="center"/>
        <w:rPr>
          <w:rFonts w:ascii="Century Gothic" w:hAnsi="Century Gothic" w:cs="Times New Roman"/>
          <w:b/>
          <w:sz w:val="20"/>
          <w:szCs w:val="20"/>
        </w:rPr>
      </w:pPr>
      <w:r w:rsidRPr="00DE3149">
        <w:rPr>
          <w:rFonts w:ascii="Century Gothic" w:hAnsi="Century Gothic" w:cs="Times New Roman"/>
          <w:b/>
          <w:sz w:val="20"/>
          <w:szCs w:val="20"/>
        </w:rPr>
        <w:lastRenderedPageBreak/>
        <w:t>CONVENIO ESPECÍFICO DE PASANTÍAS ENTRE LA UNIVERSIDAD NACIONAL DEL CHIMBORAZO Y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Comparecen a la celebración del presente convenio específico de pasantías las siguientes personas: por una parte, el PhD. Gonzalo Nicolay Samaniego Erazo, Mgs. en su calidad de Rector y por tanto representante legal de la</w:t>
      </w:r>
      <w:r w:rsidRPr="00DE3149">
        <w:rPr>
          <w:rFonts w:ascii="Century Gothic" w:hAnsi="Century Gothic" w:cs="Times New Roman"/>
          <w:b/>
          <w:sz w:val="20"/>
          <w:szCs w:val="20"/>
        </w:rPr>
        <w:t xml:space="preserve"> UNIVERSIDAD NACIONAL DE CHIMBORAZO, </w:t>
      </w:r>
      <w:r w:rsidRPr="00DE3149">
        <w:rPr>
          <w:rFonts w:ascii="Century Gothic" w:hAnsi="Century Gothic" w:cs="Times New Roman"/>
          <w:sz w:val="20"/>
          <w:szCs w:val="20"/>
        </w:rPr>
        <w:t xml:space="preserve">a quien en adelante y para efectos del presente convenio se denominará </w:t>
      </w:r>
      <w:r w:rsidRPr="00DE3149">
        <w:rPr>
          <w:rFonts w:ascii="Century Gothic" w:hAnsi="Century Gothic" w:cs="Times New Roman"/>
          <w:b/>
          <w:sz w:val="20"/>
          <w:szCs w:val="20"/>
        </w:rPr>
        <w:t xml:space="preserve">“UNACH” </w:t>
      </w:r>
      <w:r w:rsidRPr="00DE3149">
        <w:rPr>
          <w:rFonts w:ascii="Century Gothic" w:hAnsi="Century Gothic" w:cs="Times New Roman"/>
          <w:sz w:val="20"/>
          <w:szCs w:val="20"/>
        </w:rPr>
        <w:t>y por otra parte el/la ………………………. en su calidad de ………………; a quien en adelante se le denominará simplemente …………, los intervinientes declaran ser ecuatorianos mayores de edad y legalmente capaces para contratar y obligarse, al tenor de las siguientes cláusulas:</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CLAUSULA PRIMERA. - ANTECEDENTES</w:t>
      </w:r>
    </w:p>
    <w:p w:rsidR="00ED1BAD" w:rsidRPr="00DE3149" w:rsidRDefault="00ED1BAD" w:rsidP="00ED1BAD">
      <w:pPr>
        <w:pStyle w:val="Prrafodelista"/>
        <w:numPr>
          <w:ilvl w:val="1"/>
          <w:numId w:val="33"/>
        </w:numPr>
        <w:tabs>
          <w:tab w:val="left" w:pos="709"/>
        </w:tabs>
        <w:suppressAutoHyphens/>
        <w:spacing w:after="0" w:line="240" w:lineRule="auto"/>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 Universidad Nacional de Chimborazo es una Institución de Educación Superior, creada mediante Ley N° 98, publicada en el en el Registro Oficial N°771 del 31 de agosto de 1995, se rige por la Constitución de la República del Ecuador, la Ley de Educación Superior, sus Estatutos. Entre los fines y objetivos de la Universidad, sobresalen la formación de profesionales, el fomento de la investigación científica, tecnológica y humanística, el aporte al desarrollo del cantón, la provincia y el país, el desarrollo del conocimiento científico y tecnológico, priorizando áreas y líneas relacionados con problemas actuales de la sociedad, intensificando la interacción social, la asistencia técnica, la prestación de servicios, capacitación, consultoría y asesoría, fomentando la cooperación interinstitucional, el intercambio científico, tecnológico, académico y cultural con instituciones de educación superior y organismos nacionales y extranjeros.</w:t>
      </w:r>
    </w:p>
    <w:p w:rsidR="00ED1BAD" w:rsidRPr="00DE3149" w:rsidRDefault="00ED1BAD" w:rsidP="00ED1BAD">
      <w:pPr>
        <w:pStyle w:val="Prrafodelista"/>
        <w:numPr>
          <w:ilvl w:val="0"/>
          <w:numId w:val="33"/>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 xml:space="preserve">La (Institución Interviniente) </w:t>
      </w:r>
      <w:r w:rsidRPr="00DE3149">
        <w:rPr>
          <w:rFonts w:ascii="Century Gothic" w:hAnsi="Century Gothic" w:cs="Times New Roman"/>
          <w:color w:val="FF0000"/>
          <w:sz w:val="20"/>
          <w:szCs w:val="20"/>
        </w:rPr>
        <w:t xml:space="preserve">identificar la razón social, fecha de creación, misión, visión, ámbito de trabajo, de manera sucinta </w:t>
      </w:r>
    </w:p>
    <w:p w:rsidR="00ED1BAD" w:rsidRPr="00DE3149" w:rsidRDefault="00ED1BAD" w:rsidP="00ED1BAD">
      <w:pPr>
        <w:pStyle w:val="Prrafodelista"/>
        <w:spacing w:after="0" w:line="240" w:lineRule="auto"/>
        <w:ind w:left="360"/>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 xml:space="preserve">CLAÚSULA SEGUNDA: NORMATIVA APLICABLE. - </w:t>
      </w:r>
    </w:p>
    <w:p w:rsidR="00ED1BAD" w:rsidRPr="00DE3149" w:rsidRDefault="00ED1BAD" w:rsidP="00ED1BAD">
      <w:pPr>
        <w:pStyle w:val="Prrafodelista"/>
        <w:numPr>
          <w:ilvl w:val="1"/>
          <w:numId w:val="34"/>
        </w:numPr>
        <w:suppressAutoHyphens/>
        <w:spacing w:after="0" w:line="240" w:lineRule="auto"/>
        <w:contextualSpacing/>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Constitución de la República del Ecuador</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“Art. 26.-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“Art. 27.- La educación se centrará en el ser humano y garantizará su desarrollo hol</w:t>
      </w:r>
      <w:r w:rsidRPr="00DE3149">
        <w:rPr>
          <w:rFonts w:ascii="Century Gothic" w:eastAsia="Times New Roman" w:hAnsi="Century Gothic" w:cs="Century Gothic"/>
          <w:sz w:val="20"/>
          <w:szCs w:val="20"/>
        </w:rPr>
        <w:t>í</w:t>
      </w:r>
      <w:r w:rsidRPr="00DE3149">
        <w:rPr>
          <w:rFonts w:ascii="Century Gothic" w:eastAsia="Times New Roman" w:hAnsi="Century Gothic" w:cs="Times New Roman"/>
          <w:sz w:val="20"/>
          <w:szCs w:val="20"/>
        </w:rPr>
        <w:t>stico, en el marco del respeto a los derechos humanos, al medio ambiente sustentable y a la democracia; ser</w:t>
      </w:r>
      <w:r w:rsidRPr="00DE3149">
        <w:rPr>
          <w:rFonts w:ascii="Century Gothic" w:eastAsia="Times New Roman" w:hAnsi="Century Gothic" w:cs="Century Gothic"/>
          <w:sz w:val="20"/>
          <w:szCs w:val="20"/>
        </w:rPr>
        <w:t>á</w:t>
      </w:r>
      <w:r w:rsidRPr="00DE3149">
        <w:rPr>
          <w:rFonts w:ascii="Century Gothic" w:eastAsia="Times New Roman" w:hAnsi="Century Gothic" w:cs="Times New Roman"/>
          <w:sz w:val="20"/>
          <w:szCs w:val="20"/>
        </w:rPr>
        <w:t>́ participativa, obligatoria, intercultural, democrática, incluyente y diversa, de calidad y calidez; impulsará la equidad de g</w:t>
      </w:r>
      <w:r w:rsidRPr="00DE3149">
        <w:rPr>
          <w:rFonts w:ascii="Century Gothic" w:eastAsia="Times New Roman" w:hAnsi="Century Gothic" w:cs="Century Gothic"/>
          <w:sz w:val="20"/>
          <w:szCs w:val="20"/>
        </w:rPr>
        <w:t>é</w:t>
      </w:r>
      <w:r w:rsidRPr="00DE3149">
        <w:rPr>
          <w:rFonts w:ascii="Century Gothic" w:eastAsia="Times New Roman" w:hAnsi="Century Gothic" w:cs="Times New Roman"/>
          <w:sz w:val="20"/>
          <w:szCs w:val="20"/>
        </w:rPr>
        <w:t>nero, la justicia, la solidaridad y la paz; estimulará el sentido cr</w:t>
      </w:r>
      <w:r w:rsidRPr="00DE3149">
        <w:rPr>
          <w:rFonts w:ascii="Century Gothic" w:eastAsia="Times New Roman" w:hAnsi="Century Gothic" w:cs="Century Gothic"/>
          <w:sz w:val="20"/>
          <w:szCs w:val="20"/>
        </w:rPr>
        <w:t>í</w:t>
      </w:r>
      <w:r w:rsidRPr="00DE3149">
        <w:rPr>
          <w:rFonts w:ascii="Century Gothic" w:eastAsia="Times New Roman" w:hAnsi="Century Gothic" w:cs="Times New Roman"/>
          <w:sz w:val="20"/>
          <w:szCs w:val="20"/>
        </w:rPr>
        <w:t>tico, el arte y la cultura f</w:t>
      </w:r>
      <w:r w:rsidRPr="00DE3149">
        <w:rPr>
          <w:rFonts w:ascii="Century Gothic" w:eastAsia="Times New Roman" w:hAnsi="Century Gothic" w:cs="Century Gothic"/>
          <w:sz w:val="20"/>
          <w:szCs w:val="20"/>
        </w:rPr>
        <w:t>í</w:t>
      </w:r>
      <w:r w:rsidRPr="00DE3149">
        <w:rPr>
          <w:rFonts w:ascii="Century Gothic" w:eastAsia="Times New Roman" w:hAnsi="Century Gothic" w:cs="Times New Roman"/>
          <w:sz w:val="20"/>
          <w:szCs w:val="20"/>
        </w:rPr>
        <w:t>sica, la iniciativa individual y comunitaria, y el desarrollo de competencias y capacidades para crear y trabajar; la educación es indispensable para el conocimiento, el ejercicio de los derechos y la construcción de un país soberano, y constituye un eje estratégico para el desarrollo nacional”;</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“Art 28.- La educación responderá al interés público no estará al servicio de intereses individuales y corporativos. Se garantiza el acceso universal, permanencia, movilidad y egreso sin discriminación alguna”;</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 xml:space="preserve">“Art. </w:t>
      </w:r>
      <w:r w:rsidRPr="00DE3149">
        <w:rPr>
          <w:rFonts w:ascii="Century Gothic" w:hAnsi="Century Gothic" w:cs="Times New Roman"/>
          <w:sz w:val="20"/>
          <w:szCs w:val="20"/>
        </w:rPr>
        <w:t>226.- “Las instituciones del Estado, sus organismos, dependencias, las servidoras o servidores públicos y las personas que actúen en virtud de una potestad estatal ejercerán solamente las competencias y facultades que les la Ley. Tendrán el deber de coordinar acciones para el efectivo el goce y ejercicio de los derechos reconocidos en la Constitución”;</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“Art. 260.- “El ejercicio de las competencias exclusivas no excluirá el ejercicio concurrente de la gestión en la prestación de servicios públicos y actividades de colaboración y complementariedad entre los distintos niveles de gobierno”.</w:t>
      </w:r>
    </w:p>
    <w:p w:rsidR="00ED1BAD" w:rsidRPr="00DE3149" w:rsidRDefault="00ED1BAD" w:rsidP="00ED1BAD">
      <w:pPr>
        <w:pStyle w:val="Prrafodelista"/>
        <w:spacing w:after="0" w:line="240" w:lineRule="auto"/>
        <w:ind w:left="360"/>
        <w:jc w:val="both"/>
        <w:rPr>
          <w:rFonts w:ascii="Century Gothic" w:eastAsia="Times New Roman" w:hAnsi="Century Gothic" w:cs="Times New Roman"/>
          <w:sz w:val="20"/>
          <w:szCs w:val="20"/>
        </w:rPr>
      </w:pPr>
    </w:p>
    <w:p w:rsidR="00ED1BAD" w:rsidRPr="00DE3149" w:rsidRDefault="00ED1BAD" w:rsidP="00ED1BAD">
      <w:pPr>
        <w:pStyle w:val="Prrafodelista"/>
        <w:numPr>
          <w:ilvl w:val="1"/>
          <w:numId w:val="36"/>
        </w:numPr>
        <w:suppressAutoHyphens/>
        <w:spacing w:after="0" w:line="240" w:lineRule="auto"/>
        <w:contextualSpacing/>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Ley Orgánica de Educación Superior.</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 xml:space="preserve">“Art. 87.-  Requisitos previos a la obtención del título. - Como requisito previo a la obtención del título, los y las estudiantes deberán acreditar servicios a la comunidad mediante prácticas o pasantías pre </w:t>
      </w:r>
      <w:r w:rsidRPr="00DE3149">
        <w:rPr>
          <w:rFonts w:ascii="Century Gothic" w:eastAsia="Times New Roman" w:hAnsi="Century Gothic" w:cs="Times New Roman"/>
          <w:sz w:val="20"/>
          <w:szCs w:val="20"/>
        </w:rPr>
        <w:lastRenderedPageBreak/>
        <w:t>profesionales, debidamente monitoreadas, en los campos de su especialidad, de conformidad con los lineamientos generales definidos por el Consejo de Educación Superior. Dichas actividades se realizarán en coordinación con organizaciones comunitarias, empresas e instituciones públicas y privadas relacionadas con la respectiva especialidad”;</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“Art. 93.- Principio de calidad. - El principio de calidad consiste en la búsqueda constante y sistemática de la excelencia, la pertinencia, producción óptima, transmisión del conocimiento y desarrollo del pensamiento mediante la autocrítica, la crítica externa y el mejoramiento permanente.”</w:t>
      </w:r>
    </w:p>
    <w:p w:rsidR="00ED1BAD"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“Art. 107.- Principio de pertinencia. - El principio de pertinencia consiste en que la educación superior responda a las expectativas y necesidades de la sociedad, a la planificación nacional, y al régimen de desarrollo, a la prospectiva de desarrollo científico, humanístico y tecnológico mundial, y a la diversidad cultural. Para ello las instituciones de educación superior articularán su oferta docente, de investigación y actividades de vinculación con la sociedad, a la demanda académica, a las necesidades de desarrollo local, regional y nacional, a la innovación y diversificación de profesionales y grados académicos, a las tendencias del mercado ocupacional local, regional y nacional, a la vinculación con la estructura productiva actual y potencial de la provincia y la región, y a las políticas nacionales de ciencia y tecnología”.</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pStyle w:val="Prrafodelista"/>
        <w:numPr>
          <w:ilvl w:val="1"/>
          <w:numId w:val="36"/>
        </w:numPr>
        <w:suppressAutoHyphens/>
        <w:autoSpaceDE w:val="0"/>
        <w:autoSpaceDN w:val="0"/>
        <w:adjustRightInd w:val="0"/>
        <w:spacing w:after="0" w:line="240" w:lineRule="auto"/>
        <w:contextualSpacing/>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Reglamento de Régimen Académico del Consejo de Educación Superior</w:t>
      </w:r>
    </w:p>
    <w:p w:rsidR="00ED1BAD" w:rsidRDefault="00ED1BAD" w:rsidP="00ED1BAD">
      <w:pPr>
        <w:autoSpaceDE w:val="0"/>
        <w:autoSpaceDN w:val="0"/>
        <w:adjustRightInd w:val="0"/>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Artículo 94.- Realización de las prácticas pre profesionales. - Las instituciones de educación superior diseñarán, organizarán y evaluarán las correspondientes prácticas pre profesionales para cada carrera. Para el efecto, las lES implementarán programas y proyectos de vinculación con la sociedad, con la participación de sectores productivos, sociales, ambientales, culturales, acto res y organizaciones de la economía popular y solidaria. Estas prácticas se realizarán conforme a las siguientes normas: […] 7. En el convenio específico con la institución o comunidad receptora, deberá establecerse la naturaleza de la relación jurídica que ésta tendrá con el estudiante: […] b. Si se acuerda, además de la formación académica, el pago de un estipendio mensual, se considerará una pasantía, ésta se regirá por la normativa pertinente e incluirá la afiliación del estudiante al Instituto Ecuatoriano de Seguridad Social.</w:t>
      </w:r>
    </w:p>
    <w:p w:rsidR="00ED1BAD" w:rsidRPr="00DE3149" w:rsidRDefault="00ED1BAD" w:rsidP="00ED1BAD">
      <w:pPr>
        <w:autoSpaceDE w:val="0"/>
        <w:autoSpaceDN w:val="0"/>
        <w:adjustRightInd w:val="0"/>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ab/>
      </w:r>
    </w:p>
    <w:p w:rsidR="00ED1BAD" w:rsidRPr="00DE3149" w:rsidRDefault="00ED1BAD" w:rsidP="00ED1BAD">
      <w:pPr>
        <w:pStyle w:val="Prrafodelista"/>
        <w:numPr>
          <w:ilvl w:val="1"/>
          <w:numId w:val="36"/>
        </w:numPr>
        <w:autoSpaceDE w:val="0"/>
        <w:autoSpaceDN w:val="0"/>
        <w:adjustRightInd w:val="0"/>
        <w:spacing w:after="0" w:line="240" w:lineRule="auto"/>
        <w:contextualSpacing/>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Ley de Pasantías del Sector Empresarial</w:t>
      </w:r>
    </w:p>
    <w:p w:rsidR="00ED1BAD" w:rsidRPr="00DE3149" w:rsidRDefault="00ED1BAD" w:rsidP="00ED1BAD">
      <w:pPr>
        <w:autoSpaceDE w:val="0"/>
        <w:autoSpaceDN w:val="0"/>
        <w:adjustRightInd w:val="0"/>
        <w:jc w:val="both"/>
        <w:rPr>
          <w:rFonts w:ascii="Century Gothic" w:hAnsi="Century Gothic" w:cs="Times New Roman"/>
          <w:sz w:val="20"/>
          <w:szCs w:val="20"/>
        </w:rPr>
      </w:pPr>
      <w:r w:rsidRPr="00DE3149">
        <w:rPr>
          <w:rFonts w:ascii="Century Gothic" w:hAnsi="Century Gothic" w:cs="Times New Roman"/>
          <w:bCs/>
          <w:sz w:val="20"/>
          <w:szCs w:val="20"/>
        </w:rPr>
        <w:t>Art. 3</w:t>
      </w:r>
      <w:r w:rsidRPr="00DE3149">
        <w:rPr>
          <w:rFonts w:ascii="Century Gothic" w:hAnsi="Century Gothic" w:cs="Times New Roman"/>
          <w:sz w:val="20"/>
          <w:szCs w:val="20"/>
        </w:rPr>
        <w:t>.- AMBITO. - Podrán acogerse a las disposiciones de la presente Ley, las empresas del sector privado, instituciones y fundaciones; así como todos los estudiantes de las instituciones del Sistema de Educación Superior que hayan optado y opten por una carrera o profesión que requiera una formación mínima de tres años.</w:t>
      </w:r>
      <w:r w:rsidRPr="00DE3149">
        <w:rPr>
          <w:rFonts w:ascii="Century Gothic" w:hAnsi="Century Gothic" w:cs="Times New Roman"/>
          <w:sz w:val="20"/>
          <w:szCs w:val="20"/>
        </w:rPr>
        <w:tab/>
      </w:r>
      <w:r w:rsidRPr="00DE3149">
        <w:rPr>
          <w:rFonts w:ascii="Century Gothic" w:hAnsi="Century Gothic" w:cs="Times New Roman"/>
          <w:sz w:val="20"/>
          <w:szCs w:val="20"/>
        </w:rPr>
        <w:br/>
      </w:r>
      <w:r w:rsidRPr="00DE3149">
        <w:rPr>
          <w:rFonts w:ascii="Century Gothic" w:hAnsi="Century Gothic" w:cs="Times New Roman"/>
          <w:sz w:val="20"/>
          <w:szCs w:val="20"/>
        </w:rPr>
        <w:br/>
        <w:t>Dichas pasantías para los estudiantes serán coordinadas por las Instituciones de Educación Superior de conformidad con los artículos 87 y 88 de la Ley Orgánica de Educación Superior.</w:t>
      </w:r>
    </w:p>
    <w:p w:rsidR="00ED1BAD" w:rsidRPr="00DE3149" w:rsidRDefault="00ED1BAD" w:rsidP="00ED1BAD">
      <w:pPr>
        <w:autoSpaceDE w:val="0"/>
        <w:autoSpaceDN w:val="0"/>
        <w:adjustRightInd w:val="0"/>
        <w:jc w:val="both"/>
        <w:rPr>
          <w:rFonts w:ascii="Century Gothic" w:hAnsi="Century Gothic" w:cs="Times New Roman"/>
          <w:sz w:val="20"/>
          <w:szCs w:val="20"/>
        </w:rPr>
      </w:pPr>
      <w:r w:rsidRPr="00DE3149">
        <w:rPr>
          <w:rFonts w:ascii="Century Gothic" w:hAnsi="Century Gothic" w:cs="Times New Roman"/>
          <w:bCs/>
          <w:sz w:val="20"/>
          <w:szCs w:val="20"/>
        </w:rPr>
        <w:t>Art. 4</w:t>
      </w:r>
      <w:r w:rsidRPr="00DE3149">
        <w:rPr>
          <w:rFonts w:ascii="Century Gothic" w:hAnsi="Century Gothic" w:cs="Times New Roman"/>
          <w:sz w:val="20"/>
          <w:szCs w:val="20"/>
        </w:rPr>
        <w:t>.- EXCLUSION LABORAL. - La relación jurídica entre las empresas y los pasantes se establecerá mediante un contrato de pasantía y se regirá única y exclusivamente por las disposiciones de esta Ley y las de aquéllas a las que expresamente se remite sus disposiciones. No será de carácter laboral; por lo tanto, no serán aplicables a ésta, las normas del Código de Trabajo y demás leyes laborales.</w:t>
      </w:r>
      <w:r w:rsidRPr="00DE3149">
        <w:rPr>
          <w:rFonts w:ascii="Century Gothic" w:hAnsi="Century Gothic" w:cs="Times New Roman"/>
          <w:sz w:val="20"/>
          <w:szCs w:val="20"/>
        </w:rPr>
        <w:tab/>
      </w:r>
      <w:r w:rsidRPr="00DE3149">
        <w:rPr>
          <w:rFonts w:ascii="Century Gothic" w:hAnsi="Century Gothic" w:cs="Times New Roman"/>
          <w:sz w:val="20"/>
          <w:szCs w:val="20"/>
        </w:rPr>
        <w:tab/>
      </w:r>
      <w:r w:rsidRPr="00DE3149">
        <w:rPr>
          <w:rFonts w:ascii="Century Gothic" w:hAnsi="Century Gothic" w:cs="Times New Roman"/>
          <w:sz w:val="20"/>
          <w:szCs w:val="20"/>
        </w:rPr>
        <w:br/>
        <w:t>Tampoco habrá responsabilidad solidaria alguna entre el estudiante y centro de estudios de nivel superior o intermedio.</w:t>
      </w:r>
      <w:r w:rsidRPr="00DE3149">
        <w:rPr>
          <w:rFonts w:ascii="Century Gothic" w:hAnsi="Century Gothic" w:cs="Times New Roman"/>
          <w:sz w:val="20"/>
          <w:szCs w:val="20"/>
        </w:rPr>
        <w:tab/>
      </w:r>
      <w:r w:rsidRPr="00DE3149">
        <w:rPr>
          <w:rFonts w:ascii="Century Gothic" w:hAnsi="Century Gothic" w:cs="Times New Roman"/>
          <w:sz w:val="20"/>
          <w:szCs w:val="20"/>
        </w:rPr>
        <w:br/>
      </w:r>
      <w:r w:rsidRPr="00DE3149">
        <w:rPr>
          <w:rFonts w:ascii="Century Gothic" w:hAnsi="Century Gothic" w:cs="Times New Roman"/>
          <w:sz w:val="20"/>
          <w:szCs w:val="20"/>
        </w:rPr>
        <w:br/>
      </w:r>
      <w:r w:rsidRPr="00DE3149">
        <w:rPr>
          <w:rFonts w:ascii="Century Gothic" w:hAnsi="Century Gothic" w:cs="Times New Roman"/>
          <w:bCs/>
          <w:sz w:val="20"/>
          <w:szCs w:val="20"/>
        </w:rPr>
        <w:t>Art. 5</w:t>
      </w:r>
      <w:r w:rsidRPr="00DE3149">
        <w:rPr>
          <w:rFonts w:ascii="Century Gothic" w:hAnsi="Century Gothic" w:cs="Times New Roman"/>
          <w:sz w:val="20"/>
          <w:szCs w:val="20"/>
        </w:rPr>
        <w:t>.- FACULTADES. - Los centros de Educación de nivel superior del país presentarán la nómina de los estudiantes que se hagan acreedores a los beneficios del régimen de pasantías, y la selección de los pasantes se realizará, mediante convenios suscritos entre la máxima autoridad de dichos centros educativos y las empresas.</w:t>
      </w:r>
      <w:r w:rsidRPr="00DE3149">
        <w:rPr>
          <w:rFonts w:ascii="Century Gothic" w:hAnsi="Century Gothic" w:cs="Times New Roman"/>
          <w:sz w:val="20"/>
          <w:szCs w:val="20"/>
        </w:rPr>
        <w:tab/>
      </w:r>
      <w:r w:rsidRPr="00DE3149">
        <w:rPr>
          <w:rFonts w:ascii="Century Gothic" w:hAnsi="Century Gothic" w:cs="Times New Roman"/>
          <w:sz w:val="20"/>
          <w:szCs w:val="20"/>
        </w:rPr>
        <w:br/>
      </w:r>
      <w:r w:rsidRPr="00DE3149">
        <w:rPr>
          <w:rFonts w:ascii="Century Gothic" w:hAnsi="Century Gothic" w:cs="Times New Roman"/>
          <w:sz w:val="20"/>
          <w:szCs w:val="20"/>
        </w:rPr>
        <w:br/>
        <w:t xml:space="preserve">Las empresas podrán celebrar por escrito contratos individuales de pasantía de naturaleza civil con los pasantes hasta su incorporación o graduación en los términos señalados en esta Ley, siendo facultativo para las partes iniciar una relación laboral por tiempo indefinido, una vez incorporado o </w:t>
      </w:r>
      <w:r w:rsidRPr="00DE3149">
        <w:rPr>
          <w:rFonts w:ascii="Century Gothic" w:hAnsi="Century Gothic" w:cs="Times New Roman"/>
          <w:sz w:val="20"/>
          <w:szCs w:val="20"/>
        </w:rPr>
        <w:lastRenderedPageBreak/>
        <w:t>graduado el pasante.</w:t>
      </w:r>
      <w:r w:rsidRPr="00DE3149">
        <w:rPr>
          <w:rFonts w:ascii="Century Gothic" w:hAnsi="Century Gothic" w:cs="Times New Roman"/>
          <w:sz w:val="20"/>
          <w:szCs w:val="20"/>
        </w:rPr>
        <w:tab/>
      </w:r>
      <w:r w:rsidRPr="00DE3149">
        <w:rPr>
          <w:rFonts w:ascii="Century Gothic" w:hAnsi="Century Gothic" w:cs="Times New Roman"/>
          <w:sz w:val="20"/>
          <w:szCs w:val="20"/>
        </w:rPr>
        <w:br/>
      </w:r>
      <w:r w:rsidRPr="00DE3149">
        <w:rPr>
          <w:rFonts w:ascii="Century Gothic" w:hAnsi="Century Gothic" w:cs="Times New Roman"/>
          <w:sz w:val="20"/>
          <w:szCs w:val="20"/>
        </w:rPr>
        <w:br/>
      </w:r>
      <w:r w:rsidRPr="00DE3149">
        <w:rPr>
          <w:rFonts w:ascii="Century Gothic" w:hAnsi="Century Gothic" w:cs="Times New Roman"/>
          <w:bCs/>
          <w:sz w:val="20"/>
          <w:szCs w:val="20"/>
        </w:rPr>
        <w:t>Art. 6</w:t>
      </w:r>
      <w:r w:rsidRPr="00DE3149">
        <w:rPr>
          <w:rFonts w:ascii="Century Gothic" w:hAnsi="Century Gothic" w:cs="Times New Roman"/>
          <w:sz w:val="20"/>
          <w:szCs w:val="20"/>
        </w:rPr>
        <w:t>.- HORARIO DE LABORES. - Los pasantes tendrán un horario máximo de labores de seis horas diarias durante cinco días a la semana. En ningún caso serán obligados a excederse de dicho horario, ni podrán desempeñarlo durante las horas de clases o exámenes.</w:t>
      </w:r>
      <w:r w:rsidRPr="00DE3149">
        <w:rPr>
          <w:rFonts w:ascii="Century Gothic" w:hAnsi="Century Gothic" w:cs="Times New Roman"/>
          <w:sz w:val="20"/>
          <w:szCs w:val="20"/>
        </w:rPr>
        <w:tab/>
      </w:r>
      <w:r w:rsidRPr="00DE3149">
        <w:rPr>
          <w:rFonts w:ascii="Century Gothic" w:hAnsi="Century Gothic" w:cs="Times New Roman"/>
          <w:sz w:val="20"/>
          <w:szCs w:val="20"/>
        </w:rPr>
        <w:br/>
      </w:r>
      <w:r w:rsidRPr="00DE3149">
        <w:rPr>
          <w:rFonts w:ascii="Century Gothic" w:hAnsi="Century Gothic" w:cs="Times New Roman"/>
          <w:sz w:val="20"/>
          <w:szCs w:val="20"/>
        </w:rPr>
        <w:br/>
      </w:r>
      <w:r w:rsidRPr="00DE3149">
        <w:rPr>
          <w:rFonts w:ascii="Century Gothic" w:hAnsi="Century Gothic" w:cs="Times New Roman"/>
          <w:bCs/>
          <w:sz w:val="20"/>
          <w:szCs w:val="20"/>
        </w:rPr>
        <w:t>Art. 7</w:t>
      </w:r>
      <w:r w:rsidRPr="00DE3149">
        <w:rPr>
          <w:rFonts w:ascii="Century Gothic" w:hAnsi="Century Gothic" w:cs="Times New Roman"/>
          <w:sz w:val="20"/>
          <w:szCs w:val="20"/>
        </w:rPr>
        <w:t>.- Pensión de pasantías y seguridad social. - La duración de las pasantías será normada por el organismo regulador del Sistema de Educación Superior y no podrá prolongarse sin generar relación de dependencia por más de seis meses. Durante el tiempo de la pasantía deberá acordarse la cancelación de un estipendio mensual no menor a un tercio del salario básico unificado. En todos los casos se afiliará a la Seguridad Social al pasante y la empresa aportará en su totalidad lo correspondiente a la afiliación sobre el equivalente al salario básico unificado vigente.</w:t>
      </w:r>
      <w:r w:rsidRPr="00DE3149">
        <w:rPr>
          <w:rFonts w:ascii="Century Gothic" w:hAnsi="Century Gothic" w:cs="Times New Roman"/>
          <w:sz w:val="20"/>
          <w:szCs w:val="20"/>
        </w:rPr>
        <w:tab/>
      </w:r>
      <w:r w:rsidRPr="00DE3149">
        <w:rPr>
          <w:rFonts w:ascii="Century Gothic" w:hAnsi="Century Gothic" w:cs="Times New Roman"/>
          <w:sz w:val="20"/>
          <w:szCs w:val="20"/>
        </w:rPr>
        <w:br/>
      </w:r>
      <w:r w:rsidRPr="00DE3149">
        <w:rPr>
          <w:rFonts w:ascii="Century Gothic" w:hAnsi="Century Gothic" w:cs="Times New Roman"/>
          <w:sz w:val="20"/>
          <w:szCs w:val="20"/>
        </w:rPr>
        <w:br/>
        <w:t>El Ministerio rector del Trabajo determinará los porcentajes mínimos de inclusión de pasantes en cada empresa en función del tipo de actividad y del tamaño de las mismas.</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TERCERA: OBJETO DEL CONVENIO. -</w:t>
      </w:r>
    </w:p>
    <w:p w:rsidR="00ED1BAD" w:rsidRPr="00DE3149" w:rsidRDefault="00ED1BAD" w:rsidP="00ED1BAD">
      <w:pPr>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 xml:space="preserve">El objeto del presente Convenio Específico de Cooperación, es fortalecer y generar logros de aprendizaje, competencias, capacidades y aplicación de conocimientos de los estudiantes de la Universidad nacional de Chimborazo, mediante la realización de Pasantías que tiene como objetivo </w:t>
      </w:r>
      <w:r w:rsidRPr="00DE3149">
        <w:rPr>
          <w:rFonts w:ascii="Century Gothic" w:hAnsi="Century Gothic" w:cs="Times New Roman"/>
          <w:sz w:val="20"/>
          <w:szCs w:val="20"/>
        </w:rPr>
        <w:t xml:space="preserve">consolidar </w:t>
      </w:r>
      <w:r w:rsidRPr="00DE3149">
        <w:rPr>
          <w:rFonts w:ascii="Century Gothic" w:hAnsi="Century Gothic" w:cs="Times New Roman"/>
          <w:sz w:val="20"/>
          <w:szCs w:val="20"/>
          <w:lang w:val="es-CO"/>
        </w:rPr>
        <w:t>en el estudiante la formación académica adquirida a lo largo de la carrera con el ejercicio profesional en un contexto real</w:t>
      </w:r>
      <w:r w:rsidRPr="00DE3149">
        <w:rPr>
          <w:rFonts w:ascii="Century Gothic" w:hAnsi="Century Gothic" w:cs="Times New Roman"/>
          <w:sz w:val="20"/>
          <w:szCs w:val="20"/>
        </w:rPr>
        <w:t>, ayudando  al desarrollo de la capacidad de trabajar en equipo con otros profesionales a fin de coadyuvar en la resolución de problemas en diferentes disciplinas relacionadas con el aprendizaje propio de su carrera, tomando conciencia de la importancia de demostrar una actitud sensible ante los problemas de la sociedad a fin de propender una aplicación profesional en el desarrollo del país.</w:t>
      </w:r>
    </w:p>
    <w:p w:rsidR="00ED1BAD" w:rsidRPr="00DE3149" w:rsidRDefault="00ED1BAD" w:rsidP="00ED1BAD">
      <w:pPr>
        <w:contextualSpacing/>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CLAÚSULA CUARTA: CARRERAS DE LA UNACH.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Específico de Cooperación se ejecutará en todas las carreras de la Universidad Nacional de Chimborazo que guarden relación con la necesidad del Consorcio en cuanto a las pasantías requeridas.</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QUINTA: VIGENCIA DEL CONVENIO. -</w:t>
      </w:r>
    </w:p>
    <w:p w:rsidR="00ED1BAD" w:rsidRPr="00DE3149" w:rsidRDefault="00ED1BAD" w:rsidP="00ED1BAD">
      <w:pPr>
        <w:jc w:val="both"/>
        <w:rPr>
          <w:rFonts w:ascii="Century Gothic" w:hAnsi="Century Gothic" w:cs="Times New Roman"/>
          <w:sz w:val="20"/>
          <w:szCs w:val="20"/>
          <w:lang w:val="es-ES"/>
        </w:rPr>
      </w:pPr>
      <w:r w:rsidRPr="00DE3149">
        <w:rPr>
          <w:rFonts w:ascii="Century Gothic" w:eastAsia="Times New Roman" w:hAnsi="Century Gothic" w:cs="Times New Roman"/>
          <w:sz w:val="20"/>
          <w:szCs w:val="20"/>
        </w:rPr>
        <w:t>El presente convenio tendrá una vigencia de (… años), contados a partir de la fecha de su suscripción, p</w:t>
      </w:r>
      <w:r w:rsidRPr="00DE3149">
        <w:rPr>
          <w:rFonts w:ascii="Century Gothic" w:hAnsi="Century Gothic" w:cs="Times New Roman"/>
          <w:sz w:val="20"/>
          <w:szCs w:val="20"/>
        </w:rPr>
        <w:t xml:space="preserve">udiendo renovarse por igual período, </w:t>
      </w:r>
      <w:r w:rsidRPr="00DE3149">
        <w:rPr>
          <w:rFonts w:ascii="Century Gothic" w:hAnsi="Century Gothic" w:cs="Times New Roman"/>
          <w:sz w:val="20"/>
          <w:szCs w:val="20"/>
          <w:lang w:val="es-ES"/>
        </w:rPr>
        <w:t>lo que deberá manifestarse mediante comunicación escrita que dé cuenta de los resultados del presente Convenio con al menos treinta días previos a la terminación de su vigencia; caso contrario bastará con el sólo cumplimiento del plazo para su terminación.</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SEXTA: OBLIGACIONES DE LAS PARTES.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Para el cumplimiento del objeto del presente convenio, las partes se obligan de acuerdo al siguiente detalle: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SON OBLIGACIONES DE LA UNACH:</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Enumerar las obligaciones de LA UNACH, de conformidad a las actividades que se desarrollarán en virtud del objeto del convenio, identificando responsabilidades puntuales a cargo de la Institución.</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b/>
          <w:sz w:val="20"/>
          <w:szCs w:val="20"/>
        </w:rPr>
        <w:t>SON OBLIGACIONES DE … (INSTITUCIÓN INTERVINIENTE) ….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Enumerar las obligaciones de LA INSTITUCIÓN INTERVINIENTE conformidad a las actividades que se desarrollarán en virtud del objeto del convenio, identificando responsabilidades puntuales a cargo de la Institución.</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color w:val="FF0000"/>
          <w:sz w:val="20"/>
          <w:szCs w:val="20"/>
        </w:rPr>
      </w:pPr>
      <w:r w:rsidRPr="00DE3149">
        <w:rPr>
          <w:rFonts w:ascii="Century Gothic" w:hAnsi="Century Gothic" w:cs="Times New Roman"/>
          <w:b/>
          <w:sz w:val="20"/>
          <w:szCs w:val="20"/>
        </w:rPr>
        <w:lastRenderedPageBreak/>
        <w:t>OBLIGACIONES CONJUNTAS:</w:t>
      </w:r>
      <w:r w:rsidRPr="00DE3149">
        <w:rPr>
          <w:rFonts w:ascii="Century Gothic" w:hAnsi="Century Gothic" w:cs="Times New Roman"/>
          <w:b/>
          <w:color w:val="FF0000"/>
          <w:sz w:val="20"/>
          <w:szCs w:val="20"/>
        </w:rPr>
        <w:t>(De ser el caso)</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SÉPTIMA: CONFIDENCIALIDAD. -</w:t>
      </w:r>
    </w:p>
    <w:p w:rsidR="00ED1BAD" w:rsidRPr="00DE3149" w:rsidRDefault="00ED1BAD" w:rsidP="00ED1BAD">
      <w:pPr>
        <w:pStyle w:val="Prrafodelista"/>
        <w:spacing w:after="0" w:line="240" w:lineRule="auto"/>
        <w:ind w:left="0"/>
        <w:jc w:val="both"/>
        <w:rPr>
          <w:rFonts w:ascii="Century Gothic" w:hAnsi="Century Gothic" w:cs="Times New Roman"/>
          <w:sz w:val="20"/>
          <w:szCs w:val="20"/>
        </w:rPr>
      </w:pPr>
      <w:r w:rsidRPr="00DE3149">
        <w:rPr>
          <w:rFonts w:ascii="Century Gothic" w:hAnsi="Century Gothic" w:cs="Times New Roman"/>
          <w:sz w:val="20"/>
          <w:szCs w:val="20"/>
        </w:rPr>
        <w:t xml:space="preserve">Las partes convienen expresamente que toda información resultado de la celebración y cumplimiento del presente convenio que se genere en documentos, medios electrónicos o magnéticos, discos ópticos, microfilmes, películas u otros similares, tendrán el carácter de confidencial y exclusivamente podrá ser conocida por las partes, salvo en los casos que expresamente lo exceptúen las partes, o se trate de información de dominio público en los términos de la legislación aplicable. En consecuencia </w:t>
      </w:r>
    </w:p>
    <w:p w:rsidR="00ED1BAD" w:rsidRPr="00DE3149" w:rsidRDefault="00ED1BAD" w:rsidP="00ED1BAD">
      <w:pPr>
        <w:pStyle w:val="Prrafodelista"/>
        <w:spacing w:after="0" w:line="240" w:lineRule="auto"/>
        <w:ind w:left="0"/>
        <w:jc w:val="both"/>
        <w:rPr>
          <w:rFonts w:ascii="Century Gothic" w:hAnsi="Century Gothic" w:cs="Times New Roman"/>
          <w:sz w:val="20"/>
          <w:szCs w:val="20"/>
        </w:rPr>
      </w:pPr>
      <w:r w:rsidRPr="00DE3149">
        <w:rPr>
          <w:rFonts w:ascii="Century Gothic" w:hAnsi="Century Gothic" w:cs="Times New Roman"/>
          <w:sz w:val="20"/>
          <w:szCs w:val="20"/>
        </w:rPr>
        <w:t>las partes se comprometen a no proporcionar a terceros dicha información, inclusive después de la terminación formal de este instrumento, siendo extensivo el compromiso a su personal, agentes o factores, por lo que las partes serán solidariamente responsables de los daños y perjuicios que se pudieran ocasionar por incumplimiento de esta cláusula o a la ley aplicable.</w:t>
      </w:r>
    </w:p>
    <w:p w:rsidR="00ED1BAD" w:rsidRPr="00DE3149" w:rsidRDefault="00ED1BAD" w:rsidP="00ED1BAD">
      <w:pPr>
        <w:contextualSpacing/>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OCTAVA: RELACIÓN LABORAL.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 xml:space="preserve">Conforme lo dispuesto en el artículo 7 de la Ley de Pasantías en el Sector Empresarial, </w:t>
      </w:r>
      <w:r w:rsidRPr="00DE3149">
        <w:rPr>
          <w:rFonts w:ascii="Century Gothic" w:hAnsi="Century Gothic" w:cs="Times New Roman"/>
          <w:sz w:val="20"/>
          <w:szCs w:val="20"/>
        </w:rPr>
        <w:t>la duración de las pasantías no podrá prolongarse sin generar relación de dependencia por más de seis meses. Durante el tiempo de la pasantía deberá acordarse la cancelación de un estipendio mensual no menor a un tercio del salario básico unificado. En todos los casos se afiliará a la Seguridad Social al pasante y la empresa aportará en su totalidad lo correspondiente a la afiliación sobre el equivalente al salario básico unificado vigente.</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NOVENA: DE LA ADMINISTRACIÓN DEL CONVENIO.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Se encargará de la administración del presente convenio por parte de la Universidad Nacional de Chimborazo, el/la Sr.(a) ………..(La designación del administrador se lo realizará conforme al objeto del convenio y recaerá sobre la persona responsable de la Unidad Académica o Administrativa)…… y por parte de </w:t>
      </w:r>
      <w:r w:rsidRPr="00DE3149">
        <w:rPr>
          <w:rFonts w:ascii="Century Gothic" w:hAnsi="Century Gothic" w:cs="Times New Roman"/>
          <w:b/>
          <w:sz w:val="20"/>
          <w:szCs w:val="20"/>
        </w:rPr>
        <w:t>(LA INSTITUCIÓN INTERVINIENTE)</w:t>
      </w:r>
      <w:r w:rsidRPr="00DE3149">
        <w:rPr>
          <w:rFonts w:ascii="Century Gothic" w:hAnsi="Century Gothic" w:cs="Times New Roman"/>
          <w:sz w:val="20"/>
          <w:szCs w:val="20"/>
        </w:rPr>
        <w:t xml:space="preserve"> se encargara de la administración el Representante Legal o su delegado hiciere sus veces, quienes velarán por el cumplimiento de todas las cláusulas contenidas en el mismo.</w:t>
      </w:r>
    </w:p>
    <w:p w:rsidR="00ED1BAD" w:rsidRPr="00DE3149" w:rsidRDefault="00ED1BAD" w:rsidP="00ED1BAD">
      <w:pPr>
        <w:jc w:val="both"/>
        <w:rPr>
          <w:rFonts w:ascii="Century Gothic" w:eastAsia="Times New Roman" w:hAnsi="Century Gothic" w:cs="Times New Roman"/>
          <w:bCs/>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 MODIFICACIONES.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acuerdan que en cualquier tiempo durante la vigencia de este Convenio y de común acuerdo, podrán modificar su contenido, para lo cual se procederá por escrito y se contará con los informes técnicos y legales que sean del caso y que justifiquen plenamente las modificaciones planteadas.</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PRIMERA: TERMINACIÓN DEL CONVENIO.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podrá terminar por una de las siguientes causas:</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Cuando se haya cumplido con el plazo previsto para la vigencia del mismo;</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Por incumplimiento de las obligaciones estipuladas en el presente convenio, para lo cual se notificará a la otra parte con los informes técnicos y documentación respectiva para su valoración;</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Por mutuo acuerdo de las partes, en cuyo caso las partes comunicarán a la otra con al menos 30 días de anticipación, y;</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Por necesidad institucional de El Consorcio o de la UNACH, sin que afecte el período académico vigente de los estudiantes o se cumpla su función en bien de la colectividad.</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En cualquier caso, de terminación del presente instrumento, las partes realizarán una evaluación del mismo. Para ello suscribirán un acta en la que se establecerá el grado de ejecución del convenio, las actividades desarrolladas y las acciones subsecuentes necesarias para el cierre del mismo.</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SEGUNDA: INTERPRETACIÓN Y DEFINICIÓN DE TÉRMINOS.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lastRenderedPageBreak/>
        <w:t>Este convenio, deberá ser aplicado e interpretado de conformidad a las actividades académicas de la UNACH, los términos del convenio deberán interpretarse en su sentido literal, en el contexto del mismo y de conformidad con su objeto. Se respetará el marco legal que rige a las partes.</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TERCERA: SOLUCIÓN DE CONTROVERSIAS.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convienen en que cualquier desacuerdo generado de la interpretación o aplicación del Convenio, se resolverá a través de la consulta directa y otra modalidad que de mutuo convenio se convenga.</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En caso de que se suscitaren divergencias o controversias en la interpretación o ejecución del presente acuerdo, las partes por medio del diálogo amigable procurarán un acuerdo directo, de no existir este acuerdo podrán utilizar los métodos alternativos para la solución de controversias en el Centro de Mediación del Consejo de la Judicatura de Chimborazo.</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CUARTA: DOCUMENTOS HABILITANTES.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Forman parte integrante del presente convenio los documentos que acreditan la calidad de los comparecientes y su capacidad para celebrar este convenio, tales como:</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de identificación de la contraparte del convenio a suscribirse (Cédula de ciudadanía y certificado de votación) de las partes intervinientes;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que justifiquen la calidad con la que comparecen (Nombramientos o contratos)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que justifiquen la existencia jurídica de las instituciones intervinientes;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Certificación de disponibilidad presupuestaria (de ser el caso); y,</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Informe de pertinencia del Director de Carrera.</w:t>
      </w:r>
    </w:p>
    <w:p w:rsidR="00ED1BAD" w:rsidRPr="00DE3149" w:rsidRDefault="00ED1BAD" w:rsidP="00ED1BAD">
      <w:pPr>
        <w:pStyle w:val="Prrafodelista"/>
        <w:spacing w:after="0" w:line="240" w:lineRule="auto"/>
        <w:jc w:val="both"/>
        <w:rPr>
          <w:rFonts w:ascii="Century Gothic" w:hAnsi="Century Gothic" w:cs="Times New Roman"/>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QUINTA. - DOMICILIO Y NOTIFICACIONES.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fijan como domicilio legal, la ciudad de Riobamba. Toda notificación relativa a este convenio deberá realizarse por escrito, en las siguientes direcciones:</w:t>
      </w:r>
    </w:p>
    <w:p w:rsidR="00ED1BAD"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UNIVERSIDAD NACIONAL DE CHIMBORAZO</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REPRESENTANTE: Ing. Nicolay Samaniego Erazo, PhD.</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DIRECCIÓN: Av. Antonio José de Sucre Km ½ camino a Guano; Riobamba – Ecuador</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TELÉFONOS: 03-3730880 Ext. 1005</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E-MAIL: </w:t>
      </w:r>
      <w:hyperlink r:id="rId11" w:history="1">
        <w:r w:rsidRPr="00DE3149">
          <w:rPr>
            <w:rStyle w:val="Hipervnculo"/>
            <w:rFonts w:ascii="Century Gothic" w:hAnsi="Century Gothic" w:cs="Times New Roman"/>
            <w:sz w:val="20"/>
            <w:szCs w:val="20"/>
          </w:rPr>
          <w:t>rector@unach.edu.ec</w:t>
        </w:r>
      </w:hyperlink>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PÁGINA WEB: </w:t>
      </w:r>
      <w:hyperlink r:id="rId12" w:history="1">
        <w:r w:rsidRPr="00DE3149">
          <w:rPr>
            <w:rStyle w:val="Hipervnculo"/>
            <w:rFonts w:ascii="Century Gothic" w:hAnsi="Century Gothic" w:cs="Times New Roman"/>
            <w:sz w:val="20"/>
            <w:szCs w:val="20"/>
          </w:rPr>
          <w:t>www.unach.edu.ec</w:t>
        </w:r>
      </w:hyperlink>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INSTITUCIÓN INTERVINIENTE</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REPRESENTANTE: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DIRECCIÓN: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TELÉFONOS: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E-MAIL: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PÁGINA: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caso de cambio de dirección, es obligación de la parte que lo genere informar por escrito a la contraparte institucional la nueva dirección que deberá tenerse en cuenta para tales efectos.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Las comunicaciones en la ejecución del presente convenio Específico de Cooperación Interinstitucional, serán dirigidas por escrito, o correos electrónicos, bastando en cada caso, que el remitente tenga la correspondiente constancia de que su comunicación ha sido recibida en las direcciones de la otra parte.</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SEXTA: ACEPTACIÓN.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libre y voluntariamente declaran expresamente su aceptación a todo lo convenido en el presente instrumento jurídico, a cuyas estipulaciones se someten y ratifican, firmando para constancia de lo actuado en cuatro ejemplares de igual contenido y valor legal.</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En la ciudad de Riobamba, a los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pStyle w:val="Predeterminado"/>
        <w:spacing w:after="0" w:line="240" w:lineRule="auto"/>
        <w:jc w:val="both"/>
        <w:rPr>
          <w:rFonts w:ascii="Century Gothic" w:hAnsi="Century Gothic" w:cs="Times New Roman"/>
          <w:sz w:val="20"/>
          <w:szCs w:val="20"/>
        </w:rPr>
      </w:pPr>
    </w:p>
    <w:p w:rsidR="00ED1BAD" w:rsidRPr="00DE3149" w:rsidRDefault="00ED1BAD" w:rsidP="00ED1BAD">
      <w:pPr>
        <w:pStyle w:val="Predeterminado"/>
        <w:spacing w:after="0" w:line="240" w:lineRule="auto"/>
        <w:jc w:val="both"/>
        <w:rPr>
          <w:rFonts w:ascii="Century Gothic" w:hAnsi="Century Gothic" w:cs="Times New Roman"/>
          <w:sz w:val="20"/>
          <w:szCs w:val="20"/>
        </w:rPr>
      </w:pPr>
    </w:p>
    <w:p w:rsidR="00ED1BAD" w:rsidRPr="00DE3149" w:rsidRDefault="00ED1BAD" w:rsidP="00ED1BAD">
      <w:pPr>
        <w:pStyle w:val="Predeterminado"/>
        <w:tabs>
          <w:tab w:val="left" w:pos="5593"/>
        </w:tabs>
        <w:spacing w:after="0" w:line="240" w:lineRule="auto"/>
        <w:jc w:val="both"/>
        <w:rPr>
          <w:rFonts w:ascii="Century Gothic" w:hAnsi="Century Gothic" w:cs="Times New Roman"/>
          <w:sz w:val="20"/>
          <w:szCs w:val="20"/>
        </w:rPr>
      </w:pPr>
      <w:r w:rsidRPr="00DE3149">
        <w:rPr>
          <w:rFonts w:ascii="Century Gothic" w:hAnsi="Century Gothic" w:cs="Times New Roman"/>
          <w:b/>
          <w:sz w:val="20"/>
          <w:szCs w:val="20"/>
        </w:rPr>
        <w:t>…………………………………………. ….….…………………………</w:t>
      </w:r>
    </w:p>
    <w:tbl>
      <w:tblPr>
        <w:tblStyle w:val="Tablaconcuadrcula"/>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09"/>
      </w:tblGrid>
      <w:tr w:rsidR="00ED1BAD" w:rsidRPr="00DE3149" w:rsidTr="008A2CB3">
        <w:tc>
          <w:tcPr>
            <w:tcW w:w="4219" w:type="dxa"/>
          </w:tcPr>
          <w:p w:rsidR="00ED1BAD" w:rsidRPr="00DE3149" w:rsidRDefault="00ED1BAD" w:rsidP="008A2CB3">
            <w:pPr>
              <w:pStyle w:val="Predeterminado"/>
              <w:spacing w:after="0" w:line="240" w:lineRule="auto"/>
              <w:jc w:val="both"/>
              <w:rPr>
                <w:rFonts w:ascii="Century Gothic" w:hAnsi="Century Gothic" w:cs="Times New Roman"/>
                <w:sz w:val="20"/>
                <w:szCs w:val="20"/>
              </w:rPr>
            </w:pPr>
            <w:r>
              <w:rPr>
                <w:rFonts w:ascii="Century Gothic" w:hAnsi="Century Gothic" w:cs="Times New Roman"/>
                <w:sz w:val="20"/>
                <w:szCs w:val="20"/>
              </w:rPr>
              <w:t>Dr</w:t>
            </w:r>
            <w:r w:rsidRPr="00DE3149">
              <w:rPr>
                <w:rFonts w:ascii="Century Gothic" w:hAnsi="Century Gothic" w:cs="Times New Roman"/>
                <w:sz w:val="20"/>
                <w:szCs w:val="20"/>
              </w:rPr>
              <w:t>. Nicolay Samaniego Erazo, PhD.</w:t>
            </w:r>
          </w:p>
          <w:p w:rsidR="00ED1BAD" w:rsidRPr="00DE3149" w:rsidRDefault="00ED1BAD" w:rsidP="008A2CB3">
            <w:pPr>
              <w:jc w:val="both"/>
              <w:rPr>
                <w:rFonts w:ascii="Century Gothic" w:hAnsi="Century Gothic" w:cs="Times New Roman"/>
                <w:sz w:val="20"/>
                <w:szCs w:val="20"/>
                <w:lang w:val="es-ES"/>
              </w:rPr>
            </w:pPr>
            <w:r w:rsidRPr="00DE3149">
              <w:rPr>
                <w:rFonts w:ascii="Century Gothic" w:hAnsi="Century Gothic" w:cs="Times New Roman"/>
                <w:b/>
                <w:sz w:val="20"/>
                <w:szCs w:val="20"/>
              </w:rPr>
              <w:t>RECTOR DE LA UNIVERSIDAD                                              NACIONAL DE CHIMBORAZO</w:t>
            </w:r>
          </w:p>
        </w:tc>
        <w:tc>
          <w:tcPr>
            <w:tcW w:w="709" w:type="dxa"/>
          </w:tcPr>
          <w:p w:rsidR="00ED1BAD" w:rsidRPr="00DE3149" w:rsidRDefault="00ED1BAD" w:rsidP="008A2CB3">
            <w:pPr>
              <w:pStyle w:val="Predeterminado"/>
              <w:spacing w:after="0" w:line="240" w:lineRule="auto"/>
              <w:jc w:val="both"/>
              <w:rPr>
                <w:rFonts w:ascii="Century Gothic" w:hAnsi="Century Gothic" w:cs="Times New Roman"/>
                <w:sz w:val="20"/>
                <w:szCs w:val="20"/>
              </w:rPr>
            </w:pPr>
          </w:p>
        </w:tc>
      </w:tr>
      <w:tr w:rsidR="00ED1BAD" w:rsidRPr="00DE3149" w:rsidTr="008A2CB3">
        <w:tc>
          <w:tcPr>
            <w:tcW w:w="4219" w:type="dxa"/>
          </w:tcPr>
          <w:p w:rsidR="00ED1BAD" w:rsidRPr="00DE3149" w:rsidRDefault="00ED1BAD" w:rsidP="008A2CB3">
            <w:pPr>
              <w:pStyle w:val="Sinespaciado"/>
              <w:jc w:val="both"/>
              <w:rPr>
                <w:rFonts w:ascii="Century Gothic" w:hAnsi="Century Gothic" w:cs="Times New Roman"/>
                <w:sz w:val="20"/>
                <w:szCs w:val="20"/>
              </w:rPr>
            </w:pPr>
          </w:p>
        </w:tc>
        <w:tc>
          <w:tcPr>
            <w:tcW w:w="709" w:type="dxa"/>
          </w:tcPr>
          <w:p w:rsidR="00ED1BAD" w:rsidRPr="00DE3149" w:rsidRDefault="00ED1BAD" w:rsidP="008A2CB3">
            <w:pPr>
              <w:pStyle w:val="Predeterminado"/>
              <w:spacing w:after="0" w:line="240" w:lineRule="auto"/>
              <w:jc w:val="both"/>
              <w:rPr>
                <w:rFonts w:ascii="Century Gothic" w:hAnsi="Century Gothic" w:cs="Times New Roman"/>
                <w:sz w:val="20"/>
                <w:szCs w:val="20"/>
              </w:rPr>
            </w:pPr>
          </w:p>
        </w:tc>
      </w:tr>
    </w:tbl>
    <w:p w:rsidR="00ED1BAD" w:rsidRPr="00DE3149" w:rsidRDefault="00ED1BAD" w:rsidP="00ED1BAD">
      <w:pPr>
        <w:jc w:val="center"/>
        <w:rPr>
          <w:rFonts w:ascii="Century Gothic" w:hAnsi="Century Gothic" w:cs="Times New Roman"/>
          <w:b/>
          <w:sz w:val="20"/>
          <w:szCs w:val="20"/>
        </w:rPr>
      </w:pPr>
      <w:r w:rsidRPr="00DE3149">
        <w:rPr>
          <w:rFonts w:ascii="Century Gothic" w:hAnsi="Century Gothic" w:cs="Times New Roman"/>
          <w:b/>
          <w:sz w:val="20"/>
          <w:szCs w:val="20"/>
        </w:rPr>
        <w:t>CONVENIO ESPECÍFICO DE VINCULACIÓN CON LA SOCIEDAD</w:t>
      </w:r>
    </w:p>
    <w:p w:rsidR="00ED1BAD" w:rsidRPr="00DE3149" w:rsidRDefault="00ED1BAD" w:rsidP="00ED1BAD">
      <w:pPr>
        <w:jc w:val="center"/>
        <w:rPr>
          <w:rFonts w:ascii="Century Gothic" w:hAnsi="Century Gothic" w:cs="Times New Roman"/>
          <w:b/>
          <w:sz w:val="20"/>
          <w:szCs w:val="20"/>
        </w:rPr>
      </w:pPr>
      <w:r w:rsidRPr="00DE3149">
        <w:rPr>
          <w:rFonts w:ascii="Century Gothic" w:hAnsi="Century Gothic" w:cs="Times New Roman"/>
          <w:b/>
          <w:sz w:val="20"/>
          <w:szCs w:val="20"/>
        </w:rPr>
        <w:t>CONVENIO ESPECIFICO PARA LA REALIZACIÓN ACTIVIDADES DE VINCULACIÓN CON LA SOCIEDAD ENTRE LA UNIVERSIDAD NACIONAL DE CHIMBORAZO Y ………………,</w:t>
      </w:r>
    </w:p>
    <w:p w:rsidR="00ED1BAD" w:rsidRDefault="00ED1BAD" w:rsidP="00ED1BAD">
      <w:pPr>
        <w:pStyle w:val="Encabezado2"/>
        <w:spacing w:before="0" w:after="0" w:line="240" w:lineRule="auto"/>
        <w:jc w:val="both"/>
        <w:rPr>
          <w:rFonts w:ascii="Century Gothic" w:hAnsi="Century Gothic" w:cs="Times New Roman"/>
          <w:b/>
          <w:color w:val="auto"/>
          <w:sz w:val="20"/>
          <w:szCs w:val="20"/>
        </w:rPr>
      </w:pPr>
    </w:p>
    <w:p w:rsidR="00ED1BAD" w:rsidRPr="00DE3149" w:rsidRDefault="00ED1BAD" w:rsidP="00ED1BAD">
      <w:pPr>
        <w:pStyle w:val="Encabezado2"/>
        <w:spacing w:before="0" w:after="0" w:line="240" w:lineRule="auto"/>
        <w:jc w:val="both"/>
        <w:rPr>
          <w:rFonts w:ascii="Century Gothic" w:hAnsi="Century Gothic" w:cs="Times New Roman"/>
          <w:b/>
          <w:color w:val="auto"/>
          <w:sz w:val="20"/>
          <w:szCs w:val="20"/>
        </w:rPr>
      </w:pPr>
      <w:r w:rsidRPr="00DE3149">
        <w:rPr>
          <w:rFonts w:ascii="Century Gothic" w:hAnsi="Century Gothic" w:cs="Times New Roman"/>
          <w:b/>
          <w:color w:val="auto"/>
          <w:sz w:val="20"/>
          <w:szCs w:val="20"/>
        </w:rPr>
        <w:t>COMPARECIENTES.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Comparecen a la celebración del presente convenio específico de vinculación las siguientes personas: por una parte, el PhD. Gonzalo Nicolay Samaniego Erazo, Mgs. en su calidad de Rector y por tanto representante legal de la</w:t>
      </w:r>
      <w:r w:rsidRPr="00DE3149">
        <w:rPr>
          <w:rFonts w:ascii="Century Gothic" w:hAnsi="Century Gothic" w:cs="Times New Roman"/>
          <w:b/>
          <w:sz w:val="20"/>
          <w:szCs w:val="20"/>
        </w:rPr>
        <w:t xml:space="preserve"> UNIVERSIDAD NACIONAL DE CHIMBORAZO, </w:t>
      </w:r>
      <w:r w:rsidRPr="00DE3149">
        <w:rPr>
          <w:rFonts w:ascii="Century Gothic" w:hAnsi="Century Gothic" w:cs="Times New Roman"/>
          <w:sz w:val="20"/>
          <w:szCs w:val="20"/>
        </w:rPr>
        <w:t xml:space="preserve">a quien en adelante y para efectos del presente convenio se denominará </w:t>
      </w:r>
      <w:r w:rsidRPr="00DE3149">
        <w:rPr>
          <w:rFonts w:ascii="Century Gothic" w:hAnsi="Century Gothic" w:cs="Times New Roman"/>
          <w:b/>
          <w:sz w:val="20"/>
          <w:szCs w:val="20"/>
        </w:rPr>
        <w:t xml:space="preserve">“UNACH” </w:t>
      </w:r>
      <w:r w:rsidRPr="00DE3149">
        <w:rPr>
          <w:rFonts w:ascii="Century Gothic" w:hAnsi="Century Gothic" w:cs="Times New Roman"/>
          <w:sz w:val="20"/>
          <w:szCs w:val="20"/>
        </w:rPr>
        <w:t>y por otra parte el/la ………………………. en su calidad de ………………; a quien en adelante se le denominará simplemente …………, los intervinientes declaran ser ecuatorianos mayores de edad y legalmente capaces para contratar y obligarse, al tenor de las siguientes cláusulas:</w:t>
      </w:r>
    </w:p>
    <w:p w:rsidR="00ED1BAD" w:rsidRPr="00DE3149" w:rsidRDefault="00ED1BAD" w:rsidP="00ED1BAD">
      <w:pPr>
        <w:jc w:val="both"/>
        <w:rPr>
          <w:rFonts w:ascii="Century Gothic" w:hAnsi="Century Gothic" w:cs="Times New Roman"/>
          <w:b/>
          <w:bCs/>
          <w:sz w:val="20"/>
          <w:szCs w:val="20"/>
        </w:rPr>
      </w:pPr>
    </w:p>
    <w:p w:rsidR="00ED1BAD" w:rsidRPr="00DE3149" w:rsidRDefault="00ED1BAD" w:rsidP="00ED1BAD">
      <w:pPr>
        <w:jc w:val="both"/>
        <w:rPr>
          <w:rFonts w:ascii="Century Gothic" w:hAnsi="Century Gothic" w:cs="Times New Roman"/>
          <w:b/>
          <w:bCs/>
          <w:sz w:val="20"/>
          <w:szCs w:val="20"/>
        </w:rPr>
      </w:pPr>
      <w:r w:rsidRPr="00DE3149">
        <w:rPr>
          <w:rFonts w:ascii="Century Gothic" w:hAnsi="Century Gothic" w:cs="Times New Roman"/>
          <w:b/>
          <w:bCs/>
          <w:sz w:val="20"/>
          <w:szCs w:val="20"/>
        </w:rPr>
        <w:t>CLÁUSULA PRIMERA: ANTECEDENTES. -</w:t>
      </w:r>
    </w:p>
    <w:p w:rsidR="00ED1BAD" w:rsidRPr="00DE3149" w:rsidRDefault="00ED1BAD" w:rsidP="00ED1BAD">
      <w:pPr>
        <w:jc w:val="both"/>
        <w:rPr>
          <w:rFonts w:ascii="Century Gothic" w:hAnsi="Century Gothic" w:cs="Times New Roman"/>
          <w:b/>
          <w:bCs/>
          <w:sz w:val="20"/>
          <w:szCs w:val="20"/>
        </w:rPr>
      </w:pPr>
    </w:p>
    <w:p w:rsidR="00ED1BAD" w:rsidRPr="00DE3149" w:rsidRDefault="00ED1BAD" w:rsidP="00ED1BAD">
      <w:pPr>
        <w:pStyle w:val="Prrafodelista"/>
        <w:numPr>
          <w:ilvl w:val="0"/>
          <w:numId w:val="33"/>
        </w:numPr>
        <w:tabs>
          <w:tab w:val="left" w:pos="709"/>
        </w:tabs>
        <w:suppressAutoHyphens/>
        <w:spacing w:after="0" w:line="240" w:lineRule="auto"/>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 Universidad Nacional de Chimborazo es una Institución de Educación Superior, creada mediante Ley N° 98, publicada en el en el Registro Oficial N°771 del 31 de agosto de 1995, se rige por la Constitución de la República del Ecuador, la Ley de Educación Superior, sus Estatutos. Entre los fines y objetivos de la Universidad, sobresalen la formación de profesionales, el fomento de la investigación científica, tecnológica y humanística, el aporte al desarrollo del cantón, la provincia y el país, el desarrollo del conocimiento científico y tecnológico, priorizando áreas y líneas relacionados con problemas actuales de la sociedad, intensificando la interacción social, la asistencia técnica, la prestación de servicios, capacitación, consultoría y asesoría, fomentando la cooperación interinstitucional, el intercambio científico, tecnológico, académico y cultural con instituciones de educación superior y organismos nacionales y extranjeros.</w:t>
      </w:r>
    </w:p>
    <w:p w:rsidR="00ED1BAD" w:rsidRPr="00DE3149" w:rsidRDefault="00ED1BAD" w:rsidP="00ED1BAD">
      <w:pPr>
        <w:pStyle w:val="Prrafodelista"/>
        <w:numPr>
          <w:ilvl w:val="0"/>
          <w:numId w:val="33"/>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 xml:space="preserve">La (Institución Interviniente) </w:t>
      </w:r>
      <w:r w:rsidRPr="00DE3149">
        <w:rPr>
          <w:rFonts w:ascii="Century Gothic" w:hAnsi="Century Gothic" w:cs="Times New Roman"/>
          <w:color w:val="FF0000"/>
          <w:sz w:val="20"/>
          <w:szCs w:val="20"/>
        </w:rPr>
        <w:t xml:space="preserve">identificar la razón social, fecha de creación, misión, visión, ámbito de trabajo, de manera sucinta </w:t>
      </w:r>
    </w:p>
    <w:p w:rsidR="00ED1BAD" w:rsidRPr="00DE3149" w:rsidRDefault="00ED1BAD" w:rsidP="00ED1BAD">
      <w:pPr>
        <w:pStyle w:val="Prrafodelista"/>
        <w:spacing w:after="0" w:line="240" w:lineRule="auto"/>
        <w:ind w:left="360"/>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 xml:space="preserve">CLAÚSULA SEGUNDA: NORMATIVA APLICABLE. - </w:t>
      </w:r>
    </w:p>
    <w:p w:rsidR="00ED1BAD" w:rsidRPr="00DE3149" w:rsidRDefault="00ED1BAD" w:rsidP="00ED1BAD">
      <w:pPr>
        <w:jc w:val="both"/>
        <w:rPr>
          <w:rFonts w:ascii="Century Gothic" w:eastAsia="Times New Roman" w:hAnsi="Century Gothic" w:cs="Times New Roman"/>
          <w:i/>
          <w:sz w:val="20"/>
          <w:szCs w:val="20"/>
        </w:rPr>
      </w:pPr>
    </w:p>
    <w:p w:rsidR="00ED1BAD" w:rsidRPr="00DE3149" w:rsidRDefault="00ED1BAD" w:rsidP="00ED1BAD">
      <w:pPr>
        <w:pStyle w:val="Prrafodelista"/>
        <w:numPr>
          <w:ilvl w:val="1"/>
          <w:numId w:val="34"/>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Constitución de la República del Ecuador:</w:t>
      </w:r>
    </w:p>
    <w:p w:rsidR="00ED1BAD" w:rsidRPr="00DE3149" w:rsidRDefault="00ED1BAD" w:rsidP="00ED1BAD">
      <w:pPr>
        <w:pStyle w:val="Prrafodelista"/>
        <w:spacing w:after="0" w:line="240" w:lineRule="auto"/>
        <w:ind w:left="360"/>
        <w:jc w:val="both"/>
        <w:rPr>
          <w:rFonts w:ascii="Century Gothic" w:eastAsia="Times New Roman" w:hAnsi="Century Gothic" w:cs="Times New Roman"/>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26.-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p>
    <w:p w:rsidR="00ED1BAD" w:rsidRPr="00DE3149" w:rsidRDefault="00ED1BAD" w:rsidP="00ED1BAD">
      <w:pPr>
        <w:pStyle w:val="Prrafodelista"/>
        <w:spacing w:after="0" w:line="240" w:lineRule="auto"/>
        <w:ind w:left="360"/>
        <w:jc w:val="both"/>
        <w:rPr>
          <w:rFonts w:ascii="Century Gothic" w:eastAsia="Times New Roman" w:hAnsi="Century Gothic" w:cs="Times New Roman"/>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27.- La educación se centrará en el ser humano y garantizará su desarrollo holístico, en el marco del respeto a los derechos humanos, al medio ambiente sustentable y a la democracia; será́ participativa, obligatoria, intercultural, democr</w:t>
      </w:r>
      <w:r w:rsidRPr="00DE3149">
        <w:rPr>
          <w:rFonts w:ascii="Century Gothic" w:eastAsia="Times New Roman" w:hAnsi="Century Gothic" w:cs="Century Gothic"/>
          <w:i/>
          <w:sz w:val="20"/>
          <w:szCs w:val="20"/>
        </w:rPr>
        <w:t>á</w:t>
      </w:r>
      <w:r w:rsidRPr="00DE3149">
        <w:rPr>
          <w:rFonts w:ascii="Century Gothic" w:eastAsia="Times New Roman" w:hAnsi="Century Gothic" w:cs="Times New Roman"/>
          <w:i/>
          <w:sz w:val="20"/>
          <w:szCs w:val="20"/>
        </w:rPr>
        <w:t>tica, incluyente y diversa, de calidad y calidez; impulsará la equidad de g</w:t>
      </w:r>
      <w:r w:rsidRPr="00DE3149">
        <w:rPr>
          <w:rFonts w:ascii="Century Gothic" w:eastAsia="Times New Roman" w:hAnsi="Century Gothic" w:cs="Century Gothic"/>
          <w:i/>
          <w:sz w:val="20"/>
          <w:szCs w:val="20"/>
        </w:rPr>
        <w:t>é</w:t>
      </w:r>
      <w:r w:rsidRPr="00DE3149">
        <w:rPr>
          <w:rFonts w:ascii="Century Gothic" w:eastAsia="Times New Roman" w:hAnsi="Century Gothic" w:cs="Times New Roman"/>
          <w:i/>
          <w:sz w:val="20"/>
          <w:szCs w:val="20"/>
        </w:rPr>
        <w:t xml:space="preserve">nero, la justicia, la solidaridad y la paz; estimulará el sentido </w:t>
      </w:r>
      <w:r w:rsidRPr="00DE3149">
        <w:rPr>
          <w:rFonts w:ascii="Century Gothic" w:eastAsia="Times New Roman" w:hAnsi="Century Gothic" w:cs="Times New Roman"/>
          <w:i/>
          <w:sz w:val="20"/>
          <w:szCs w:val="20"/>
        </w:rPr>
        <w:lastRenderedPageBreak/>
        <w:t>crítico, el arte y la cultura física, la iniciativa individual y comunitaria, y el desarrollo de competencias y capacidades para crear y trabajar;</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 xml:space="preserve">La educación es indispensable para el conocimiento, el ejercicio de los derechos y la construcción de un país soberano, y constituye un eje estratégico para el desarrollo nacional.” </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28.- La educación responderá al interés público no estará al servicio de intereses individuales y corporativos. Se garantiza el acceso universal, permanencia, movilidad y egreso sin discriminación alguna;</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 xml:space="preserve">“Art. </w:t>
      </w:r>
      <w:r w:rsidRPr="00DE3149">
        <w:rPr>
          <w:rFonts w:ascii="Century Gothic" w:hAnsi="Century Gothic" w:cs="Times New Roman"/>
          <w:i/>
          <w:sz w:val="20"/>
          <w:szCs w:val="20"/>
        </w:rPr>
        <w:t>226.- “Las instituciones del Estado, sus organismos, dependencias, las servidoras o servidores públicos y las personas que actúen en virtud de una potestad estatal ejercerán solamente las competencias y facultades que les la Ley. Tendrán el deber de coordinar acciones para el efectivo el goce y ejercicio de los derechos reconocidos en la Constitución”;</w:t>
      </w:r>
    </w:p>
    <w:p w:rsidR="00ED1BAD" w:rsidRPr="00DE3149" w:rsidRDefault="00ED1BAD" w:rsidP="00ED1BAD">
      <w:pPr>
        <w:ind w:left="360"/>
        <w:jc w:val="both"/>
        <w:rPr>
          <w:rFonts w:ascii="Century Gothic" w:hAnsi="Century Gothic" w:cs="Times New Roman"/>
          <w:i/>
          <w:sz w:val="20"/>
          <w:szCs w:val="20"/>
        </w:rPr>
      </w:pPr>
      <w:r w:rsidRPr="00DE3149">
        <w:rPr>
          <w:rFonts w:ascii="Century Gothic" w:hAnsi="Century Gothic" w:cs="Times New Roman"/>
          <w:i/>
          <w:sz w:val="20"/>
          <w:szCs w:val="20"/>
        </w:rPr>
        <w:t>“Art. 260.- “El ejercicio de las competencias exclusivas no excluirá el ejercicio concurrente de la gestión en la prestación de servicios públicos y actividades de colaboración y complementariedad entre los distintos niveles de gobierno”.</w:t>
      </w:r>
    </w:p>
    <w:p w:rsidR="00ED1BAD" w:rsidRPr="00DE3149" w:rsidRDefault="00ED1BAD" w:rsidP="00ED1BAD">
      <w:pPr>
        <w:jc w:val="both"/>
        <w:rPr>
          <w:rFonts w:ascii="Century Gothic" w:hAnsi="Century Gothic" w:cs="Times New Roman"/>
          <w:i/>
          <w:sz w:val="20"/>
          <w:szCs w:val="20"/>
        </w:rPr>
      </w:pPr>
    </w:p>
    <w:p w:rsidR="00ED1BAD" w:rsidRPr="00DE3149" w:rsidRDefault="00ED1BAD" w:rsidP="00ED1BAD">
      <w:pPr>
        <w:pStyle w:val="Prrafodelista"/>
        <w:numPr>
          <w:ilvl w:val="1"/>
          <w:numId w:val="37"/>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Ley Orgánica de Educación Superior:</w:t>
      </w:r>
    </w:p>
    <w:p w:rsidR="00ED1BAD" w:rsidRPr="00DE3149" w:rsidRDefault="00ED1BAD" w:rsidP="00ED1BAD">
      <w:pPr>
        <w:pStyle w:val="Prrafodelista"/>
        <w:spacing w:after="0" w:line="240" w:lineRule="auto"/>
        <w:jc w:val="both"/>
        <w:rPr>
          <w:rFonts w:ascii="Century Gothic" w:eastAsia="Times New Roman" w:hAnsi="Century Gothic" w:cs="Times New Roman"/>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88.- Servicios a la comunidad. - Para cumplir con la obligatoriedad de los servicios a la comunidad se propenderá beneficiar a sectores rurales y marginados de la población, si la naturaleza de la carrera lo permite, o a prestar servicios en centros de atención gratuita.</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93.- Principio de calidad. - El principio de calidad consiste en la búsqueda constante y sistemática de la excelencia, la pertinencia, producción óptima, transmisión del conocimiento y desarrollo del pensamiento mediante la autocrítica, la crítica externa y el mejoramiento permanente.”</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b/>
          <w:i/>
          <w:sz w:val="20"/>
          <w:szCs w:val="20"/>
        </w:rPr>
      </w:pPr>
      <w:r w:rsidRPr="00DE3149">
        <w:rPr>
          <w:rFonts w:ascii="Century Gothic" w:eastAsia="Times New Roman" w:hAnsi="Century Gothic" w:cs="Times New Roman"/>
          <w:i/>
          <w:sz w:val="20"/>
          <w:szCs w:val="20"/>
        </w:rPr>
        <w:t xml:space="preserve">“Art. 107.- Principio de pertinencia. - El principio de pertinencia consiste en que la educación superior responda a las expectativas y necesidades de la sociedad, a la planificación nacional, y al régimen de desarrollo, a la prospectiva de desarrollo científico, humanístico y tecnológico mundial, y a la diversidad cultural. </w:t>
      </w:r>
      <w:r w:rsidRPr="00DE3149">
        <w:rPr>
          <w:rFonts w:ascii="Century Gothic" w:eastAsia="Times New Roman" w:hAnsi="Century Gothic" w:cs="Times New Roman"/>
          <w:b/>
          <w:i/>
          <w:sz w:val="20"/>
          <w:szCs w:val="20"/>
        </w:rPr>
        <w:t xml:space="preserve">Para ello las instituciones de educación superior articularán su oferta docente, de investigación y actividades de vinculación con la sociedad, a la demanda académica, a las necesidades de desarrollo local, regional y nacional, a la innovación y diversificación de profesionales y grados académicos, a las tendencias del mercado ocupacional local, regional y nacional, a la vinculación con la estructura productiva actual y potencial de la provincia y la región, y a las políticas nacionales de ciencia y tecnología” </w:t>
      </w:r>
    </w:p>
    <w:p w:rsidR="00ED1BAD" w:rsidRPr="00DE3149" w:rsidRDefault="00ED1BAD" w:rsidP="00ED1BAD">
      <w:pPr>
        <w:jc w:val="both"/>
        <w:rPr>
          <w:rFonts w:ascii="Century Gothic" w:eastAsia="Times New Roman" w:hAnsi="Century Gothic" w:cs="Times New Roman"/>
          <w:i/>
          <w:sz w:val="20"/>
          <w:szCs w:val="20"/>
        </w:rPr>
      </w:pPr>
    </w:p>
    <w:p w:rsidR="00ED1BAD" w:rsidRPr="00DE3149" w:rsidRDefault="00ED1BAD" w:rsidP="00ED1BAD">
      <w:pPr>
        <w:pStyle w:val="Prrafodelista"/>
        <w:numPr>
          <w:ilvl w:val="1"/>
          <w:numId w:val="38"/>
        </w:numPr>
        <w:suppressAutoHyphens/>
        <w:autoSpaceDE w:val="0"/>
        <w:autoSpaceDN w:val="0"/>
        <w:adjustRightInd w:val="0"/>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Reglamento de Régimen Académico del Consejo de Educación Superior:</w:t>
      </w:r>
    </w:p>
    <w:p w:rsidR="00ED1BAD" w:rsidRPr="00DE3149" w:rsidRDefault="00ED1BAD" w:rsidP="00ED1BAD">
      <w:pPr>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Artículo 82.- Vinculación con la sociedad. - La vinculación con la sociedad hace referencia a los programas de educación continua, gestión de redes, cooperación y desarrollo, relaciones internacionales, difusión y distribución del saber que permitan la democratización del conocimiento y el desarrollo de la innovación social.</w:t>
      </w:r>
    </w:p>
    <w:p w:rsidR="00ED1BAD" w:rsidRPr="00DE3149" w:rsidRDefault="00ED1BAD" w:rsidP="00ED1BAD">
      <w:pPr>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Las instituciones de educación superior deberán contar con un modelo de vinculación con la sociedad, que asegure la integración de las tres funciones sustantivas de la educación superior: docencia, investigación y vinculación con la sociedad; para la gestión del conocimiento en función de sus dominios, líneas de investigación, oferta académica vigente y necesidades de la comunidad a nivel local, nacional y regional; respondiendo al principio de pertinencia.</w:t>
      </w:r>
    </w:p>
    <w:p w:rsidR="00ED1BAD" w:rsidRPr="00DE3149" w:rsidRDefault="00ED1BAD" w:rsidP="00ED1BAD">
      <w:pPr>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Las instituciones de educación superior podrán crear instancias institucionales específicas para gestionar la vinculación con la sociedad, a fin de generar programas, proyectos específicos o intervenciones de interés público.</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autoSpaceDE w:val="0"/>
        <w:autoSpaceDN w:val="0"/>
        <w:adjustRightInd w:val="0"/>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TERCERA: OBJETO DEL CONVENIO.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eastAsia="Times New Roman" w:hAnsi="Century Gothic" w:cs="Times New Roman"/>
          <w:sz w:val="20"/>
          <w:szCs w:val="20"/>
        </w:rPr>
        <w:t>El objeto del presente convenio de Cooperación Interinstitucional, es fortalecer la gestión universitaria, en el área de vinculación con la sociedad mediante la ejecución del proyecto……….</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CUARTA: CARRERAS DE LA UNACH. -</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de Cooperación interinstitucional se centrará en la Facultad de…, Carrera de…. con las asignaturas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CLAÚSULA QUINTA: VIGENCIA DEL CONVENIO. -</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tendrá una vigencia de (…el mismo tiempo de duración del proyecto…), contados a partir de la fecha de su suscripción, p</w:t>
      </w:r>
      <w:r w:rsidRPr="00DE3149">
        <w:rPr>
          <w:rFonts w:ascii="Century Gothic" w:hAnsi="Century Gothic" w:cs="Times New Roman"/>
          <w:sz w:val="20"/>
          <w:szCs w:val="20"/>
        </w:rPr>
        <w:t xml:space="preserve">udiendo renovarse por igual período, </w:t>
      </w:r>
      <w:r w:rsidRPr="00DE3149">
        <w:rPr>
          <w:rFonts w:ascii="Century Gothic" w:hAnsi="Century Gothic" w:cs="Times New Roman"/>
          <w:sz w:val="20"/>
          <w:szCs w:val="20"/>
          <w:lang w:val="es-ES"/>
        </w:rPr>
        <w:t>lo que deberá manifestarse mediante comunicación escrita que dé cuenta de los resultados del presente Convenio con al menos treinta días previos a la terminación de su vigencia; caso contrario bastará con el sólo cumplimiento del plazo para su terminación.</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SEXTA: OBLIGACIONES DE LAS PARTES. -</w:t>
      </w:r>
    </w:p>
    <w:p w:rsidR="00ED1BAD" w:rsidRPr="00DE3149" w:rsidRDefault="00ED1BAD" w:rsidP="00ED1BAD">
      <w:pPr>
        <w:rPr>
          <w:rFonts w:ascii="Century Gothic" w:eastAsia="Times New Roman"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Para el cumplimiento del objeto del presente convenio, las partes se obligan de acuerdo al siguiente detalle: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SON OBLIGACIONES DE LA UNACH:</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(Enumerar las obligaciones de LA UNACH, conforme a las mismas establecidas en el proyecto)</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b/>
          <w:sz w:val="20"/>
          <w:szCs w:val="20"/>
        </w:rPr>
        <w:t>SON OBLIGACIONES DE … (INSTITUCIÓN INTERVINIENTE) ….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(Enumerar las obligaciones de LA INSTITUCIÓN INTERVINIENTE conforme a las mismas establecidas en el proyecto)</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OBLIGACIONES CONJUNTAS:</w:t>
      </w:r>
      <w:r w:rsidRPr="00DE3149">
        <w:rPr>
          <w:rFonts w:ascii="Century Gothic" w:hAnsi="Century Gothic" w:cs="Times New Roman"/>
          <w:b/>
          <w:color w:val="FF0000"/>
          <w:sz w:val="20"/>
          <w:szCs w:val="20"/>
        </w:rPr>
        <w:t>(De ser el caso)</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SÉPTIMA: RELACIÓN LABORAL. -</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Conforme lo dispuesto en el artículo 94 numeral 7 literal a) del Reglamento de Régimen Académico, la naturaleza de las prácticas pre profesionales es únicamente de formación académica, por lo que el ………….., bajo ningún concepto, entabla cualquier tipo de relación laboral para con los estudiante, así como tampoco toda las obligaciones que se derivan de este tipo de relaciones, por lo que expresamente se excluye el pago de remuneración y la afiliación del estudiante al Instituto Ecuatoriano de Seguridad Social, debido que el presente convenio corresponde a la realización de actividades de vinculación con la sociedad.</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OCTAVA: DE LA ADMINISTRACIÓN DEL CONVENIO. -</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Se encargará de la administración del presente convenio por parte de la Universidad Nacional de Chimborazo, el/la Sr.(a) ………..(La designación del administrador se lo realizará conforme al objeto del convenio y recaerá sobre la persona responsable de la Unidad Académica o Administrativa)…… y por parte de </w:t>
      </w:r>
      <w:r w:rsidRPr="00DE3149">
        <w:rPr>
          <w:rFonts w:ascii="Century Gothic" w:hAnsi="Century Gothic" w:cs="Times New Roman"/>
          <w:b/>
          <w:sz w:val="20"/>
          <w:szCs w:val="20"/>
        </w:rPr>
        <w:t>(LA INSTITUCIÓN INTERVINIENTE)</w:t>
      </w:r>
      <w:r w:rsidRPr="00DE3149">
        <w:rPr>
          <w:rFonts w:ascii="Century Gothic" w:hAnsi="Century Gothic" w:cs="Times New Roman"/>
          <w:sz w:val="20"/>
          <w:szCs w:val="20"/>
        </w:rPr>
        <w:t xml:space="preserve"> se encargara de la administración el Representante Legal o su delegado hiciere sus veces, quienes velarán por el cumplimiento de todas las cláusulas contenidas en el mismo.</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NOVENA. - MODIFICACIONES.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lastRenderedPageBreak/>
        <w:t>Las partes acuerdan que en cualquier tiempo durante la vigencia de este Convenio y de común acuerdo, podrán modificar su contenido, para lo cual se procederá por escrito y se contará con los informes técnicos y legales que sean del caso y que justifiquen plenamente las modificaciones planteadas.</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TERMINACIÓN DEL CONVENIO.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podrá terminar por una de las siguientes causas:</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Cuando se haya cumplido con el plazo previsto para la vigencia del mismo;</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Por cumplimiento de las obligaciones estipuladas en el presente convenio;</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Por mutuo acuerdo de las partes; en cuyo caso las partes comunicarán a la otra con al menos 30 días de anticipación, y;</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 xml:space="preserve"> Por necesidad institucional del Municipio sin que afecte el período académico vigente de los estudiantes o se cumpla su función en bien de la colectividad.</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En cualquier caso, de terminación del presente instrumento, las partes realizarán una evaluación del mismo. Para ello suscribirán un acta en la que se establecerá el grado de ejecución del convenio, las actividades desarrolladas y las acciones subsecuentes necesarias para el cierre del mismo.</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PRIMERA: INTERPRETACIÓN Y DEFINICIÓN DE TÉRMINOS.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Este convenio, deberá ser aplicado e interpretado de conformidad a las actividades de vinculación con la sociedad de la UNACH, los términos del convenio deberán interpretarse en su sentido literal, en el contexto del mismo y de conformidad con su objeto. Se respetará el marco legal que rige a las partes.</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tabs>
          <w:tab w:val="left" w:pos="3405"/>
        </w:tabs>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 xml:space="preserve">CLAÚSULA DÉCIMA SEGUNDA. -RÉGIMEN FINANCIERO: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por sí solo no genera obligaciones financieras recíprocas para las partes; las cuales, de generarse, deberán instrumentarse independientemente, conforme la correspondiente disponibilidad presupuestaria y de asignación de recursos de cada institución.</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TERCERA: SOLUCIÓN DE CONTROVERSIAS.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convienen en que cualquier desacuerdo generado de la interpretación o aplicación del Convenio, se resolverá a través de la consulta directa y otra modalidad que de mutuo convenio se convenga.</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En caso de que se suscitaren divergencias o controversias en la interpretación o ejecución del presente acuerdo, las partes por medio del diálogo amigable procurarán un acuerdo directo, de no existir este acuerdo podrán utilizar los métodos alternativos para la solución de controversias en el Centro de Mediación de la Procuraduría General del Estado con sede en Riobamba.</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CUARTA: DOCUMENTOS HABILITANTES.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Forman parte integrante del presente convenio los documentos que acreditan la calidad de los comparecientes y su capacidad para celebrar este convenio, tales como:</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de identificación de la contraparte del convenio a suscribirse (Cédula de ciudadanía y certificado de votación) de las partes intervinientes;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que justifiquen la calidad con la que comparecen (Nombramientos o contratos)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que justifiquen la existencia jurídica de las instituciones intervinientes;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Certificación de disponibilidad presupuestaria (de ser el caso); y,</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lastRenderedPageBreak/>
        <w:t>Informe de pertinencia del Director de Vinculación con la sociedad.</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QUINTA. - DOMICILIO Y NOTIFICACIONES.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fijan como domicilio legal, la ciudad de Riobamba. Toda notificación relativa a este convenio deberá realizarse por escrito, en las siguientes direcciones:</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UNIVERSIDAD NACIONAL DE CHIMBORAZO</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REPRESENTANTE: Ing. Nicolay Samaniego Erazo, PhD.</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DIRECCIÓN: Av. Antonio José de Sucre Km ½ camino a Guano; Riobamba – Ecuador</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TELÉFONOS: 03-3730880 Ext. 1005</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E-MAIL: </w:t>
      </w:r>
      <w:hyperlink r:id="rId13" w:history="1">
        <w:r w:rsidRPr="00DE3149">
          <w:rPr>
            <w:rStyle w:val="Hipervnculo"/>
            <w:rFonts w:ascii="Century Gothic" w:hAnsi="Century Gothic" w:cs="Times New Roman"/>
            <w:sz w:val="20"/>
            <w:szCs w:val="20"/>
          </w:rPr>
          <w:t>rector@unach.edu.ec</w:t>
        </w:r>
      </w:hyperlink>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PÁGINA WEB: </w:t>
      </w:r>
      <w:hyperlink r:id="rId14" w:history="1">
        <w:r w:rsidRPr="00DE3149">
          <w:rPr>
            <w:rStyle w:val="Hipervnculo"/>
            <w:rFonts w:ascii="Century Gothic" w:hAnsi="Century Gothic" w:cs="Times New Roman"/>
            <w:sz w:val="20"/>
            <w:szCs w:val="20"/>
          </w:rPr>
          <w:t>www.unach.edu.ec</w:t>
        </w:r>
      </w:hyperlink>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INSTITUCIÓN INTERVINIENTE</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REPRESENTANTE: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DIRECCIÓN: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TELÉFONOS: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E-MAIL: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PÁGINA: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caso de cambio de dirección, es obligación de la parte que lo genere informar por escrito a la contraparte institucional la nueva dirección que deberá tenerse en cuenta para tales efectos.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Las comunicaciones en la ejecución del presente convenio Específico de Cooperación Interinstitucional, serán dirigidas por escrito, o correos electrónicos, bastando en cada caso, que el remitente tenga la correspondiente constancia de que su comunicación ha sido recibida en las direcciones de la otra parte.</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QUINTA: ACEPTACIÓN.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libre y voluntariamente declaran expresamente su aceptación a todo lo convenido en el presente instrumento jurídico, a cuyas estipulaciones se someten y ratifican, firmando para constancia de lo actuado en cuatro ejemplares de igual contenido y valor legal.</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En la ciudad de Riobamba, a los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pStyle w:val="Predeterminado"/>
        <w:spacing w:after="0" w:line="240" w:lineRule="auto"/>
        <w:jc w:val="both"/>
        <w:rPr>
          <w:rFonts w:ascii="Century Gothic" w:hAnsi="Century Gothic" w:cs="Times New Roman"/>
          <w:sz w:val="20"/>
          <w:szCs w:val="20"/>
        </w:rPr>
      </w:pPr>
    </w:p>
    <w:p w:rsidR="00ED1BAD" w:rsidRPr="00DE3149" w:rsidRDefault="00ED1BAD" w:rsidP="00ED1BAD">
      <w:pPr>
        <w:pStyle w:val="Predeterminado"/>
        <w:spacing w:after="0" w:line="240" w:lineRule="auto"/>
        <w:jc w:val="both"/>
        <w:rPr>
          <w:rFonts w:ascii="Century Gothic" w:hAnsi="Century Gothic" w:cs="Times New Roman"/>
          <w:sz w:val="20"/>
          <w:szCs w:val="20"/>
        </w:rPr>
      </w:pPr>
    </w:p>
    <w:p w:rsidR="00ED1BAD" w:rsidRPr="00DE3149" w:rsidRDefault="00ED1BAD" w:rsidP="00ED1BAD">
      <w:pPr>
        <w:pStyle w:val="Predeterminado"/>
        <w:tabs>
          <w:tab w:val="left" w:pos="5593"/>
        </w:tabs>
        <w:spacing w:after="0" w:line="240" w:lineRule="auto"/>
        <w:jc w:val="both"/>
        <w:rPr>
          <w:rFonts w:ascii="Century Gothic" w:hAnsi="Century Gothic" w:cs="Times New Roman"/>
          <w:sz w:val="20"/>
          <w:szCs w:val="20"/>
        </w:rPr>
      </w:pPr>
      <w:r w:rsidRPr="00DE3149">
        <w:rPr>
          <w:rFonts w:ascii="Century Gothic" w:hAnsi="Century Gothic" w:cs="Times New Roman"/>
          <w:b/>
          <w:sz w:val="20"/>
          <w:szCs w:val="20"/>
        </w:rPr>
        <w:t>…………………………………………. ….….…………………………</w:t>
      </w:r>
    </w:p>
    <w:tbl>
      <w:tblPr>
        <w:tblStyle w:val="Tablaconcuadrcula"/>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09"/>
      </w:tblGrid>
      <w:tr w:rsidR="00ED1BAD" w:rsidRPr="00DE3149" w:rsidTr="008A2CB3">
        <w:tc>
          <w:tcPr>
            <w:tcW w:w="4219" w:type="dxa"/>
          </w:tcPr>
          <w:p w:rsidR="00ED1BAD" w:rsidRPr="00DE3149" w:rsidRDefault="00ED1BAD" w:rsidP="008A2CB3">
            <w:pPr>
              <w:pStyle w:val="Predeterminado"/>
              <w:spacing w:after="0" w:line="240" w:lineRule="auto"/>
              <w:jc w:val="both"/>
              <w:rPr>
                <w:rFonts w:ascii="Century Gothic" w:hAnsi="Century Gothic" w:cs="Times New Roman"/>
                <w:sz w:val="20"/>
                <w:szCs w:val="20"/>
              </w:rPr>
            </w:pPr>
            <w:r w:rsidRPr="00DE3149">
              <w:rPr>
                <w:rFonts w:ascii="Century Gothic" w:hAnsi="Century Gothic" w:cs="Times New Roman"/>
                <w:sz w:val="20"/>
                <w:szCs w:val="20"/>
              </w:rPr>
              <w:t>Ing. Nicolay Samaniego Erazo, PhD.</w:t>
            </w:r>
          </w:p>
          <w:p w:rsidR="00ED1BAD" w:rsidRPr="00DE3149" w:rsidRDefault="00ED1BAD" w:rsidP="008A2CB3">
            <w:pPr>
              <w:jc w:val="both"/>
              <w:rPr>
                <w:rFonts w:ascii="Century Gothic" w:hAnsi="Century Gothic" w:cs="Times New Roman"/>
                <w:sz w:val="20"/>
                <w:szCs w:val="20"/>
                <w:lang w:val="es-ES"/>
              </w:rPr>
            </w:pPr>
            <w:r w:rsidRPr="00DE3149">
              <w:rPr>
                <w:rFonts w:ascii="Century Gothic" w:hAnsi="Century Gothic" w:cs="Times New Roman"/>
                <w:b/>
                <w:sz w:val="20"/>
                <w:szCs w:val="20"/>
              </w:rPr>
              <w:t>RECTOR DE LA UNIVERSIDAD                                              NACIONAL DE CHIMBORAZO</w:t>
            </w:r>
          </w:p>
        </w:tc>
        <w:tc>
          <w:tcPr>
            <w:tcW w:w="709" w:type="dxa"/>
          </w:tcPr>
          <w:p w:rsidR="00ED1BAD" w:rsidRPr="00DE3149" w:rsidRDefault="00ED1BAD" w:rsidP="008A2CB3">
            <w:pPr>
              <w:pStyle w:val="Predeterminado"/>
              <w:spacing w:after="0" w:line="240" w:lineRule="auto"/>
              <w:jc w:val="both"/>
              <w:rPr>
                <w:rFonts w:ascii="Century Gothic" w:hAnsi="Century Gothic" w:cs="Times New Roman"/>
                <w:sz w:val="20"/>
                <w:szCs w:val="20"/>
              </w:rPr>
            </w:pPr>
          </w:p>
        </w:tc>
      </w:tr>
    </w:tbl>
    <w:p w:rsidR="00ED1BAD" w:rsidRPr="00DE3149" w:rsidRDefault="00ED1BAD" w:rsidP="00ED1BAD">
      <w:pPr>
        <w:rPr>
          <w:rFonts w:ascii="Century Gothic" w:hAnsi="Century Gothic" w:cs="Times New Roman"/>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r>
        <w:rPr>
          <w:rFonts w:ascii="Century Gothic" w:hAnsi="Century Gothic" w:cs="Times New Roman"/>
          <w:b/>
          <w:sz w:val="20"/>
          <w:szCs w:val="20"/>
        </w:rPr>
        <w:br w:type="page"/>
      </w:r>
      <w:r w:rsidRPr="00DE3149">
        <w:rPr>
          <w:rFonts w:ascii="Century Gothic" w:hAnsi="Century Gothic" w:cs="Times New Roman"/>
          <w:b/>
          <w:sz w:val="20"/>
          <w:szCs w:val="20"/>
        </w:rPr>
        <w:lastRenderedPageBreak/>
        <w:t>CONVENIO ESPECIFICO PARA LA REALIZACIÓN ACTIVIDADES DE VINCULACIÓN CON LA SOCIEDAD A TRAVÉS DE LA INVESTIGACIÓN ENTRE LA UNIVERSIDAD NACIONAL DE CHIMBORAZO Y ………………,</w:t>
      </w:r>
    </w:p>
    <w:p w:rsidR="00ED1BAD" w:rsidRDefault="00ED1BAD" w:rsidP="00ED1BAD">
      <w:pPr>
        <w:pStyle w:val="Encabezado2"/>
        <w:spacing w:before="0" w:after="0" w:line="240" w:lineRule="auto"/>
        <w:jc w:val="both"/>
        <w:rPr>
          <w:rFonts w:ascii="Century Gothic" w:hAnsi="Century Gothic" w:cs="Times New Roman"/>
          <w:b/>
          <w:color w:val="auto"/>
          <w:sz w:val="20"/>
          <w:szCs w:val="20"/>
        </w:rPr>
      </w:pPr>
    </w:p>
    <w:p w:rsidR="00ED1BAD" w:rsidRPr="00DE3149" w:rsidRDefault="00ED1BAD" w:rsidP="00ED1BAD">
      <w:pPr>
        <w:pStyle w:val="Encabezado2"/>
        <w:spacing w:before="0" w:after="0" w:line="240" w:lineRule="auto"/>
        <w:jc w:val="both"/>
        <w:rPr>
          <w:rFonts w:ascii="Century Gothic" w:hAnsi="Century Gothic" w:cs="Times New Roman"/>
          <w:b/>
          <w:color w:val="auto"/>
          <w:sz w:val="20"/>
          <w:szCs w:val="20"/>
        </w:rPr>
      </w:pPr>
      <w:r w:rsidRPr="00DE3149">
        <w:rPr>
          <w:rFonts w:ascii="Century Gothic" w:hAnsi="Century Gothic" w:cs="Times New Roman"/>
          <w:b/>
          <w:color w:val="auto"/>
          <w:sz w:val="20"/>
          <w:szCs w:val="20"/>
        </w:rPr>
        <w:t>COMPARECIENTES.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Comparecen a la celebración del presente convenio específico de vinculación las siguientes personas: por una parte, el PhD. Gonzalo Nicolay Samaniego Erazo, Mgs. en su calidad de Rector y por tanto representante legal de la</w:t>
      </w:r>
      <w:r w:rsidRPr="00DE3149">
        <w:rPr>
          <w:rFonts w:ascii="Century Gothic" w:hAnsi="Century Gothic" w:cs="Times New Roman"/>
          <w:b/>
          <w:sz w:val="20"/>
          <w:szCs w:val="20"/>
        </w:rPr>
        <w:t xml:space="preserve"> UNIVERSIDAD NACIONAL DE CHIMBORAZO, </w:t>
      </w:r>
      <w:r w:rsidRPr="00DE3149">
        <w:rPr>
          <w:rFonts w:ascii="Century Gothic" w:hAnsi="Century Gothic" w:cs="Times New Roman"/>
          <w:sz w:val="20"/>
          <w:szCs w:val="20"/>
        </w:rPr>
        <w:t xml:space="preserve">a quien en adelante y para efectos del presente convenio se denominará </w:t>
      </w:r>
      <w:r w:rsidRPr="00DE3149">
        <w:rPr>
          <w:rFonts w:ascii="Century Gothic" w:hAnsi="Century Gothic" w:cs="Times New Roman"/>
          <w:b/>
          <w:sz w:val="20"/>
          <w:szCs w:val="20"/>
        </w:rPr>
        <w:t xml:space="preserve">“UNACH” </w:t>
      </w:r>
      <w:r w:rsidRPr="00DE3149">
        <w:rPr>
          <w:rFonts w:ascii="Century Gothic" w:hAnsi="Century Gothic" w:cs="Times New Roman"/>
          <w:sz w:val="20"/>
          <w:szCs w:val="20"/>
        </w:rPr>
        <w:t>y por otra parte el/la ………………………. en su calidad de ………………; a quien en adelante se le denominará simplemente …………, los intervinientes declaran ser ecuatorianos mayores de edad y legalmente capaces para contratar y obligarse, al tenor de las siguientes cláusulas:</w:t>
      </w:r>
    </w:p>
    <w:p w:rsidR="00ED1BAD" w:rsidRPr="00DE3149" w:rsidRDefault="00ED1BAD" w:rsidP="00ED1BAD">
      <w:pPr>
        <w:jc w:val="both"/>
        <w:rPr>
          <w:rFonts w:ascii="Century Gothic" w:hAnsi="Century Gothic" w:cs="Times New Roman"/>
          <w:b/>
          <w:bCs/>
          <w:sz w:val="20"/>
          <w:szCs w:val="20"/>
        </w:rPr>
      </w:pPr>
    </w:p>
    <w:p w:rsidR="00ED1BAD" w:rsidRPr="00DE3149" w:rsidRDefault="00ED1BAD" w:rsidP="00ED1BAD">
      <w:pPr>
        <w:jc w:val="both"/>
        <w:rPr>
          <w:rFonts w:ascii="Century Gothic" w:hAnsi="Century Gothic" w:cs="Times New Roman"/>
          <w:b/>
          <w:bCs/>
          <w:sz w:val="20"/>
          <w:szCs w:val="20"/>
        </w:rPr>
      </w:pPr>
      <w:r w:rsidRPr="00DE3149">
        <w:rPr>
          <w:rFonts w:ascii="Century Gothic" w:hAnsi="Century Gothic" w:cs="Times New Roman"/>
          <w:b/>
          <w:bCs/>
          <w:sz w:val="20"/>
          <w:szCs w:val="20"/>
        </w:rPr>
        <w:t>CLÁUSULA PRIMERA: ANTECEDENTES. -</w:t>
      </w:r>
    </w:p>
    <w:p w:rsidR="00ED1BAD" w:rsidRPr="00DE3149" w:rsidRDefault="00ED1BAD" w:rsidP="00ED1BAD">
      <w:pPr>
        <w:jc w:val="both"/>
        <w:rPr>
          <w:rFonts w:ascii="Century Gothic" w:hAnsi="Century Gothic" w:cs="Times New Roman"/>
          <w:b/>
          <w:bCs/>
          <w:sz w:val="20"/>
          <w:szCs w:val="20"/>
        </w:rPr>
      </w:pPr>
    </w:p>
    <w:p w:rsidR="00ED1BAD" w:rsidRPr="00DE3149" w:rsidRDefault="00ED1BAD" w:rsidP="00ED1BAD">
      <w:pPr>
        <w:pStyle w:val="Prrafodelista"/>
        <w:numPr>
          <w:ilvl w:val="0"/>
          <w:numId w:val="33"/>
        </w:numPr>
        <w:tabs>
          <w:tab w:val="left" w:pos="709"/>
        </w:tabs>
        <w:suppressAutoHyphens/>
        <w:spacing w:after="0" w:line="240" w:lineRule="auto"/>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 Universidad Nacional de Chimborazo es una Institución de Educación Superior, creada mediante Ley N° 98, publicada en el en el Registro Oficial N°771 del 31 de agosto de 1995, se rige por la Constitución de la República del Ecuador, la Ley de Educación Superior, sus Estatutos. Entre los fines y objetivos de la Universidad, sobresalen la formación de profesionales, el fomento de la investigación científica, tecnológica y humanística, el aporte al desarrollo del cantón, la provincia y el país, el desarrollo del conocimiento científico y tecnológico, priorizando áreas y líneas relacionados con problemas actuales de la sociedad, intensificando la interacción social, la asistencia técnica, la prestación de servicios, capacitación, consultoría y asesoría, fomentando la cooperación interinstitucional, el intercambio científico, tecnológico, académico y cultural con instituciones de educación superior y organismos nacionales y extranjeros.</w:t>
      </w:r>
    </w:p>
    <w:p w:rsidR="00ED1BAD" w:rsidRPr="00DE3149" w:rsidRDefault="00ED1BAD" w:rsidP="00ED1BAD">
      <w:pPr>
        <w:pStyle w:val="Prrafodelista"/>
        <w:numPr>
          <w:ilvl w:val="0"/>
          <w:numId w:val="33"/>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 xml:space="preserve">La (Institución Interviniente) </w:t>
      </w:r>
      <w:r w:rsidRPr="00DE3149">
        <w:rPr>
          <w:rFonts w:ascii="Century Gothic" w:hAnsi="Century Gothic" w:cs="Times New Roman"/>
          <w:color w:val="FF0000"/>
          <w:sz w:val="20"/>
          <w:szCs w:val="20"/>
        </w:rPr>
        <w:t xml:space="preserve">identificar la razón social, fecha de creación, misión, visión, ámbito de trabajo, de manera sucinta </w:t>
      </w:r>
    </w:p>
    <w:p w:rsidR="00ED1BAD" w:rsidRPr="00DE3149" w:rsidRDefault="00ED1BAD" w:rsidP="00ED1BAD">
      <w:pPr>
        <w:pStyle w:val="Prrafodelista"/>
        <w:spacing w:after="0" w:line="240" w:lineRule="auto"/>
        <w:ind w:left="360"/>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 xml:space="preserve">CLAÚSULA SEGUNDA: NORMATIVA APLICABLE. - </w:t>
      </w:r>
    </w:p>
    <w:p w:rsidR="00ED1BAD" w:rsidRPr="00DE3149" w:rsidRDefault="00ED1BAD" w:rsidP="00ED1BAD">
      <w:pPr>
        <w:jc w:val="both"/>
        <w:rPr>
          <w:rFonts w:ascii="Century Gothic" w:eastAsia="Times New Roman" w:hAnsi="Century Gothic" w:cs="Times New Roman"/>
          <w:i/>
          <w:sz w:val="20"/>
          <w:szCs w:val="20"/>
        </w:rPr>
      </w:pPr>
    </w:p>
    <w:p w:rsidR="00ED1BAD" w:rsidRPr="00DE3149" w:rsidRDefault="00ED1BAD" w:rsidP="00ED1BAD">
      <w:pPr>
        <w:pStyle w:val="Prrafodelista"/>
        <w:numPr>
          <w:ilvl w:val="1"/>
          <w:numId w:val="34"/>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Constitución de la República del Ecuador:</w:t>
      </w:r>
    </w:p>
    <w:p w:rsidR="00ED1BAD" w:rsidRPr="00DE3149" w:rsidRDefault="00ED1BAD" w:rsidP="00ED1BAD">
      <w:pPr>
        <w:pStyle w:val="Prrafodelista"/>
        <w:spacing w:after="0" w:line="240" w:lineRule="auto"/>
        <w:ind w:left="360"/>
        <w:jc w:val="both"/>
        <w:rPr>
          <w:rFonts w:ascii="Century Gothic" w:eastAsia="Times New Roman" w:hAnsi="Century Gothic" w:cs="Times New Roman"/>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26.-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p>
    <w:p w:rsidR="00ED1BAD" w:rsidRPr="00DE3149" w:rsidRDefault="00ED1BAD" w:rsidP="00ED1BAD">
      <w:pPr>
        <w:pStyle w:val="Prrafodelista"/>
        <w:spacing w:after="0" w:line="240" w:lineRule="auto"/>
        <w:ind w:left="360"/>
        <w:jc w:val="both"/>
        <w:rPr>
          <w:rFonts w:ascii="Century Gothic" w:eastAsia="Times New Roman" w:hAnsi="Century Gothic" w:cs="Times New Roman"/>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27.- La educación se centrará en el ser humano y garantizará su desarrollo hol</w:t>
      </w:r>
      <w:r w:rsidRPr="00DE3149">
        <w:rPr>
          <w:rFonts w:ascii="Century Gothic" w:eastAsia="Times New Roman" w:hAnsi="Century Gothic" w:cs="Century Gothic"/>
          <w:i/>
          <w:sz w:val="20"/>
          <w:szCs w:val="20"/>
        </w:rPr>
        <w:t>í</w:t>
      </w:r>
      <w:r w:rsidRPr="00DE3149">
        <w:rPr>
          <w:rFonts w:ascii="Century Gothic" w:eastAsia="Times New Roman" w:hAnsi="Century Gothic" w:cs="Times New Roman"/>
          <w:i/>
          <w:sz w:val="20"/>
          <w:szCs w:val="20"/>
        </w:rPr>
        <w:t>stico, en el marco del respeto a los derechos humanos, al medio ambiente sustentable y a la democracia; será́ participativa, obligatoria, intercultural, democr</w:t>
      </w:r>
      <w:r w:rsidRPr="00DE3149">
        <w:rPr>
          <w:rFonts w:ascii="Century Gothic" w:eastAsia="Times New Roman" w:hAnsi="Century Gothic" w:cs="Century Gothic"/>
          <w:i/>
          <w:sz w:val="20"/>
          <w:szCs w:val="20"/>
        </w:rPr>
        <w:t>á</w:t>
      </w:r>
      <w:r w:rsidRPr="00DE3149">
        <w:rPr>
          <w:rFonts w:ascii="Century Gothic" w:eastAsia="Times New Roman" w:hAnsi="Century Gothic" w:cs="Times New Roman"/>
          <w:i/>
          <w:sz w:val="20"/>
          <w:szCs w:val="20"/>
        </w:rPr>
        <w:t>tica, incluyente y diversa, de calidad y calidez; impulsará la equidad de g</w:t>
      </w:r>
      <w:r w:rsidRPr="00DE3149">
        <w:rPr>
          <w:rFonts w:ascii="Century Gothic" w:eastAsia="Times New Roman" w:hAnsi="Century Gothic" w:cs="Century Gothic"/>
          <w:i/>
          <w:sz w:val="20"/>
          <w:szCs w:val="20"/>
        </w:rPr>
        <w:t>é</w:t>
      </w:r>
      <w:r w:rsidRPr="00DE3149">
        <w:rPr>
          <w:rFonts w:ascii="Century Gothic" w:eastAsia="Times New Roman" w:hAnsi="Century Gothic" w:cs="Times New Roman"/>
          <w:i/>
          <w:sz w:val="20"/>
          <w:szCs w:val="20"/>
        </w:rPr>
        <w:t>nero, la justicia, la solidaridad y la paz; estimulará el sentido cr</w:t>
      </w:r>
      <w:r w:rsidRPr="00DE3149">
        <w:rPr>
          <w:rFonts w:ascii="Century Gothic" w:eastAsia="Times New Roman" w:hAnsi="Century Gothic" w:cs="Century Gothic"/>
          <w:i/>
          <w:sz w:val="20"/>
          <w:szCs w:val="20"/>
        </w:rPr>
        <w:t>í</w:t>
      </w:r>
      <w:r w:rsidRPr="00DE3149">
        <w:rPr>
          <w:rFonts w:ascii="Century Gothic" w:eastAsia="Times New Roman" w:hAnsi="Century Gothic" w:cs="Times New Roman"/>
          <w:i/>
          <w:sz w:val="20"/>
          <w:szCs w:val="20"/>
        </w:rPr>
        <w:t>tico, el arte y la cultura física, la iniciativa individual y comunitaria, y el desarrollo de competencias y capacidades para crear y trabajar;</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 xml:space="preserve">La educación es indispensable para el conocimiento, el ejercicio de los derechos y la construcción de un país soberano, y constituye un eje estratégico para el desarrollo nacional.” </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28.- La educación responderá al interés público no estará al servicio de intereses individuales y corporativos. Se garantiza el acceso universal, permanencia, movilidad y egreso sin discriminación alguna;</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 xml:space="preserve">“Art. </w:t>
      </w:r>
      <w:r w:rsidRPr="00DE3149">
        <w:rPr>
          <w:rFonts w:ascii="Century Gothic" w:hAnsi="Century Gothic" w:cs="Times New Roman"/>
          <w:i/>
          <w:sz w:val="20"/>
          <w:szCs w:val="20"/>
        </w:rPr>
        <w:t xml:space="preserve">226.- “Las instituciones del Estado, sus organismos, dependencias, las servidoras o servidores públicos y las personas que actúen en virtud de una potestad estatal ejercerán solamente las </w:t>
      </w:r>
      <w:r w:rsidRPr="00DE3149">
        <w:rPr>
          <w:rFonts w:ascii="Century Gothic" w:hAnsi="Century Gothic" w:cs="Times New Roman"/>
          <w:i/>
          <w:sz w:val="20"/>
          <w:szCs w:val="20"/>
        </w:rPr>
        <w:lastRenderedPageBreak/>
        <w:t>competencias y facultades que les la Ley. Tendrán el deber de coordinar acciones para el efectivo el goce y ejercicio de los derechos reconocidos en la Constitución”;</w:t>
      </w:r>
    </w:p>
    <w:p w:rsidR="00ED1BAD" w:rsidRPr="00DE3149" w:rsidRDefault="00ED1BAD" w:rsidP="00ED1BAD">
      <w:pPr>
        <w:ind w:left="360"/>
        <w:jc w:val="both"/>
        <w:rPr>
          <w:rFonts w:ascii="Century Gothic" w:hAnsi="Century Gothic" w:cs="Times New Roman"/>
          <w:i/>
          <w:sz w:val="20"/>
          <w:szCs w:val="20"/>
        </w:rPr>
      </w:pPr>
      <w:r w:rsidRPr="00DE3149">
        <w:rPr>
          <w:rFonts w:ascii="Century Gothic" w:hAnsi="Century Gothic" w:cs="Times New Roman"/>
          <w:i/>
          <w:sz w:val="20"/>
          <w:szCs w:val="20"/>
        </w:rPr>
        <w:t>“Art. 260.- “El ejercicio de las competencias exclusivas no excluirá el ejercicio concurrente de la gestión en la prestación de servicios públicos y actividades de colaboración y complementariedad entre los distintos niveles de gobierno”.</w:t>
      </w:r>
    </w:p>
    <w:p w:rsidR="00ED1BAD" w:rsidRPr="00DE3149" w:rsidRDefault="00ED1BAD" w:rsidP="00ED1BAD">
      <w:pPr>
        <w:jc w:val="both"/>
        <w:rPr>
          <w:rFonts w:ascii="Century Gothic" w:hAnsi="Century Gothic" w:cs="Times New Roman"/>
          <w:i/>
          <w:sz w:val="20"/>
          <w:szCs w:val="20"/>
        </w:rPr>
      </w:pPr>
    </w:p>
    <w:p w:rsidR="00ED1BAD" w:rsidRPr="00DE3149" w:rsidRDefault="00ED1BAD" w:rsidP="00ED1BAD">
      <w:pPr>
        <w:pStyle w:val="Prrafodelista"/>
        <w:numPr>
          <w:ilvl w:val="1"/>
          <w:numId w:val="37"/>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Ley Orgánica de Educación Superior:</w:t>
      </w:r>
    </w:p>
    <w:p w:rsidR="00ED1BAD" w:rsidRPr="00DE3149" w:rsidRDefault="00ED1BAD" w:rsidP="00ED1BAD">
      <w:pPr>
        <w:pStyle w:val="Prrafodelista"/>
        <w:spacing w:after="0" w:line="240" w:lineRule="auto"/>
        <w:jc w:val="both"/>
        <w:rPr>
          <w:rFonts w:ascii="Century Gothic" w:eastAsia="Times New Roman" w:hAnsi="Century Gothic" w:cs="Times New Roman"/>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88.- Servicios a la comunidad. - Para cumplir con la obligatoriedad de los servicios a la comunidad se propenderá beneficiar a sectores rurales y marginados de la población, si la naturaleza de la carrera lo permite, o a prestar servicios en centros de atención gratuita.</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93.- Principio de calidad. - El principio de calidad consiste en la búsqueda constante y sistemática de la excelencia, la pertinencia, producción óptima, transmisión del conocimiento y desarrollo del pensamiento mediante la autocrítica, la crítica externa y el mejoramiento permanente.”</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b/>
          <w:i/>
          <w:sz w:val="20"/>
          <w:szCs w:val="20"/>
        </w:rPr>
      </w:pPr>
      <w:r w:rsidRPr="00DE3149">
        <w:rPr>
          <w:rFonts w:ascii="Century Gothic" w:eastAsia="Times New Roman" w:hAnsi="Century Gothic" w:cs="Times New Roman"/>
          <w:i/>
          <w:sz w:val="20"/>
          <w:szCs w:val="20"/>
        </w:rPr>
        <w:t xml:space="preserve">“Art. 107.- Principio de pertinencia. - El principio de pertinencia consiste en que la educación superior responda a las expectativas y necesidades de la sociedad, a la planificación nacional, y al régimen de desarrollo, a la prospectiva de desarrollo científico, humanístico y tecnológico mundial, y a la diversidad cultural. </w:t>
      </w:r>
      <w:r w:rsidRPr="00DE3149">
        <w:rPr>
          <w:rFonts w:ascii="Century Gothic" w:eastAsia="Times New Roman" w:hAnsi="Century Gothic" w:cs="Times New Roman"/>
          <w:b/>
          <w:i/>
          <w:sz w:val="20"/>
          <w:szCs w:val="20"/>
        </w:rPr>
        <w:t xml:space="preserve">Para ello las instituciones de educación superior articularán su oferta docente, de investigación y actividades de vinculación con la sociedad, a la demanda académica, a las necesidades de desarrollo local, regional y nacional, a la innovación y diversificación de profesionales y grados académicos, a las tendencias del mercado ocupacional local, regional y nacional, a la vinculación con la estructura productiva actual y potencial de la provincia y la región, y a las políticas nacionales de ciencia y tecnología” </w:t>
      </w:r>
    </w:p>
    <w:p w:rsidR="00ED1BAD" w:rsidRPr="00DE3149" w:rsidRDefault="00ED1BAD" w:rsidP="00ED1BAD">
      <w:pPr>
        <w:jc w:val="both"/>
        <w:rPr>
          <w:rFonts w:ascii="Century Gothic" w:eastAsia="Times New Roman" w:hAnsi="Century Gothic" w:cs="Times New Roman"/>
          <w:i/>
          <w:sz w:val="20"/>
          <w:szCs w:val="20"/>
        </w:rPr>
      </w:pPr>
    </w:p>
    <w:p w:rsidR="00ED1BAD" w:rsidRPr="00DE3149" w:rsidRDefault="00ED1BAD" w:rsidP="00ED1BAD">
      <w:pPr>
        <w:pStyle w:val="Prrafodelista"/>
        <w:numPr>
          <w:ilvl w:val="1"/>
          <w:numId w:val="38"/>
        </w:numPr>
        <w:suppressAutoHyphens/>
        <w:autoSpaceDE w:val="0"/>
        <w:autoSpaceDN w:val="0"/>
        <w:adjustRightInd w:val="0"/>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Reglamento de Régimen Académico del Consejo de Educación Superior:</w:t>
      </w:r>
    </w:p>
    <w:p w:rsidR="00ED1BAD" w:rsidRPr="00DE3149" w:rsidRDefault="00ED1BAD" w:rsidP="00ED1BAD">
      <w:pPr>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Artículo 82.- Vinculación con la sociedad. - La vinculación con la sociedad hace referencia a los programas de educación continua, gestión de redes, cooperación y desarrollo, relaciones internacionales, difusión y distribución del saber que permitan la democratización del conocimiento y el desarrollo de la innovación social.</w:t>
      </w:r>
    </w:p>
    <w:p w:rsidR="00ED1BAD" w:rsidRPr="00DE3149" w:rsidRDefault="00ED1BAD" w:rsidP="00ED1BAD">
      <w:pPr>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Las instituciones de educación superior deberán contar con un modelo de vinculación con la sociedad, que asegure la integración de las tres funciones sustantivas de la educación superior: docencia, investigación y vinculación con la sociedad; para la gestión del conocimiento en función de sus dominios, líneas de investigación, oferta académica vigente y necesidades de la comunidad a nivel local, nacional y regional; respondiendo al principio de pertinencia.</w:t>
      </w:r>
    </w:p>
    <w:p w:rsidR="00ED1BAD" w:rsidRPr="00DE3149" w:rsidRDefault="00ED1BAD" w:rsidP="00ED1BAD">
      <w:pPr>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Las instituciones de educación superior podrán crear instancias institucionales específicas para gestionar la vinculación con la sociedad, a fin de generar programas, proyectos específicos o intervenciones de interés público.</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autoSpaceDE w:val="0"/>
        <w:autoSpaceDN w:val="0"/>
        <w:adjustRightInd w:val="0"/>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TERCERA: OBJETO DEL CONVENIO.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objeto del presente convenio de Cooperación Interinstitucional, es fortalecer la gestión universitaria en el área de vinculación con la sociedad, a través de la investigación, mediante la ejecución del proyecto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CUARTA: CARRERAS DE LA UNACH. -</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de Cooperación interinstitucional se centrará en la Facultad de…, Carrera de…. con las asignaturas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CLAÚSULA QUINTA: VIGENCIA DEL CONVENIO. -</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lastRenderedPageBreak/>
        <w:t>El presente convenio tendrá una vigencia de (… el mismo tiempo del proyecto…), contados a partir de la fecha de su suscripción, p</w:t>
      </w:r>
      <w:r w:rsidRPr="00DE3149">
        <w:rPr>
          <w:rFonts w:ascii="Century Gothic" w:hAnsi="Century Gothic" w:cs="Times New Roman"/>
          <w:sz w:val="20"/>
          <w:szCs w:val="20"/>
        </w:rPr>
        <w:t xml:space="preserve">udiendo renovarse por igual período, </w:t>
      </w:r>
      <w:r w:rsidRPr="00DE3149">
        <w:rPr>
          <w:rFonts w:ascii="Century Gothic" w:hAnsi="Century Gothic" w:cs="Times New Roman"/>
          <w:sz w:val="20"/>
          <w:szCs w:val="20"/>
          <w:lang w:val="es-ES"/>
        </w:rPr>
        <w:t>lo que deberá manifestarse mediante comunicación escrita que dé cuenta de los resultados del presente Convenio con al menos treinta días previos a la terminación de su vigencia; caso contrario bastará con el sólo cumplimiento del plazo para su terminación.</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SEXTA: OBLIGACIONES DE LAS PARTES. -</w:t>
      </w:r>
    </w:p>
    <w:p w:rsidR="00ED1BAD" w:rsidRPr="00DE3149" w:rsidRDefault="00ED1BAD" w:rsidP="00ED1BAD">
      <w:pPr>
        <w:rPr>
          <w:rFonts w:ascii="Century Gothic" w:eastAsia="Times New Roman"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Para el cumplimiento del objeto del presente convenio, las partes se obligan de acuerdo al siguiente detalle: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SON OBLIGACIONES DE LA UNACH:</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(Enumerar las obligaciones de LA UNACH, conforme las mismas establecidas en el proyecto)</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b/>
          <w:sz w:val="20"/>
          <w:szCs w:val="20"/>
        </w:rPr>
        <w:t>SON OBLIGACIONES DE … (INSTITUCIÓN INTERVINIENTE) ….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Enumerar las obligaciones de LA INSTITUCIÓN INTERVINIENTE conforme las mismas establecidas en el proyecto)</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OBLIGACIONES CONJUNTAS:</w:t>
      </w:r>
      <w:r w:rsidRPr="00DE3149">
        <w:rPr>
          <w:rFonts w:ascii="Century Gothic" w:hAnsi="Century Gothic" w:cs="Times New Roman"/>
          <w:b/>
          <w:color w:val="FF0000"/>
          <w:sz w:val="20"/>
          <w:szCs w:val="20"/>
        </w:rPr>
        <w:t>(De ser el caso)</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SÉPTIMA: RELACIÓN LABORAL.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Conforme lo dispuesto en el artículo 94 numeral 7 literal a) del Reglamento de Régimen Académico, la naturaleza de las prácticas pre profesionales es únicamente de formación académica, por lo que el ………….., bajo ningún concepto, entabla cualquier tipo de relación laboral para con los estudiante, así como tampoco toda las obligaciones que se derivan de este tipo de relaciones, por lo que expresamente se excluye el pago de remuneración y la afiliación del estudiante al Instituto Ecuatoriano de Seguridad Social, debido que el presente convenio corresponde a la realización de actividades de vinculación con la sociedad.</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OCTAVA: DE LA ADMINISTRACIÓN DEL CONVENIO. -</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Se encargará de la administración del presente convenio por parte de la Universidad Nacional de Chimborazo, el/la Sr.(a) ………..(La designación del administrador se lo realizará conforme al objeto del convenio y recaerá sobre la persona responsable de la Unidad Académica o Administrativa)…… y por parte de </w:t>
      </w:r>
      <w:r w:rsidRPr="00DE3149">
        <w:rPr>
          <w:rFonts w:ascii="Century Gothic" w:hAnsi="Century Gothic" w:cs="Times New Roman"/>
          <w:b/>
          <w:sz w:val="20"/>
          <w:szCs w:val="20"/>
        </w:rPr>
        <w:t>(LA INSTITUCIÓN INTERVINIENTE)</w:t>
      </w:r>
      <w:r w:rsidRPr="00DE3149">
        <w:rPr>
          <w:rFonts w:ascii="Century Gothic" w:hAnsi="Century Gothic" w:cs="Times New Roman"/>
          <w:sz w:val="20"/>
          <w:szCs w:val="20"/>
        </w:rPr>
        <w:t xml:space="preserve"> se encargara de la administración el Representante Legal o su delegado hiciere sus veces, quienes velarán por el cumplimiento de todas las cláusulas contenidas en el mismo.</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NOVENA. - MODIFICACIONES.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acuerdan que en cualquier tiempo durante la vigencia de este Convenio y de común acuerdo, podrán modificar su contenido, para lo cual se procederá por escrito y se contará con los informes técnicos y legales que sean del caso y que justifiquen plenamente las modificaciones planteadas.</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TERMINACIÓN DEL CONVENIO.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podrá terminar por una de las siguientes causas:</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Cuando se haya cumplido con el plazo previsto para la vigencia del mismo;</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Por cumplimiento de las obligaciones estipuladas en el presente convenio;</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lastRenderedPageBreak/>
        <w:t>Por mutuo acuerdo de las partes; en cuyo caso las partes comunicarán a la otra con al menos 30 días de anticipación, y;</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 xml:space="preserve"> Por necesidad institucional del Municipio sin que afecte el período académico vigente de los estudiantes o se cumpla su función en bien de la colectividad.</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En cualquier caso, de terminación del presente instrumento, las partes realizarán una evaluación del mismo. Para ello suscribirán un acta en la que se establecerá el grado de ejecución del convenio, las actividades desarrolladas y las acciones subsecuentes necesarias para el cierre del mismo.</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PRIMERA: INTERPRETACIÓN Y DEFINICIÓN DE TÉRMINOS.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Este convenio, deberá ser aplicado e interpretado de conformidad a las actividades de vinculación con la sociedad de la UNACH, los términos del convenio deberán interpretarse en su sentido literal, en el contexto del mismo y de conformidad con su objeto. Se respetará el marco legal que rige a las partes.</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tabs>
          <w:tab w:val="left" w:pos="3405"/>
        </w:tabs>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 xml:space="preserve">CLAÚSULA DÉCIMA SEGUNDA. -RÉGIMEN FINANCIERO: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por sí solo no genera obligaciones financieras recíprocas para las partes; las cuales, de generarse, deberán instrumentarse independientemente, conforme la correspondiente disponibilidad presupuestaria y de asignación de recursos de cada institución.</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TERCERA: SOLUCIÓN DE CONTROVERSIAS.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convienen en que cualquier desacuerdo generado de la interpretación o aplicación del Convenio, se resolverá a través de la consulta directa y otra modalidad que de mutuo convenio se convenga.</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En caso de que se suscitaren divergencias o controversias en la interpretación o ejecución del presente acuerdo, las partes por medio del diálogo amigable procurarán un acuerdo directo, de no existir este acuerdo podrán utilizar los métodos alternativos para la solución de controversias en el Centro de Mediación de la Procuraduría General del Estado con sede en Riobamba.</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CUARTA: DOCUMENTOS HABILITANTES.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Forman parte integrante del presente convenio los documentos que acreditan la calidad de los comparecientes y su capacidad para celebrar este convenio, tales como:</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de identificación de la contraparte del convenio a suscribirse (Cédula de ciudadanía y certificado de votación) de las partes intervinientes;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que justifiquen la calidad con la que comparecen (Nombramientos o contratos)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que justifiquen la existencia jurídica de las instituciones intervinientes;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Certificación de disponibilidad presupuestaria (de ser el caso); y,</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Informe de pertinencia del Director de Vinculación con la sociedad.</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QUINTA. - DOMICILIO Y NOTIFICACIONES.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fijan como domicilio legal, la ciudad de Riobamba. Toda notificación relativa a este convenio deberá realizarse por escrito, en las siguientes direcciones:</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UNIVERSIDAD NACIONAL DE CHIMBORAZO</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REPRESENTANTE: Ing. Nicolay Samaniego Erazo, PhD.</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DIRECCIÓN: Av. Antonio José de Sucre Km ½ camino a Guano; Riobamba – Ecuador</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TELÉFONOS: 03-3730880 Ext. 1005</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lastRenderedPageBreak/>
        <w:t xml:space="preserve">E-MAIL: </w:t>
      </w:r>
      <w:hyperlink r:id="rId15" w:history="1">
        <w:r w:rsidRPr="00DE3149">
          <w:rPr>
            <w:rStyle w:val="Hipervnculo"/>
            <w:rFonts w:ascii="Century Gothic" w:hAnsi="Century Gothic" w:cs="Times New Roman"/>
            <w:sz w:val="20"/>
            <w:szCs w:val="20"/>
          </w:rPr>
          <w:t>rector@unach.edu.ec</w:t>
        </w:r>
      </w:hyperlink>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PÁGINA WEB: </w:t>
      </w:r>
      <w:hyperlink r:id="rId16" w:history="1">
        <w:r w:rsidRPr="00DE3149">
          <w:rPr>
            <w:rStyle w:val="Hipervnculo"/>
            <w:rFonts w:ascii="Century Gothic" w:hAnsi="Century Gothic" w:cs="Times New Roman"/>
            <w:sz w:val="20"/>
            <w:szCs w:val="20"/>
          </w:rPr>
          <w:t>www.unach.edu.ec</w:t>
        </w:r>
      </w:hyperlink>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INSTITUCIÓN INTERVINIENTE</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REPRESENTANTE: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DIRECCIÓN: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TELÉFONOS: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E-MAIL: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PÁGINA: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caso de cambio de dirección, es obligación de la parte que lo genere informar por escrito a la contraparte institucional la nueva dirección que deberá tenerse en cuenta para tales efectos.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Las comunicaciones en la ejecución del presente convenio Específico de Cooperación Interinstitucional, serán dirigidas por escrito, o correos electrónicos, bastando en cada caso, que el remitente tenga la correspondiente constancia de que su comunicación ha sido recibida en las direcciones de la otra parte.</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QUINTA: ACEPTACIÓN.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libre y voluntariamente declaran expresamente su aceptación a todo lo convenido en el presente instrumento jurídico, a cuyas estipulaciones se someten y ratifican, firmando para constancia de lo actuado en cuatro ejemplares de igual contenido y valor legal.</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En la ciudad de Riobamba, a los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pStyle w:val="Predeterminado"/>
        <w:spacing w:after="0" w:line="240" w:lineRule="auto"/>
        <w:jc w:val="both"/>
        <w:rPr>
          <w:rFonts w:ascii="Century Gothic" w:hAnsi="Century Gothic" w:cs="Times New Roman"/>
          <w:sz w:val="20"/>
          <w:szCs w:val="20"/>
        </w:rPr>
      </w:pPr>
    </w:p>
    <w:p w:rsidR="00ED1BAD" w:rsidRPr="00DE3149" w:rsidRDefault="00ED1BAD" w:rsidP="00ED1BAD">
      <w:pPr>
        <w:pStyle w:val="Predeterminado"/>
        <w:spacing w:after="0" w:line="240" w:lineRule="auto"/>
        <w:jc w:val="both"/>
        <w:rPr>
          <w:rFonts w:ascii="Century Gothic" w:hAnsi="Century Gothic" w:cs="Times New Roman"/>
          <w:sz w:val="20"/>
          <w:szCs w:val="20"/>
        </w:rPr>
      </w:pPr>
    </w:p>
    <w:p w:rsidR="00ED1BAD" w:rsidRPr="00DE3149" w:rsidRDefault="00ED1BAD" w:rsidP="00ED1BAD">
      <w:pPr>
        <w:pStyle w:val="Predeterminado"/>
        <w:tabs>
          <w:tab w:val="left" w:pos="5593"/>
        </w:tabs>
        <w:spacing w:after="0" w:line="240" w:lineRule="auto"/>
        <w:jc w:val="both"/>
        <w:rPr>
          <w:rFonts w:ascii="Century Gothic" w:hAnsi="Century Gothic" w:cs="Times New Roman"/>
          <w:sz w:val="20"/>
          <w:szCs w:val="20"/>
        </w:rPr>
      </w:pPr>
      <w:r w:rsidRPr="00DE3149">
        <w:rPr>
          <w:rFonts w:ascii="Century Gothic" w:hAnsi="Century Gothic" w:cs="Times New Roman"/>
          <w:b/>
          <w:sz w:val="20"/>
          <w:szCs w:val="20"/>
        </w:rPr>
        <w:t>…………………………………………. ….….…………………………</w:t>
      </w:r>
    </w:p>
    <w:tbl>
      <w:tblPr>
        <w:tblStyle w:val="Tablaconcuadrcula"/>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09"/>
      </w:tblGrid>
      <w:tr w:rsidR="00ED1BAD" w:rsidRPr="00DE3149" w:rsidTr="008A2CB3">
        <w:tc>
          <w:tcPr>
            <w:tcW w:w="4219" w:type="dxa"/>
          </w:tcPr>
          <w:p w:rsidR="00ED1BAD" w:rsidRPr="00DE3149" w:rsidRDefault="00ED1BAD" w:rsidP="008A2CB3">
            <w:pPr>
              <w:pStyle w:val="Predeterminado"/>
              <w:spacing w:after="0" w:line="240" w:lineRule="auto"/>
              <w:jc w:val="both"/>
              <w:rPr>
                <w:rFonts w:ascii="Century Gothic" w:hAnsi="Century Gothic" w:cs="Times New Roman"/>
                <w:sz w:val="20"/>
                <w:szCs w:val="20"/>
              </w:rPr>
            </w:pPr>
            <w:r w:rsidRPr="00DE3149">
              <w:rPr>
                <w:rFonts w:ascii="Century Gothic" w:hAnsi="Century Gothic" w:cs="Times New Roman"/>
                <w:sz w:val="20"/>
                <w:szCs w:val="20"/>
              </w:rPr>
              <w:t>Ing. Nicolay Samaniego Erazo, PhD.</w:t>
            </w:r>
          </w:p>
          <w:p w:rsidR="00ED1BAD" w:rsidRPr="00DE3149" w:rsidRDefault="00ED1BAD" w:rsidP="008A2CB3">
            <w:pPr>
              <w:jc w:val="both"/>
              <w:rPr>
                <w:rFonts w:ascii="Century Gothic" w:hAnsi="Century Gothic" w:cs="Times New Roman"/>
                <w:sz w:val="20"/>
                <w:szCs w:val="20"/>
                <w:lang w:val="es-ES"/>
              </w:rPr>
            </w:pPr>
            <w:r w:rsidRPr="00DE3149">
              <w:rPr>
                <w:rFonts w:ascii="Century Gothic" w:hAnsi="Century Gothic" w:cs="Times New Roman"/>
                <w:b/>
                <w:sz w:val="20"/>
                <w:szCs w:val="20"/>
              </w:rPr>
              <w:t>RECTOR DE LA UNIVERSIDAD                                              NACIONAL DE CHIMBORAZO</w:t>
            </w:r>
          </w:p>
        </w:tc>
        <w:tc>
          <w:tcPr>
            <w:tcW w:w="709" w:type="dxa"/>
          </w:tcPr>
          <w:p w:rsidR="00ED1BAD" w:rsidRPr="00DE3149" w:rsidRDefault="00ED1BAD" w:rsidP="008A2CB3">
            <w:pPr>
              <w:pStyle w:val="Predeterminado"/>
              <w:spacing w:after="0" w:line="240" w:lineRule="auto"/>
              <w:jc w:val="both"/>
              <w:rPr>
                <w:rFonts w:ascii="Century Gothic" w:hAnsi="Century Gothic" w:cs="Times New Roman"/>
                <w:sz w:val="20"/>
                <w:szCs w:val="20"/>
              </w:rPr>
            </w:pPr>
          </w:p>
        </w:tc>
      </w:tr>
    </w:tbl>
    <w:p w:rsidR="00ED1BAD" w:rsidRPr="00DE3149" w:rsidRDefault="00ED1BAD" w:rsidP="00ED1BAD">
      <w:pPr>
        <w:rPr>
          <w:rFonts w:ascii="Century Gothic" w:hAnsi="Century Gothic" w:cs="Times New Roman"/>
          <w:sz w:val="20"/>
          <w:szCs w:val="20"/>
        </w:rPr>
      </w:pPr>
    </w:p>
    <w:p w:rsidR="00ED1BAD" w:rsidRPr="00DE3149" w:rsidRDefault="00ED1BAD" w:rsidP="00ED1BAD">
      <w:pPr>
        <w:rPr>
          <w:rFonts w:ascii="Century Gothic" w:hAnsi="Century Gothic" w:cs="Times New Roman"/>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rPr>
          <w:rFonts w:ascii="Century Gothic" w:hAnsi="Century Gothic" w:cs="Times New Roman"/>
          <w:b/>
          <w:sz w:val="20"/>
          <w:szCs w:val="20"/>
        </w:rPr>
      </w:pPr>
      <w:r w:rsidRPr="00DE3149">
        <w:rPr>
          <w:rFonts w:ascii="Century Gothic" w:hAnsi="Century Gothic" w:cs="Times New Roman"/>
          <w:b/>
          <w:sz w:val="20"/>
          <w:szCs w:val="20"/>
        </w:rPr>
        <w:br w:type="page"/>
      </w:r>
    </w:p>
    <w:p w:rsidR="00ED1BAD" w:rsidRPr="00DE3149" w:rsidRDefault="00ED1BAD" w:rsidP="00ED1BAD">
      <w:pPr>
        <w:jc w:val="center"/>
        <w:rPr>
          <w:rFonts w:ascii="Century Gothic" w:hAnsi="Century Gothic" w:cs="Times New Roman"/>
          <w:b/>
          <w:sz w:val="20"/>
          <w:szCs w:val="20"/>
        </w:rPr>
      </w:pPr>
      <w:r w:rsidRPr="00DE3149">
        <w:rPr>
          <w:rFonts w:ascii="Century Gothic" w:hAnsi="Century Gothic" w:cs="Times New Roman"/>
          <w:b/>
          <w:sz w:val="20"/>
          <w:szCs w:val="20"/>
        </w:rPr>
        <w:lastRenderedPageBreak/>
        <w:t>CONVENIO MARCO Y/ O ESPECÍFICO DE COOPERACIÓN Y DESARROLLO ACADÉMICO Y/O DE INVESTIGACIÓN</w:t>
      </w:r>
    </w:p>
    <w:p w:rsidR="00ED1BAD" w:rsidRPr="00DE3149" w:rsidRDefault="00ED1BAD" w:rsidP="00ED1BAD">
      <w:pPr>
        <w:jc w:val="center"/>
        <w:rPr>
          <w:rFonts w:ascii="Century Gothic" w:hAnsi="Century Gothic" w:cs="Times New Roman"/>
          <w:b/>
          <w:sz w:val="20"/>
          <w:szCs w:val="20"/>
        </w:rPr>
      </w:pPr>
      <w:r w:rsidRPr="00DE3149">
        <w:rPr>
          <w:rFonts w:ascii="Century Gothic" w:hAnsi="Century Gothic" w:cs="Times New Roman"/>
          <w:b/>
          <w:sz w:val="20"/>
          <w:szCs w:val="20"/>
        </w:rPr>
        <w:t>CONVENIO ESPECIFICODE COOPERACIÓN Y DESARROLLO (…</w:t>
      </w:r>
      <w:r w:rsidRPr="00DE3149">
        <w:rPr>
          <w:rFonts w:ascii="Century Gothic" w:hAnsi="Century Gothic" w:cs="Times New Roman"/>
          <w:b/>
          <w:i/>
          <w:sz w:val="20"/>
          <w:szCs w:val="20"/>
        </w:rPr>
        <w:t>ACADÉMICO O DE INVESTIGACIÓN…)</w:t>
      </w:r>
      <w:r w:rsidRPr="00DE3149">
        <w:rPr>
          <w:rFonts w:ascii="Century Gothic" w:hAnsi="Century Gothic" w:cs="Times New Roman"/>
          <w:b/>
          <w:sz w:val="20"/>
          <w:szCs w:val="20"/>
        </w:rPr>
        <w:t xml:space="preserve"> ENTRE LA UNIVERSIDAD NACIONAL DE CHIMBORAZO Y ………………,</w:t>
      </w:r>
    </w:p>
    <w:p w:rsidR="00ED1BAD" w:rsidRDefault="00ED1BAD" w:rsidP="00ED1BAD">
      <w:pPr>
        <w:pStyle w:val="Encabezado2"/>
        <w:spacing w:before="0" w:after="0" w:line="240" w:lineRule="auto"/>
        <w:jc w:val="both"/>
        <w:rPr>
          <w:rFonts w:ascii="Century Gothic" w:hAnsi="Century Gothic" w:cs="Times New Roman"/>
          <w:b/>
          <w:color w:val="auto"/>
          <w:sz w:val="20"/>
          <w:szCs w:val="20"/>
        </w:rPr>
      </w:pPr>
    </w:p>
    <w:p w:rsidR="00ED1BAD" w:rsidRPr="00DE3149" w:rsidRDefault="00ED1BAD" w:rsidP="00ED1BAD">
      <w:pPr>
        <w:pStyle w:val="Encabezado2"/>
        <w:spacing w:before="0" w:after="0" w:line="240" w:lineRule="auto"/>
        <w:jc w:val="both"/>
        <w:rPr>
          <w:rFonts w:ascii="Century Gothic" w:hAnsi="Century Gothic" w:cs="Times New Roman"/>
          <w:b/>
          <w:color w:val="auto"/>
          <w:sz w:val="20"/>
          <w:szCs w:val="20"/>
        </w:rPr>
      </w:pPr>
      <w:r w:rsidRPr="00DE3149">
        <w:rPr>
          <w:rFonts w:ascii="Century Gothic" w:hAnsi="Century Gothic" w:cs="Times New Roman"/>
          <w:b/>
          <w:color w:val="auto"/>
          <w:sz w:val="20"/>
          <w:szCs w:val="20"/>
        </w:rPr>
        <w:t>COMPARECIENTES.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Comparecen a la celebración del presente convenio específico las siguientes personas: por una parte, el PhD. Gonzalo Nicolay Samaniego Erazo, Mgs. en su calidad de Rector y por tanto representante legal de la</w:t>
      </w:r>
      <w:r w:rsidRPr="00DE3149">
        <w:rPr>
          <w:rFonts w:ascii="Century Gothic" w:hAnsi="Century Gothic" w:cs="Times New Roman"/>
          <w:b/>
          <w:sz w:val="20"/>
          <w:szCs w:val="20"/>
        </w:rPr>
        <w:t xml:space="preserve"> UNIVERSIDAD NACIONAL DE CHIMBORAZO, </w:t>
      </w:r>
      <w:r w:rsidRPr="00DE3149">
        <w:rPr>
          <w:rFonts w:ascii="Century Gothic" w:hAnsi="Century Gothic" w:cs="Times New Roman"/>
          <w:sz w:val="20"/>
          <w:szCs w:val="20"/>
        </w:rPr>
        <w:t xml:space="preserve">a quien en adelante y para efectos del presente convenio se denominará </w:t>
      </w:r>
      <w:r w:rsidRPr="00DE3149">
        <w:rPr>
          <w:rFonts w:ascii="Century Gothic" w:hAnsi="Century Gothic" w:cs="Times New Roman"/>
          <w:b/>
          <w:sz w:val="20"/>
          <w:szCs w:val="20"/>
        </w:rPr>
        <w:t xml:space="preserve">“UNACH” </w:t>
      </w:r>
      <w:r w:rsidRPr="00DE3149">
        <w:rPr>
          <w:rFonts w:ascii="Century Gothic" w:hAnsi="Century Gothic" w:cs="Times New Roman"/>
          <w:sz w:val="20"/>
          <w:szCs w:val="20"/>
        </w:rPr>
        <w:t>y por otra parte el/la ………………………. en su calidad de ………………; a quien en adelante se le denominará simplemente …………, los intervinientes declaran ser ecuatorianos mayores de edad y legalmente capaces para contratar y obligarse, al tenor de las siguientes cláusulas:</w:t>
      </w:r>
    </w:p>
    <w:p w:rsidR="00ED1BAD" w:rsidRPr="00DE3149" w:rsidRDefault="00ED1BAD" w:rsidP="00ED1BAD">
      <w:pPr>
        <w:tabs>
          <w:tab w:val="left" w:pos="6255"/>
        </w:tabs>
        <w:jc w:val="both"/>
        <w:rPr>
          <w:rFonts w:ascii="Century Gothic" w:hAnsi="Century Gothic" w:cs="Times New Roman"/>
          <w:b/>
          <w:bCs/>
          <w:sz w:val="20"/>
          <w:szCs w:val="20"/>
        </w:rPr>
      </w:pPr>
      <w:r w:rsidRPr="00DE3149">
        <w:rPr>
          <w:rFonts w:ascii="Century Gothic" w:hAnsi="Century Gothic" w:cs="Times New Roman"/>
          <w:b/>
          <w:bCs/>
          <w:sz w:val="20"/>
          <w:szCs w:val="20"/>
        </w:rPr>
        <w:tab/>
      </w:r>
    </w:p>
    <w:p w:rsidR="00ED1BAD" w:rsidRPr="00DE3149" w:rsidRDefault="00ED1BAD" w:rsidP="00ED1BAD">
      <w:pPr>
        <w:jc w:val="both"/>
        <w:rPr>
          <w:rFonts w:ascii="Century Gothic" w:hAnsi="Century Gothic" w:cs="Times New Roman"/>
          <w:b/>
          <w:bCs/>
          <w:sz w:val="20"/>
          <w:szCs w:val="20"/>
        </w:rPr>
      </w:pPr>
      <w:r w:rsidRPr="00DE3149">
        <w:rPr>
          <w:rFonts w:ascii="Century Gothic" w:hAnsi="Century Gothic" w:cs="Times New Roman"/>
          <w:b/>
          <w:bCs/>
          <w:sz w:val="20"/>
          <w:szCs w:val="20"/>
        </w:rPr>
        <w:t>CLÁUSULA PRIMERA: ANTECEDENTES. -</w:t>
      </w:r>
    </w:p>
    <w:p w:rsidR="00ED1BAD" w:rsidRPr="00DE3149" w:rsidRDefault="00ED1BAD" w:rsidP="00ED1BAD">
      <w:pPr>
        <w:jc w:val="both"/>
        <w:rPr>
          <w:rFonts w:ascii="Century Gothic" w:hAnsi="Century Gothic" w:cs="Times New Roman"/>
          <w:b/>
          <w:bCs/>
          <w:sz w:val="20"/>
          <w:szCs w:val="20"/>
        </w:rPr>
      </w:pPr>
    </w:p>
    <w:p w:rsidR="00ED1BAD" w:rsidRPr="00DE3149" w:rsidRDefault="00ED1BAD" w:rsidP="00ED1BAD">
      <w:pPr>
        <w:pStyle w:val="Prrafodelista"/>
        <w:numPr>
          <w:ilvl w:val="0"/>
          <w:numId w:val="33"/>
        </w:numPr>
        <w:tabs>
          <w:tab w:val="left" w:pos="709"/>
        </w:tabs>
        <w:suppressAutoHyphens/>
        <w:spacing w:after="0" w:line="240" w:lineRule="auto"/>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 Universidad Nacional de Chimborazo es una Institución de Educación Superior, creada mediante Ley N° 98, publicada en el en el Registro Oficial N°771 del 31 de agosto de 1995, se rige por la Constitución de la República del Ecuador, la Ley de Educación Superior, sus Estatutos. Entre los fines y objetivos de la Universidad, sobresalen la formación de profesionales, el fomento de la investigación científica, tecnológica y humanística, el aporte al desarrollo del cantón, la provincia y el país, el desarrollo del conocimiento científico y tecnológico, priorizando áreas y líneas relacionados con problemas actuales de la sociedad, intensificando la interacción social, la asistencia técnica, la prestación de servicios, capacitación, consultoría y asesoría, fomentando la cooperación interinstitucional, el intercambio científico, tecnológico, académico y cultural con instituciones de educación superior y organismos nacionales y extranjeros.</w:t>
      </w:r>
    </w:p>
    <w:p w:rsidR="00ED1BAD" w:rsidRPr="00DE3149" w:rsidRDefault="00ED1BAD" w:rsidP="00ED1BAD">
      <w:pPr>
        <w:pStyle w:val="Prrafodelista"/>
        <w:numPr>
          <w:ilvl w:val="0"/>
          <w:numId w:val="33"/>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 xml:space="preserve">La (Institución Interviniente) </w:t>
      </w:r>
      <w:r w:rsidRPr="00DE3149">
        <w:rPr>
          <w:rFonts w:ascii="Century Gothic" w:hAnsi="Century Gothic" w:cs="Times New Roman"/>
          <w:color w:val="FF0000"/>
          <w:sz w:val="20"/>
          <w:szCs w:val="20"/>
        </w:rPr>
        <w:t xml:space="preserve">identificar la razón social, fecha de creación, misión, visión, ámbito de trabajo, de manera sucinta </w:t>
      </w:r>
    </w:p>
    <w:p w:rsidR="00ED1BAD" w:rsidRPr="00DE3149" w:rsidRDefault="00ED1BAD" w:rsidP="00ED1BAD">
      <w:pPr>
        <w:pStyle w:val="Prrafodelista"/>
        <w:spacing w:after="0" w:line="240" w:lineRule="auto"/>
        <w:ind w:left="360"/>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 xml:space="preserve">CLAÚSULA SEGUNDA: NORMATIVA APLICABLE. - </w:t>
      </w:r>
    </w:p>
    <w:p w:rsidR="00ED1BAD" w:rsidRPr="00DE3149" w:rsidRDefault="00ED1BAD" w:rsidP="00ED1BAD">
      <w:pPr>
        <w:jc w:val="both"/>
        <w:rPr>
          <w:rFonts w:ascii="Century Gothic" w:eastAsia="Times New Roman" w:hAnsi="Century Gothic" w:cs="Times New Roman"/>
          <w:i/>
          <w:sz w:val="20"/>
          <w:szCs w:val="20"/>
        </w:rPr>
      </w:pPr>
    </w:p>
    <w:p w:rsidR="00ED1BAD" w:rsidRPr="00DE3149" w:rsidRDefault="00ED1BAD" w:rsidP="00ED1BAD">
      <w:pPr>
        <w:pStyle w:val="Prrafodelista"/>
        <w:numPr>
          <w:ilvl w:val="1"/>
          <w:numId w:val="34"/>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Constitución de la República del Ecuador:</w:t>
      </w:r>
    </w:p>
    <w:p w:rsidR="00ED1BAD" w:rsidRPr="00DE3149" w:rsidRDefault="00ED1BAD" w:rsidP="00ED1BAD">
      <w:pPr>
        <w:pStyle w:val="Prrafodelista"/>
        <w:spacing w:after="0" w:line="240" w:lineRule="auto"/>
        <w:ind w:left="360"/>
        <w:jc w:val="both"/>
        <w:rPr>
          <w:rFonts w:ascii="Century Gothic" w:eastAsia="Times New Roman" w:hAnsi="Century Gothic" w:cs="Times New Roman"/>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26.-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p>
    <w:p w:rsidR="00ED1BAD" w:rsidRPr="00DE3149" w:rsidRDefault="00ED1BAD" w:rsidP="00ED1BAD">
      <w:pPr>
        <w:pStyle w:val="Prrafodelista"/>
        <w:spacing w:after="0" w:line="240" w:lineRule="auto"/>
        <w:ind w:left="360"/>
        <w:jc w:val="both"/>
        <w:rPr>
          <w:rFonts w:ascii="Century Gothic" w:eastAsia="Times New Roman" w:hAnsi="Century Gothic" w:cs="Times New Roman"/>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27.- La educación se centrará en el ser humano y garantizará su desarrollo hol</w:t>
      </w:r>
      <w:r w:rsidRPr="00DE3149">
        <w:rPr>
          <w:rFonts w:ascii="Century Gothic" w:eastAsia="Times New Roman" w:hAnsi="Century Gothic" w:cs="Century Gothic"/>
          <w:i/>
          <w:sz w:val="20"/>
          <w:szCs w:val="20"/>
        </w:rPr>
        <w:t>í</w:t>
      </w:r>
      <w:r w:rsidRPr="00DE3149">
        <w:rPr>
          <w:rFonts w:ascii="Century Gothic" w:eastAsia="Times New Roman" w:hAnsi="Century Gothic" w:cs="Times New Roman"/>
          <w:i/>
          <w:sz w:val="20"/>
          <w:szCs w:val="20"/>
        </w:rPr>
        <w:t>stico, en el marco del respeto a los derechos humanos, al medio ambiente sustentable y a la democracia; ser</w:t>
      </w:r>
      <w:r w:rsidRPr="00DE3149">
        <w:rPr>
          <w:rFonts w:ascii="Century Gothic" w:eastAsia="Times New Roman" w:hAnsi="Century Gothic" w:cs="Century Gothic"/>
          <w:i/>
          <w:sz w:val="20"/>
          <w:szCs w:val="20"/>
        </w:rPr>
        <w:t>á</w:t>
      </w:r>
      <w:r w:rsidRPr="00DE3149">
        <w:rPr>
          <w:rFonts w:ascii="Century Gothic" w:eastAsia="Times New Roman" w:hAnsi="Century Gothic" w:cs="Times New Roman"/>
          <w:i/>
          <w:sz w:val="20"/>
          <w:szCs w:val="20"/>
        </w:rPr>
        <w:t>́ participativa, obligatoria, intercultural, democr</w:t>
      </w:r>
      <w:r w:rsidRPr="00DE3149">
        <w:rPr>
          <w:rFonts w:ascii="Century Gothic" w:eastAsia="Times New Roman" w:hAnsi="Century Gothic" w:cs="Century Gothic"/>
          <w:i/>
          <w:sz w:val="20"/>
          <w:szCs w:val="20"/>
        </w:rPr>
        <w:t>á</w:t>
      </w:r>
      <w:r w:rsidRPr="00DE3149">
        <w:rPr>
          <w:rFonts w:ascii="Century Gothic" w:eastAsia="Times New Roman" w:hAnsi="Century Gothic" w:cs="Times New Roman"/>
          <w:i/>
          <w:sz w:val="20"/>
          <w:szCs w:val="20"/>
        </w:rPr>
        <w:t>tica, incluyente y diversa, de calidad y calidez; impulsará la equidad de género, la justicia, la solidaridad y la paz; estimulará el sentido cr</w:t>
      </w:r>
      <w:r w:rsidRPr="00DE3149">
        <w:rPr>
          <w:rFonts w:ascii="Century Gothic" w:eastAsia="Times New Roman" w:hAnsi="Century Gothic" w:cs="Century Gothic"/>
          <w:i/>
          <w:sz w:val="20"/>
          <w:szCs w:val="20"/>
        </w:rPr>
        <w:t>í</w:t>
      </w:r>
      <w:r w:rsidRPr="00DE3149">
        <w:rPr>
          <w:rFonts w:ascii="Century Gothic" w:eastAsia="Times New Roman" w:hAnsi="Century Gothic" w:cs="Times New Roman"/>
          <w:i/>
          <w:sz w:val="20"/>
          <w:szCs w:val="20"/>
        </w:rPr>
        <w:t>tico, el arte y la cultura f</w:t>
      </w:r>
      <w:r w:rsidRPr="00DE3149">
        <w:rPr>
          <w:rFonts w:ascii="Century Gothic" w:eastAsia="Times New Roman" w:hAnsi="Century Gothic" w:cs="Century Gothic"/>
          <w:i/>
          <w:sz w:val="20"/>
          <w:szCs w:val="20"/>
        </w:rPr>
        <w:t>í</w:t>
      </w:r>
      <w:r w:rsidRPr="00DE3149">
        <w:rPr>
          <w:rFonts w:ascii="Century Gothic" w:eastAsia="Times New Roman" w:hAnsi="Century Gothic" w:cs="Times New Roman"/>
          <w:i/>
          <w:sz w:val="20"/>
          <w:szCs w:val="20"/>
        </w:rPr>
        <w:t>sica, la iniciativa individual y comunitaria, y el desarrollo de competencias y capacidades para crear y trabajar;</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 xml:space="preserve">La educación es indispensable para el conocimiento, el ejercicio de los derechos y la construcción de un país soberano, y constituye un eje estratégico para el desarrollo nacional.” </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28.- La educación responderá al interés público no estará al servicio de intereses individuales y corporativos. Se garantiza el acceso universal, permanencia, movilidad y egreso sin discriminación alguna;</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lastRenderedPageBreak/>
        <w:t xml:space="preserve">“Art. </w:t>
      </w:r>
      <w:r w:rsidRPr="00DE3149">
        <w:rPr>
          <w:rFonts w:ascii="Century Gothic" w:hAnsi="Century Gothic" w:cs="Times New Roman"/>
          <w:i/>
          <w:sz w:val="20"/>
          <w:szCs w:val="20"/>
        </w:rPr>
        <w:t>226.- “Las instituciones del Estado, sus organismos, dependencias, las servidoras o servidores públicos y las personas que actúen en virtud de una potestad estatal ejercerán solamente las competencias y facultades que les la Ley. Tendrán el deber de coordinar acciones para el efectivo el goce y ejercicio de los derechos reconocidos en la Constitución”;</w:t>
      </w:r>
    </w:p>
    <w:p w:rsidR="00ED1BAD" w:rsidRPr="00DE3149" w:rsidRDefault="00ED1BAD" w:rsidP="00ED1BAD">
      <w:pPr>
        <w:ind w:left="360"/>
        <w:jc w:val="both"/>
        <w:rPr>
          <w:rFonts w:ascii="Century Gothic" w:hAnsi="Century Gothic" w:cs="Times New Roman"/>
          <w:i/>
          <w:sz w:val="20"/>
          <w:szCs w:val="20"/>
        </w:rPr>
      </w:pPr>
      <w:r w:rsidRPr="00DE3149">
        <w:rPr>
          <w:rFonts w:ascii="Century Gothic" w:hAnsi="Century Gothic" w:cs="Times New Roman"/>
          <w:i/>
          <w:sz w:val="20"/>
          <w:szCs w:val="20"/>
        </w:rPr>
        <w:t>“Art. 260.- “El ejercicio de las competencias exclusivas no excluirá el ejercicio concurrente de la gestión en la prestación de servicios públicos y actividades de colaboración y complementariedad entre los distintos niveles de gobierno”.</w:t>
      </w:r>
    </w:p>
    <w:p w:rsidR="00ED1BAD" w:rsidRPr="00DE3149" w:rsidRDefault="00ED1BAD" w:rsidP="00ED1BAD">
      <w:pPr>
        <w:jc w:val="both"/>
        <w:rPr>
          <w:rFonts w:ascii="Century Gothic" w:hAnsi="Century Gothic" w:cs="Times New Roman"/>
          <w:i/>
          <w:sz w:val="20"/>
          <w:szCs w:val="20"/>
        </w:rPr>
      </w:pPr>
    </w:p>
    <w:p w:rsidR="00ED1BAD" w:rsidRPr="00DE3149" w:rsidRDefault="00ED1BAD" w:rsidP="00ED1BAD">
      <w:pPr>
        <w:pStyle w:val="Prrafodelista"/>
        <w:numPr>
          <w:ilvl w:val="1"/>
          <w:numId w:val="37"/>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Ley Orgánica de Educación Superior:</w:t>
      </w:r>
    </w:p>
    <w:p w:rsidR="00ED1BAD" w:rsidRPr="00DE3149" w:rsidRDefault="00ED1BAD" w:rsidP="00ED1BAD">
      <w:pPr>
        <w:pStyle w:val="Prrafodelista"/>
        <w:spacing w:after="0" w:line="240" w:lineRule="auto"/>
        <w:jc w:val="both"/>
        <w:rPr>
          <w:rFonts w:ascii="Century Gothic" w:eastAsia="Times New Roman" w:hAnsi="Century Gothic" w:cs="Times New Roman"/>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88.- Servicios a la comunidad. - Para cumplir con la obligatoriedad de los servicios a la comunidad se propenderá beneficiar a sectores rurales y marginados de la población, si la naturaleza de la carrera lo permite, o a prestar servicios en centros de atención gratuita.</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93.- Principio de calidad. - El principio de calidad consiste en la búsqueda constante y sistemática de la excelencia, la pertinencia, producción óptima, transmisión del conocimiento y desarrollo del pensamiento mediante la autocrítica, la crítica externa y el mejoramiento permanente.”</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b/>
          <w:i/>
          <w:sz w:val="20"/>
          <w:szCs w:val="20"/>
        </w:rPr>
      </w:pPr>
      <w:r w:rsidRPr="00DE3149">
        <w:rPr>
          <w:rFonts w:ascii="Century Gothic" w:eastAsia="Times New Roman" w:hAnsi="Century Gothic" w:cs="Times New Roman"/>
          <w:i/>
          <w:sz w:val="20"/>
          <w:szCs w:val="20"/>
        </w:rPr>
        <w:t xml:space="preserve">“Art. 107.- Principio de pertinencia. - El principio de pertinencia consiste en que la educación superior responda a las expectativas y necesidades de la sociedad, a la planificación nacional, y al régimen de desarrollo, a la prospectiva de desarrollo científico, humanístico y tecnológico mundial, y a la diversidad cultural. </w:t>
      </w:r>
      <w:r w:rsidRPr="00DE3149">
        <w:rPr>
          <w:rFonts w:ascii="Century Gothic" w:eastAsia="Times New Roman" w:hAnsi="Century Gothic" w:cs="Times New Roman"/>
          <w:b/>
          <w:i/>
          <w:sz w:val="20"/>
          <w:szCs w:val="20"/>
        </w:rPr>
        <w:t xml:space="preserve">Para ello las instituciones de educación superior articularán su oferta docente, de investigación y actividades de vinculación con la sociedad, a la demanda académica, a las necesidades de desarrollo local, regional y nacional, a la innovación y diversificación de profesionales y grados académicos, a las tendencias del mercado ocupacional local, regional y nacional, a la vinculación con la estructura productiva actual y potencial de la provincia y la región, y a las políticas nacionales de ciencia y tecnología” </w:t>
      </w:r>
    </w:p>
    <w:p w:rsidR="00ED1BAD" w:rsidRPr="00DE3149" w:rsidRDefault="00ED1BAD" w:rsidP="00ED1BAD">
      <w:pPr>
        <w:autoSpaceDE w:val="0"/>
        <w:autoSpaceDN w:val="0"/>
        <w:adjustRightInd w:val="0"/>
        <w:jc w:val="both"/>
        <w:rPr>
          <w:rFonts w:ascii="Century Gothic" w:eastAsia="Times New Roman" w:hAnsi="Century Gothic" w:cs="Times New Roman"/>
          <w:b/>
          <w:sz w:val="20"/>
          <w:szCs w:val="20"/>
        </w:rPr>
      </w:pPr>
    </w:p>
    <w:p w:rsidR="00ED1BAD" w:rsidRPr="00DE3149" w:rsidRDefault="00ED1BAD" w:rsidP="00ED1BAD">
      <w:pPr>
        <w:autoSpaceDE w:val="0"/>
        <w:autoSpaceDN w:val="0"/>
        <w:adjustRightInd w:val="0"/>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TERCERA: OBJETO DEL CONVENIO.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 xml:space="preserve">El objeto del presente convenio de Cooperación Interinstitucional, es (Conformación de Redes, Pares Académicos, etc. </w:t>
      </w:r>
      <w:r w:rsidRPr="00DE3149">
        <w:rPr>
          <w:rFonts w:ascii="Century Gothic" w:eastAsia="Times New Roman" w:hAnsi="Century Gothic" w:cs="Times New Roman"/>
          <w:b/>
          <w:sz w:val="20"/>
          <w:szCs w:val="20"/>
        </w:rPr>
        <w:t xml:space="preserve">Según sea el caso) </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CUARTA: CARRERAS DE LA UNACH.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de Cooperación interinstitucional se centrará en la Facultad de…, Carrera de…. con las asignaturas ….</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CLAÚSULA QUINTA: VIGENCIA DEL CONVENIO.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tendrá una vigencia de (…años), contados a partir de la fecha de su suscripción, p</w:t>
      </w:r>
      <w:r w:rsidRPr="00DE3149">
        <w:rPr>
          <w:rFonts w:ascii="Century Gothic" w:hAnsi="Century Gothic" w:cs="Times New Roman"/>
          <w:sz w:val="20"/>
          <w:szCs w:val="20"/>
        </w:rPr>
        <w:t xml:space="preserve">udiendo renovarse por igual período, </w:t>
      </w:r>
      <w:r w:rsidRPr="00DE3149">
        <w:rPr>
          <w:rFonts w:ascii="Century Gothic" w:hAnsi="Century Gothic" w:cs="Times New Roman"/>
          <w:sz w:val="20"/>
          <w:szCs w:val="20"/>
          <w:lang w:val="es-ES"/>
        </w:rPr>
        <w:t>lo que deberá manifestarse mediante comunicación escrita que dé cuenta de los resultados del presente Convenio con al menos treinta días previos a la terminación de su vigencia; caso contrario bastará con el sólo cumplimiento del plazo para su terminación.</w:t>
      </w:r>
    </w:p>
    <w:p w:rsidR="00ED1BAD" w:rsidRDefault="00ED1BAD" w:rsidP="00ED1BAD">
      <w:pPr>
        <w:rPr>
          <w:rFonts w:ascii="Century Gothic" w:eastAsia="Times New Roman" w:hAnsi="Century Gothic" w:cs="Times New Roman"/>
          <w:b/>
          <w:sz w:val="20"/>
          <w:szCs w:val="20"/>
        </w:rPr>
      </w:pPr>
    </w:p>
    <w:p w:rsidR="00ED1BAD" w:rsidRPr="00DE3149" w:rsidRDefault="00ED1BAD" w:rsidP="00ED1BAD">
      <w:pPr>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SEXTA: OBLIGACIONES DE LAS PARTES.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Para el cumplimiento del objeto del presente convenio, las partes se obligan de acuerdo al siguiente detalle: </w:t>
      </w:r>
    </w:p>
    <w:p w:rsidR="00ED1BAD"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SON OBLIGACIONES DE LA UNACH:</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Enumerar las obligaciones de LA UNACH, de conformidad a las actividades que se desarrollarán en virtud del objeto del convenio, identificando responsabilidades puntuales a cargo de la Institución.</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b/>
          <w:sz w:val="20"/>
          <w:szCs w:val="20"/>
        </w:rPr>
        <w:t>SON OBLIGACIONES DE … (INSTITUCIÓN INTERVINIENTE) ….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lastRenderedPageBreak/>
        <w:t>Enumerar las obligaciones de LA INSTITUCIÓN INTERVINIENTE conformidad a las actividades que se desarrollarán en virtud del objeto del convenio, identificando responsabilidades puntuales a cargo de la Institución.</w:t>
      </w:r>
    </w:p>
    <w:p w:rsidR="00ED1BAD"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OBLIGACIONES CONJUNTAS:</w:t>
      </w:r>
      <w:r w:rsidRPr="00DE3149">
        <w:rPr>
          <w:rFonts w:ascii="Century Gothic" w:hAnsi="Century Gothic" w:cs="Times New Roman"/>
          <w:b/>
          <w:color w:val="FF0000"/>
          <w:sz w:val="20"/>
          <w:szCs w:val="20"/>
        </w:rPr>
        <w:t>(De ser el caso)</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SÉPTIMA: RELACIÓN LABORAL.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 xml:space="preserve">De acuerdo a la naturaleza del convenio bajo ningún concepto, los docentes y/o estudiantes de la UNACH, así como los funcionarios de la </w:t>
      </w:r>
      <w:r w:rsidRPr="00DE3149">
        <w:rPr>
          <w:rFonts w:ascii="Century Gothic" w:eastAsia="Times New Roman" w:hAnsi="Century Gothic" w:cs="Times New Roman"/>
          <w:b/>
          <w:i/>
          <w:sz w:val="20"/>
          <w:szCs w:val="20"/>
        </w:rPr>
        <w:t>…… (Institución Interviniente) …</w:t>
      </w:r>
      <w:r w:rsidRPr="00DE3149">
        <w:rPr>
          <w:rFonts w:ascii="Century Gothic" w:eastAsia="Times New Roman" w:hAnsi="Century Gothic" w:cs="Times New Roman"/>
          <w:sz w:val="20"/>
          <w:szCs w:val="20"/>
        </w:rPr>
        <w:t xml:space="preserve"> se entabla cualquier tipo de relación laboral de la cual se generen obligaciones a lo posterior. </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OCTAVA: DE LA ADMINISTRACIÓN DEL CONVENIO.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Se encargará de la administración del presente convenio por parte de la Universidad Nacional de Chimborazo, el/la Sr.(a) ………..(La designación del administrador se lo realizará conforme al objeto del convenio y recaerá sobre la persona responsable de la Unidad Académica o Administrativa)…… y por parte de </w:t>
      </w:r>
      <w:r w:rsidRPr="00DE3149">
        <w:rPr>
          <w:rFonts w:ascii="Century Gothic" w:hAnsi="Century Gothic" w:cs="Times New Roman"/>
          <w:b/>
          <w:sz w:val="20"/>
          <w:szCs w:val="20"/>
        </w:rPr>
        <w:t>(LA INSTITUCIÓN INTERVINIENTE)</w:t>
      </w:r>
      <w:r w:rsidRPr="00DE3149">
        <w:rPr>
          <w:rFonts w:ascii="Century Gothic" w:hAnsi="Century Gothic" w:cs="Times New Roman"/>
          <w:sz w:val="20"/>
          <w:szCs w:val="20"/>
        </w:rPr>
        <w:t xml:space="preserve"> se encargara de la administración el Representante Legal o su delegado hiciere sus veces, quienes velarán por el cumplimiento de todas las cláusulas contenidas en el mismo.</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NOVENA. - MODIFICACIONES.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acuerdan que en cualquier tiempo durante la vigencia de este Convenio y de común acuerdo, podrán modificar su contenido, para lo cual se procederá por escrito y se contará con los informes técnicos y legales que sean del caso y que justifiquen plenamente las modificaciones planteadas.</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TERMINACIÓN DEL CONVENIO.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podrá terminar por una de las siguientes causas:</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Cuando se haya cumplido con el plazo previsto para la vigencia del mismo;</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Por cumplimiento de las obligaciones estipuladas en el presente convenio;</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Por mutuo acuerdo de las partes; en cuyo caso las partes comunicarán a la otra con al menos 30 días de anticipación, y;</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 xml:space="preserve"> Por necesidad institucional del Municipio sin que afecte el período académico vigente de los estudiantes o se cumpla su función en bien de la colectividad.</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En cualquier caso, de terminación del presente instrumento, las partes realizarán una evaluación del mismo. Para ello suscribirán un acta en la que se establecerá el grado de ejecución del convenio, las actividades desarrolladas y las acciones subsecuentes necesarias para el cierre del mismo.</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PRIMERA: INTERPRETACIÓN Y DEFINICIÓN DE TÉRMINOS.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Este convenio, deberá ser aplicado e interpretado de conformidad a las actividades de vinculación con la sociedad de la UNACH, los términos del convenio deberán interpretarse en su sentido literal, en el contexto del mismo y de conformidad con su objeto. Se respetará el marco legal que rige a las partes.</w:t>
      </w:r>
    </w:p>
    <w:p w:rsidR="00ED1BAD" w:rsidRDefault="00ED1BAD" w:rsidP="00ED1BAD">
      <w:pPr>
        <w:tabs>
          <w:tab w:val="left" w:pos="3405"/>
        </w:tabs>
        <w:jc w:val="both"/>
        <w:rPr>
          <w:rFonts w:ascii="Century Gothic" w:eastAsia="Times New Roman" w:hAnsi="Century Gothic" w:cs="Times New Roman"/>
          <w:b/>
          <w:sz w:val="20"/>
          <w:szCs w:val="20"/>
        </w:rPr>
      </w:pPr>
    </w:p>
    <w:p w:rsidR="00ED1BAD" w:rsidRPr="00DE3149" w:rsidRDefault="00ED1BAD" w:rsidP="00ED1BAD">
      <w:pPr>
        <w:tabs>
          <w:tab w:val="left" w:pos="3405"/>
        </w:tabs>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 xml:space="preserve">CLAÚSULA DÉCIMA SEGUNDA. -RÉGIMEN FINANCIERO: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por sí solo no genera obligaciones financieras recíprocas para las partes; las cuales, de generarse, deberán instrumentarse independientemente, conforme la correspondiente disponibilidad presupuestaria y de asignación de recursos de cada institución.</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TERCERA: SOLUCIÓN DE CONTROVERSIAS.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convienen en que cualquier desacuerdo generado de la interpretación o aplicación del Convenio, se resolverá a través de la consulta directa y otra modalidad que de mutuo convenio se convenga.</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lastRenderedPageBreak/>
        <w:t>En caso de que se suscitaren divergencias o controversias en la interpretación o ejecución del presente acuerdo, las partes por medio del diálogo amigable procurarán un acuerdo directo, de no existir este acuerdo podrán utilizar los métodos alternativos para la solución de controversias en el Centro de Mediación de la Procuraduría General del Estado con sede en Riobamba.</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CUARTA: DOCUMENTOS HABILITANTES.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Forman parte integrante del presente convenio los documentos que acreditan la calidad de los comparecientes y su capacidad para celebrar este convenio, tales como:</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de identificación de la contraparte del convenio a suscribirse (Cédula de ciudadanía y certificado de votación) de las partes intervinientes;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que justifiquen la calidad con la que comparecen (Nombramientos o contratos)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que justifiquen la existencia jurídica de las instituciones intervinientes; y,</w:t>
      </w:r>
    </w:p>
    <w:p w:rsidR="00ED1BAD" w:rsidRPr="00DE3149" w:rsidRDefault="00ED1BAD" w:rsidP="00ED1BAD">
      <w:pPr>
        <w:pStyle w:val="Prrafodelista"/>
        <w:numPr>
          <w:ilvl w:val="0"/>
          <w:numId w:val="42"/>
        </w:numPr>
        <w:spacing w:after="0" w:line="240" w:lineRule="auto"/>
        <w:contextualSpacing/>
        <w:jc w:val="both"/>
        <w:rPr>
          <w:rFonts w:ascii="Century Gothic" w:eastAsia="Times New Roman" w:hAnsi="Century Gothic" w:cs="Times New Roman"/>
          <w:b/>
          <w:sz w:val="20"/>
          <w:szCs w:val="20"/>
        </w:rPr>
      </w:pPr>
      <w:r w:rsidRPr="00DE3149">
        <w:rPr>
          <w:rFonts w:ascii="Century Gothic" w:hAnsi="Century Gothic" w:cs="Times New Roman"/>
          <w:sz w:val="20"/>
          <w:szCs w:val="20"/>
        </w:rPr>
        <w:t>Certificación de disponibilidad presupuestaria (de ser el caso).</w:t>
      </w:r>
    </w:p>
    <w:p w:rsidR="00ED1BAD" w:rsidRPr="00DE3149" w:rsidRDefault="00ED1BAD" w:rsidP="00ED1BAD">
      <w:pPr>
        <w:pStyle w:val="Prrafodelista"/>
        <w:spacing w:after="0" w:line="240" w:lineRule="auto"/>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QUINTA. - DOMICILIO Y NOTIFICACIONES.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fijan como domicilio legal, la ciudad de Riobamba. Toda notificación relativa a este convenio deberá realizarse por escrito, en las siguientes direcciones:</w:t>
      </w:r>
    </w:p>
    <w:p w:rsidR="00ED1BAD"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UNIVERSIDAD NACIONAL DE CHIMBORAZO</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REPRESENTANTE: Ing. Nicolay Samaniego Erazo, PhD.</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DIRECCIÓN: Av. Antonio José de Sucre Km ½ camino a Guano; Riobamba – Ecuador</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TELÉFONOS: 03-3730880 Ext. 1005</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E-MAIL: </w:t>
      </w:r>
      <w:hyperlink r:id="rId17" w:history="1">
        <w:r w:rsidRPr="00DE3149">
          <w:rPr>
            <w:rStyle w:val="Hipervnculo"/>
            <w:rFonts w:ascii="Century Gothic" w:hAnsi="Century Gothic" w:cs="Times New Roman"/>
            <w:sz w:val="20"/>
            <w:szCs w:val="20"/>
          </w:rPr>
          <w:t>rector@unach.edu.ec</w:t>
        </w:r>
      </w:hyperlink>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PÁGINA WEB: </w:t>
      </w:r>
      <w:hyperlink r:id="rId18" w:history="1">
        <w:r w:rsidRPr="00DE3149">
          <w:rPr>
            <w:rStyle w:val="Hipervnculo"/>
            <w:rFonts w:ascii="Century Gothic" w:hAnsi="Century Gothic" w:cs="Times New Roman"/>
            <w:sz w:val="20"/>
            <w:szCs w:val="20"/>
          </w:rPr>
          <w:t>www.unach.edu.ec</w:t>
        </w:r>
      </w:hyperlink>
    </w:p>
    <w:p w:rsidR="00ED1BAD"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INSTITUCIÓN INTERVINIENTE</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REPRESENTANTE: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DIRECCIÓN: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TELÉFONOS: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E-MAIL: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PÁGINA: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caso de cambio de dirección, es obligación de la parte que lo genere informar por escrito a la contraparte institucional la nueva dirección que deberá tenerse en cuenta para tales efectos.</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Las comunicaciones en la ejecución del presente convenio Específico de Cooperación Interinstitucional, serán dirigidas por escrito, o correos electrónicos, bastando en cada caso, que el remitente tenga la correspondiente constancia de que su comunicación ha sido recibida en las direcciones de la otra parte.</w:t>
      </w:r>
    </w:p>
    <w:p w:rsidR="00ED1BAD"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QUINTA: ACEPTACIÓN. -</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libre y voluntariamente declaran expresamente su aceptación a todo lo convenido en el presente instrumento jurídico, a cuyas estipulaciones se someten y ratifican, firmando para constancia de lo actuado en cuatro ejemplares de igual contenido y valor legal.</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En la ciudad de Riobamba, a los ……………………………….</w:t>
      </w:r>
    </w:p>
    <w:p w:rsidR="00ED1BAD" w:rsidRPr="00DE3149" w:rsidRDefault="00ED1BAD" w:rsidP="00ED1BAD">
      <w:pPr>
        <w:pStyle w:val="Predeterminado"/>
        <w:spacing w:after="0" w:line="240" w:lineRule="auto"/>
        <w:jc w:val="both"/>
        <w:rPr>
          <w:rFonts w:ascii="Century Gothic" w:hAnsi="Century Gothic" w:cs="Times New Roman"/>
          <w:sz w:val="20"/>
          <w:szCs w:val="20"/>
        </w:rPr>
      </w:pPr>
    </w:p>
    <w:p w:rsidR="00ED1BAD" w:rsidRPr="00DE3149" w:rsidRDefault="00ED1BAD" w:rsidP="00ED1BAD">
      <w:pPr>
        <w:pStyle w:val="Predeterminado"/>
        <w:spacing w:after="0" w:line="240" w:lineRule="auto"/>
        <w:jc w:val="both"/>
        <w:rPr>
          <w:rFonts w:ascii="Century Gothic" w:hAnsi="Century Gothic" w:cs="Times New Roman"/>
          <w:sz w:val="20"/>
          <w:szCs w:val="20"/>
        </w:rPr>
      </w:pPr>
    </w:p>
    <w:p w:rsidR="00ED1BAD" w:rsidRPr="00DE3149" w:rsidRDefault="00ED1BAD" w:rsidP="00ED1BAD">
      <w:pPr>
        <w:pStyle w:val="Predeterminado"/>
        <w:tabs>
          <w:tab w:val="left" w:pos="5593"/>
        </w:tabs>
        <w:spacing w:after="0" w:line="240" w:lineRule="auto"/>
        <w:jc w:val="both"/>
        <w:rPr>
          <w:rFonts w:ascii="Century Gothic" w:hAnsi="Century Gothic" w:cs="Times New Roman"/>
          <w:sz w:val="20"/>
          <w:szCs w:val="20"/>
        </w:rPr>
      </w:pPr>
      <w:r w:rsidRPr="00DE3149">
        <w:rPr>
          <w:rFonts w:ascii="Century Gothic" w:hAnsi="Century Gothic" w:cs="Times New Roman"/>
          <w:b/>
          <w:sz w:val="20"/>
          <w:szCs w:val="20"/>
        </w:rPr>
        <w:t>…………………………………………. ….….…………………………</w:t>
      </w:r>
    </w:p>
    <w:tbl>
      <w:tblPr>
        <w:tblStyle w:val="Tablaconcuadrcula"/>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09"/>
      </w:tblGrid>
      <w:tr w:rsidR="00ED1BAD" w:rsidRPr="00DE3149" w:rsidTr="008A2CB3">
        <w:tc>
          <w:tcPr>
            <w:tcW w:w="4219" w:type="dxa"/>
          </w:tcPr>
          <w:p w:rsidR="00ED1BAD" w:rsidRPr="00DE3149" w:rsidRDefault="00ED1BAD" w:rsidP="008A2CB3">
            <w:pPr>
              <w:pStyle w:val="Predeterminado"/>
              <w:spacing w:after="0" w:line="240" w:lineRule="auto"/>
              <w:jc w:val="both"/>
              <w:rPr>
                <w:rFonts w:ascii="Century Gothic" w:hAnsi="Century Gothic" w:cs="Times New Roman"/>
                <w:sz w:val="20"/>
                <w:szCs w:val="20"/>
              </w:rPr>
            </w:pPr>
            <w:r w:rsidRPr="00DE3149">
              <w:rPr>
                <w:rFonts w:ascii="Century Gothic" w:hAnsi="Century Gothic" w:cs="Times New Roman"/>
                <w:sz w:val="20"/>
                <w:szCs w:val="20"/>
              </w:rPr>
              <w:t>Ing. Nicolay Samaniego Erazo, PhD.</w:t>
            </w:r>
          </w:p>
          <w:p w:rsidR="00ED1BAD" w:rsidRPr="00DE3149" w:rsidRDefault="00ED1BAD" w:rsidP="008A2CB3">
            <w:pPr>
              <w:jc w:val="both"/>
              <w:rPr>
                <w:rFonts w:ascii="Century Gothic" w:hAnsi="Century Gothic" w:cs="Times New Roman"/>
                <w:sz w:val="20"/>
                <w:szCs w:val="20"/>
                <w:lang w:val="es-ES"/>
              </w:rPr>
            </w:pPr>
            <w:r w:rsidRPr="00DE3149">
              <w:rPr>
                <w:rFonts w:ascii="Century Gothic" w:hAnsi="Century Gothic" w:cs="Times New Roman"/>
                <w:b/>
                <w:sz w:val="20"/>
                <w:szCs w:val="20"/>
              </w:rPr>
              <w:t>RECTOR DE LA UNIVERSIDAD                                              NACIONAL DE CHIMBORAZO</w:t>
            </w:r>
          </w:p>
        </w:tc>
        <w:tc>
          <w:tcPr>
            <w:tcW w:w="709" w:type="dxa"/>
          </w:tcPr>
          <w:p w:rsidR="00ED1BAD" w:rsidRPr="00DE3149" w:rsidRDefault="00ED1BAD" w:rsidP="008A2CB3">
            <w:pPr>
              <w:pStyle w:val="Predeterminado"/>
              <w:spacing w:after="0" w:line="240" w:lineRule="auto"/>
              <w:jc w:val="both"/>
              <w:rPr>
                <w:rFonts w:ascii="Century Gothic" w:hAnsi="Century Gothic" w:cs="Times New Roman"/>
                <w:sz w:val="20"/>
                <w:szCs w:val="20"/>
              </w:rPr>
            </w:pPr>
          </w:p>
        </w:tc>
      </w:tr>
    </w:tbl>
    <w:p w:rsidR="00ED1BAD" w:rsidRPr="00DE3149" w:rsidRDefault="00ED1BAD" w:rsidP="00ED1BAD">
      <w:pPr>
        <w:rPr>
          <w:rFonts w:ascii="Century Gothic" w:hAnsi="Century Gothic" w:cs="Times New Roman"/>
          <w:sz w:val="20"/>
          <w:szCs w:val="20"/>
        </w:rPr>
      </w:pPr>
    </w:p>
    <w:p w:rsidR="00ED1BAD" w:rsidRPr="00DE3149" w:rsidRDefault="00ED1BAD" w:rsidP="00ED1BAD">
      <w:pPr>
        <w:rPr>
          <w:rFonts w:ascii="Century Gothic" w:hAnsi="Century Gothic" w:cs="Times New Roman"/>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r w:rsidRPr="00DE3149">
        <w:rPr>
          <w:rFonts w:ascii="Century Gothic" w:hAnsi="Century Gothic" w:cs="Times New Roman"/>
          <w:b/>
          <w:sz w:val="20"/>
          <w:szCs w:val="20"/>
        </w:rPr>
        <w:lastRenderedPageBreak/>
        <w:t>CONVENIO MARCO Y/O ESPECÍFICO DE PROMOCIÓN CULTURAL Y DEPORTIVA</w:t>
      </w: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r w:rsidRPr="00DE3149">
        <w:rPr>
          <w:rFonts w:ascii="Century Gothic" w:hAnsi="Century Gothic" w:cs="Times New Roman"/>
          <w:b/>
          <w:sz w:val="20"/>
          <w:szCs w:val="20"/>
        </w:rPr>
        <w:t xml:space="preserve">CONVENIO ESPECIFICOPARA LA REALIZACIÓN ACTIVIDADES </w:t>
      </w:r>
      <w:r w:rsidRPr="00DE3149">
        <w:rPr>
          <w:rFonts w:ascii="Century Gothic" w:hAnsi="Century Gothic" w:cs="Times New Roman"/>
          <w:b/>
          <w:i/>
          <w:sz w:val="20"/>
          <w:szCs w:val="20"/>
        </w:rPr>
        <w:t>DE PROMOCIÓN CULTURAL O DEPORTIVA</w:t>
      </w:r>
      <w:r w:rsidRPr="00DE3149">
        <w:rPr>
          <w:rFonts w:ascii="Century Gothic" w:hAnsi="Century Gothic" w:cs="Times New Roman"/>
          <w:b/>
          <w:sz w:val="20"/>
          <w:szCs w:val="20"/>
        </w:rPr>
        <w:t>ENTRE LA UNIVERSIDAD NACIONAL DE CHIMBORAZO Y ………………,</w:t>
      </w:r>
    </w:p>
    <w:p w:rsidR="00ED1BAD" w:rsidRPr="00DE3149" w:rsidRDefault="00ED1BAD" w:rsidP="00ED1BAD">
      <w:pPr>
        <w:pStyle w:val="Encabezado2"/>
        <w:spacing w:before="0" w:after="0" w:line="240" w:lineRule="auto"/>
        <w:jc w:val="both"/>
        <w:rPr>
          <w:rFonts w:ascii="Century Gothic" w:hAnsi="Century Gothic" w:cs="Times New Roman"/>
          <w:b/>
          <w:color w:val="auto"/>
          <w:sz w:val="20"/>
          <w:szCs w:val="20"/>
        </w:rPr>
      </w:pPr>
      <w:r w:rsidRPr="00DE3149">
        <w:rPr>
          <w:rFonts w:ascii="Century Gothic" w:hAnsi="Century Gothic" w:cs="Times New Roman"/>
          <w:b/>
          <w:color w:val="auto"/>
          <w:sz w:val="20"/>
          <w:szCs w:val="20"/>
        </w:rPr>
        <w:t>COMPARECIENTES.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Comparecen a la celebración del presente convenio específico las siguientes personas: por una parte, el PhD. Gonzalo Nicolay Samaniego Erazo, Mgs. en su calidad de Rector y por tanto representante legal de la</w:t>
      </w:r>
      <w:r w:rsidRPr="00DE3149">
        <w:rPr>
          <w:rFonts w:ascii="Century Gothic" w:hAnsi="Century Gothic" w:cs="Times New Roman"/>
          <w:b/>
          <w:sz w:val="20"/>
          <w:szCs w:val="20"/>
        </w:rPr>
        <w:t xml:space="preserve"> UNIVERSIDAD NACIONAL DE CHIMBORAZO, </w:t>
      </w:r>
      <w:r w:rsidRPr="00DE3149">
        <w:rPr>
          <w:rFonts w:ascii="Century Gothic" w:hAnsi="Century Gothic" w:cs="Times New Roman"/>
          <w:sz w:val="20"/>
          <w:szCs w:val="20"/>
        </w:rPr>
        <w:t xml:space="preserve">a quien en adelante y para efectos del presente convenio se denominará </w:t>
      </w:r>
      <w:r w:rsidRPr="00DE3149">
        <w:rPr>
          <w:rFonts w:ascii="Century Gothic" w:hAnsi="Century Gothic" w:cs="Times New Roman"/>
          <w:b/>
          <w:sz w:val="20"/>
          <w:szCs w:val="20"/>
        </w:rPr>
        <w:t xml:space="preserve">“UNACH” </w:t>
      </w:r>
      <w:r w:rsidRPr="00DE3149">
        <w:rPr>
          <w:rFonts w:ascii="Century Gothic" w:hAnsi="Century Gothic" w:cs="Times New Roman"/>
          <w:sz w:val="20"/>
          <w:szCs w:val="20"/>
        </w:rPr>
        <w:t>y por otra parte el/la ………………………. en su calidad de ………………; a quien en adelante se le denominará simplemente …………, los intervinientes declaran ser ecuatorianos mayores de edad y legalmente capaces para contratar y obligarse, al tenor de las siguientes cláusulas:</w:t>
      </w:r>
    </w:p>
    <w:p w:rsidR="00ED1BAD" w:rsidRPr="00DE3149" w:rsidRDefault="00ED1BAD" w:rsidP="00ED1BAD">
      <w:pPr>
        <w:jc w:val="both"/>
        <w:rPr>
          <w:rFonts w:ascii="Century Gothic" w:hAnsi="Century Gothic" w:cs="Times New Roman"/>
          <w:b/>
          <w:bCs/>
          <w:sz w:val="20"/>
          <w:szCs w:val="20"/>
        </w:rPr>
      </w:pPr>
    </w:p>
    <w:p w:rsidR="00ED1BAD" w:rsidRPr="00DE3149" w:rsidRDefault="00ED1BAD" w:rsidP="00ED1BAD">
      <w:pPr>
        <w:jc w:val="both"/>
        <w:rPr>
          <w:rFonts w:ascii="Century Gothic" w:hAnsi="Century Gothic" w:cs="Times New Roman"/>
          <w:b/>
          <w:bCs/>
          <w:sz w:val="20"/>
          <w:szCs w:val="20"/>
        </w:rPr>
      </w:pPr>
      <w:r w:rsidRPr="00DE3149">
        <w:rPr>
          <w:rFonts w:ascii="Century Gothic" w:hAnsi="Century Gothic" w:cs="Times New Roman"/>
          <w:b/>
          <w:bCs/>
          <w:sz w:val="20"/>
          <w:szCs w:val="20"/>
        </w:rPr>
        <w:t>CLÁUSULA PRIMERA: ANTECEDENTES. -</w:t>
      </w:r>
    </w:p>
    <w:p w:rsidR="00ED1BAD" w:rsidRPr="00DE3149" w:rsidRDefault="00ED1BAD" w:rsidP="00ED1BAD">
      <w:pPr>
        <w:jc w:val="both"/>
        <w:rPr>
          <w:rFonts w:ascii="Century Gothic" w:hAnsi="Century Gothic" w:cs="Times New Roman"/>
          <w:b/>
          <w:bCs/>
          <w:sz w:val="20"/>
          <w:szCs w:val="20"/>
        </w:rPr>
      </w:pPr>
    </w:p>
    <w:p w:rsidR="00ED1BAD" w:rsidRPr="00DE3149" w:rsidRDefault="00ED1BAD" w:rsidP="00ED1BAD">
      <w:pPr>
        <w:pStyle w:val="Prrafodelista"/>
        <w:numPr>
          <w:ilvl w:val="0"/>
          <w:numId w:val="33"/>
        </w:numPr>
        <w:tabs>
          <w:tab w:val="left" w:pos="709"/>
        </w:tabs>
        <w:suppressAutoHyphens/>
        <w:spacing w:after="0" w:line="240" w:lineRule="auto"/>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 Universidad Nacional de Chimborazo es una Institución de Educación Superior, creada mediante Ley N° 98, publicada en el en el Registro Oficial N°771 del 31 de agosto de 1995, se rige por la Constitución de la República del Ecuador, la Ley de Educación Superior, sus Estatutos. Entre los fines y objetivos de la Universidad, sobresalen la formación de profesionales, el fomento de la investigación científica, tecnológica y humanística, el aporte al desarrollo del cantón, la provincia y el país, el desarrollo del conocimiento científico y tecnológico, priorizando áreas y líneas relacionados con problemas actuales de la sociedad, intensificando la interacción social, la asistencia técnica, la prestación de servicios, capacitación, consultoría y asesoría, fomentando la cooperación interinstitucional, el intercambio científico, tecnológico, académico y cultural con instituciones de educación superior y organismos nacionales y extranjeros.</w:t>
      </w:r>
    </w:p>
    <w:p w:rsidR="00ED1BAD" w:rsidRPr="00DE3149" w:rsidRDefault="00ED1BAD" w:rsidP="00ED1BAD">
      <w:pPr>
        <w:pStyle w:val="Prrafodelista"/>
        <w:numPr>
          <w:ilvl w:val="0"/>
          <w:numId w:val="33"/>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 xml:space="preserve">La (Institución Interviniente) </w:t>
      </w:r>
      <w:r w:rsidRPr="00DE3149">
        <w:rPr>
          <w:rFonts w:ascii="Century Gothic" w:hAnsi="Century Gothic" w:cs="Times New Roman"/>
          <w:color w:val="FF0000"/>
          <w:sz w:val="20"/>
          <w:szCs w:val="20"/>
        </w:rPr>
        <w:t xml:space="preserve">identificar la razón social, fecha de creación, misión, visión, ámbito de trabajo, de manera sucinta </w:t>
      </w:r>
    </w:p>
    <w:p w:rsidR="00ED1BAD" w:rsidRPr="00DE3149" w:rsidRDefault="00ED1BAD" w:rsidP="00ED1BAD">
      <w:pPr>
        <w:pStyle w:val="Prrafodelista"/>
        <w:spacing w:after="0" w:line="240" w:lineRule="auto"/>
        <w:ind w:left="360"/>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 xml:space="preserve">CLAÚSULA SEGUNDA: NORMATIVA APLICABLE. - </w:t>
      </w:r>
    </w:p>
    <w:p w:rsidR="00ED1BAD" w:rsidRPr="00DE3149" w:rsidRDefault="00ED1BAD" w:rsidP="00ED1BAD">
      <w:pPr>
        <w:jc w:val="both"/>
        <w:rPr>
          <w:rFonts w:ascii="Century Gothic" w:eastAsia="Times New Roman" w:hAnsi="Century Gothic" w:cs="Times New Roman"/>
          <w:i/>
          <w:sz w:val="20"/>
          <w:szCs w:val="20"/>
        </w:rPr>
      </w:pPr>
    </w:p>
    <w:p w:rsidR="00ED1BAD" w:rsidRPr="00DE3149" w:rsidRDefault="00ED1BAD" w:rsidP="00ED1BAD">
      <w:pPr>
        <w:pStyle w:val="Prrafodelista"/>
        <w:numPr>
          <w:ilvl w:val="1"/>
          <w:numId w:val="34"/>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Constitución de la República del Ecuador:</w:t>
      </w:r>
    </w:p>
    <w:p w:rsidR="00ED1BAD" w:rsidRPr="00DE3149" w:rsidRDefault="00ED1BAD" w:rsidP="00ED1BAD">
      <w:pPr>
        <w:pStyle w:val="Prrafodelista"/>
        <w:spacing w:after="0" w:line="240" w:lineRule="auto"/>
        <w:ind w:left="360"/>
        <w:jc w:val="both"/>
        <w:rPr>
          <w:rFonts w:ascii="Century Gothic" w:eastAsia="Times New Roman" w:hAnsi="Century Gothic" w:cs="Times New Roman"/>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26.-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p>
    <w:p w:rsidR="00ED1BAD" w:rsidRPr="00DE3149" w:rsidRDefault="00ED1BAD" w:rsidP="00ED1BAD">
      <w:pPr>
        <w:pStyle w:val="Prrafodelista"/>
        <w:spacing w:after="0" w:line="240" w:lineRule="auto"/>
        <w:ind w:left="360"/>
        <w:jc w:val="both"/>
        <w:rPr>
          <w:rFonts w:ascii="Century Gothic" w:eastAsia="Times New Roman" w:hAnsi="Century Gothic" w:cs="Times New Roman"/>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27.- La educación se centrará en el ser humano y garantizará su desarrollo hol</w:t>
      </w:r>
      <w:r w:rsidRPr="00DE3149">
        <w:rPr>
          <w:rFonts w:ascii="Century Gothic" w:eastAsia="Times New Roman" w:hAnsi="Century Gothic" w:cs="Century Gothic"/>
          <w:i/>
          <w:sz w:val="20"/>
          <w:szCs w:val="20"/>
        </w:rPr>
        <w:t>í</w:t>
      </w:r>
      <w:r w:rsidRPr="00DE3149">
        <w:rPr>
          <w:rFonts w:ascii="Century Gothic" w:eastAsia="Times New Roman" w:hAnsi="Century Gothic" w:cs="Times New Roman"/>
          <w:i/>
          <w:sz w:val="20"/>
          <w:szCs w:val="20"/>
        </w:rPr>
        <w:t>stico, en el marco del respeto a los derechos humanos, al medio ambiente sustentable y a la democracia; será́ participativa, obligatoria, intercultural, democr</w:t>
      </w:r>
      <w:r w:rsidRPr="00DE3149">
        <w:rPr>
          <w:rFonts w:ascii="Century Gothic" w:eastAsia="Times New Roman" w:hAnsi="Century Gothic" w:cs="Century Gothic"/>
          <w:i/>
          <w:sz w:val="20"/>
          <w:szCs w:val="20"/>
        </w:rPr>
        <w:t>á</w:t>
      </w:r>
      <w:r w:rsidRPr="00DE3149">
        <w:rPr>
          <w:rFonts w:ascii="Century Gothic" w:eastAsia="Times New Roman" w:hAnsi="Century Gothic" w:cs="Times New Roman"/>
          <w:i/>
          <w:sz w:val="20"/>
          <w:szCs w:val="20"/>
        </w:rPr>
        <w:t>tica, incluyente y diversa, de calidad y calidez; impulsará la equidad de g</w:t>
      </w:r>
      <w:r w:rsidRPr="00DE3149">
        <w:rPr>
          <w:rFonts w:ascii="Century Gothic" w:eastAsia="Times New Roman" w:hAnsi="Century Gothic" w:cs="Century Gothic"/>
          <w:i/>
          <w:sz w:val="20"/>
          <w:szCs w:val="20"/>
        </w:rPr>
        <w:t>é</w:t>
      </w:r>
      <w:r w:rsidRPr="00DE3149">
        <w:rPr>
          <w:rFonts w:ascii="Century Gothic" w:eastAsia="Times New Roman" w:hAnsi="Century Gothic" w:cs="Times New Roman"/>
          <w:i/>
          <w:sz w:val="20"/>
          <w:szCs w:val="20"/>
        </w:rPr>
        <w:t>nero, la justicia, la solidaridad y la paz; estimulará el sentido crítico, el arte y la cultura física, la iniciativa individual y comunitaria, y el desarrollo de competencias y capacidades para crear y trabajar;</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 xml:space="preserve">La educación es indispensable para el conocimiento, el ejercicio de los derechos y la construcción de un país soberano, y constituye un eje estratégico para el desarrollo nacional.” </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28.- La educación responderá al interés público no estará al servicio de intereses individuales y corporativos. Se garantiza el acceso universal, permanencia, movilidad y egreso sin discriminación alguna;</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lastRenderedPageBreak/>
        <w:t xml:space="preserve">“Art. </w:t>
      </w:r>
      <w:r w:rsidRPr="00DE3149">
        <w:rPr>
          <w:rFonts w:ascii="Century Gothic" w:hAnsi="Century Gothic" w:cs="Times New Roman"/>
          <w:i/>
          <w:sz w:val="20"/>
          <w:szCs w:val="20"/>
        </w:rPr>
        <w:t>226.- “Las instituciones del Estado, sus organismos, dependencias, las servidoras o servidores públicos y las personas que actúen en virtud de una potestad estatal ejercerán solamente las competencias y facultades que les la Ley. Tendrán el deber de coordinar acciones para el efectivo el goce y ejercicio de los derechos reconocidos en la Constitución”;</w:t>
      </w:r>
    </w:p>
    <w:p w:rsidR="00ED1BAD" w:rsidRPr="00DE3149" w:rsidRDefault="00ED1BAD" w:rsidP="00ED1BAD">
      <w:pPr>
        <w:ind w:left="360"/>
        <w:jc w:val="both"/>
        <w:rPr>
          <w:rFonts w:ascii="Century Gothic" w:hAnsi="Century Gothic" w:cs="Times New Roman"/>
          <w:i/>
          <w:sz w:val="20"/>
          <w:szCs w:val="20"/>
        </w:rPr>
      </w:pPr>
      <w:r w:rsidRPr="00DE3149">
        <w:rPr>
          <w:rFonts w:ascii="Century Gothic" w:hAnsi="Century Gothic" w:cs="Times New Roman"/>
          <w:i/>
          <w:sz w:val="20"/>
          <w:szCs w:val="20"/>
        </w:rPr>
        <w:t>“Art. 260.- “El ejercicio de las competencias exclusivas no excluirá el ejercicio concurrente de la gestión en la prestación de servicios públicos y actividades de colaboración y complementariedad entre los distintos niveles de gobierno”.</w:t>
      </w:r>
    </w:p>
    <w:p w:rsidR="00ED1BAD" w:rsidRPr="00DE3149" w:rsidRDefault="00ED1BAD" w:rsidP="00ED1BAD">
      <w:pPr>
        <w:jc w:val="both"/>
        <w:rPr>
          <w:rFonts w:ascii="Century Gothic" w:hAnsi="Century Gothic" w:cs="Times New Roman"/>
          <w:i/>
          <w:sz w:val="20"/>
          <w:szCs w:val="20"/>
        </w:rPr>
      </w:pPr>
    </w:p>
    <w:p w:rsidR="00ED1BAD" w:rsidRPr="00DE3149" w:rsidRDefault="00ED1BAD" w:rsidP="00ED1BAD">
      <w:pPr>
        <w:pStyle w:val="Prrafodelista"/>
        <w:numPr>
          <w:ilvl w:val="1"/>
          <w:numId w:val="37"/>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Ley Orgánica de Educación Superior:</w:t>
      </w:r>
    </w:p>
    <w:p w:rsidR="00ED1BAD" w:rsidRPr="00DE3149" w:rsidRDefault="00ED1BAD" w:rsidP="00ED1BAD">
      <w:pPr>
        <w:pStyle w:val="Prrafodelista"/>
        <w:spacing w:after="0" w:line="240" w:lineRule="auto"/>
        <w:jc w:val="both"/>
        <w:rPr>
          <w:rFonts w:ascii="Century Gothic" w:eastAsia="Times New Roman" w:hAnsi="Century Gothic" w:cs="Times New Roman"/>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88.- Servicios a la comunidad. - Para cumplir con la obligatoriedad de los servicios a la comunidad se propenderá beneficiar a sectores rurales y marginados de la población, si la naturaleza de la carrera lo permite, o a prestar servicios en centros de atención gratuita.</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r w:rsidRPr="00DE3149">
        <w:rPr>
          <w:rFonts w:ascii="Century Gothic" w:eastAsia="Times New Roman" w:hAnsi="Century Gothic" w:cs="Times New Roman"/>
          <w:i/>
          <w:sz w:val="20"/>
          <w:szCs w:val="20"/>
        </w:rPr>
        <w:t>“Art. 93.- Principio de calidad. - El principio de calidad consiste en la búsqueda constante y sistemática de la excelencia, la pertinencia, producción óptima, transmisión del conocimiento y desarrollo del pensamiento mediante la autocrítica, la crítica externa y el mejoramiento permanente.”</w:t>
      </w:r>
    </w:p>
    <w:p w:rsidR="00ED1BAD" w:rsidRPr="00DE3149" w:rsidRDefault="00ED1BAD" w:rsidP="00ED1BAD">
      <w:pPr>
        <w:pStyle w:val="Prrafodelista"/>
        <w:spacing w:after="0" w:line="240" w:lineRule="auto"/>
        <w:ind w:left="360"/>
        <w:jc w:val="both"/>
        <w:rPr>
          <w:rFonts w:ascii="Century Gothic" w:eastAsia="Times New Roman" w:hAnsi="Century Gothic" w:cs="Times New Roman"/>
          <w:i/>
          <w:sz w:val="20"/>
          <w:szCs w:val="20"/>
        </w:rPr>
      </w:pPr>
    </w:p>
    <w:p w:rsidR="00ED1BAD" w:rsidRPr="00DE3149" w:rsidRDefault="00ED1BAD" w:rsidP="00ED1BAD">
      <w:pPr>
        <w:pStyle w:val="Prrafodelista"/>
        <w:spacing w:after="0" w:line="240" w:lineRule="auto"/>
        <w:ind w:left="360"/>
        <w:jc w:val="both"/>
        <w:rPr>
          <w:rFonts w:ascii="Century Gothic" w:eastAsia="Times New Roman" w:hAnsi="Century Gothic" w:cs="Times New Roman"/>
          <w:b/>
          <w:i/>
          <w:sz w:val="20"/>
          <w:szCs w:val="20"/>
        </w:rPr>
      </w:pPr>
      <w:r w:rsidRPr="00DE3149">
        <w:rPr>
          <w:rFonts w:ascii="Century Gothic" w:eastAsia="Times New Roman" w:hAnsi="Century Gothic" w:cs="Times New Roman"/>
          <w:i/>
          <w:sz w:val="20"/>
          <w:szCs w:val="20"/>
        </w:rPr>
        <w:t xml:space="preserve">“Art. 107.- Principio de pertinencia. - El principio de pertinencia consiste en que la educación superior responda a las expectativas y necesidades de la sociedad, a la planificación nacional, y al régimen de desarrollo, a la prospectiva de desarrollo científico, humanístico y tecnológico mundial, y a la diversidad cultural. </w:t>
      </w:r>
      <w:r w:rsidRPr="00DE3149">
        <w:rPr>
          <w:rFonts w:ascii="Century Gothic" w:eastAsia="Times New Roman" w:hAnsi="Century Gothic" w:cs="Times New Roman"/>
          <w:b/>
          <w:i/>
          <w:sz w:val="20"/>
          <w:szCs w:val="20"/>
        </w:rPr>
        <w:t xml:space="preserve">Para ello las instituciones de educación superior articularán su oferta docente, de investigación y actividades de vinculación con la sociedad, a la demanda académica, a las necesidades de desarrollo local, regional y nacional, a la innovación y diversificación de profesionales y grados académicos, a las tendencias del mercado ocupacional local, regional y nacional, a la vinculación con la estructura productiva actual y potencial de la provincia y la región, y a las políticas nacionales de ciencia y tecnología” </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autoSpaceDE w:val="0"/>
        <w:autoSpaceDN w:val="0"/>
        <w:adjustRightInd w:val="0"/>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TERCERA: OBJETO DEL CONVENIO.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eastAsia="Times New Roman" w:hAnsi="Century Gothic" w:cs="Times New Roman"/>
          <w:sz w:val="20"/>
          <w:szCs w:val="20"/>
        </w:rPr>
        <w:t xml:space="preserve">El objeto del presente convenio de Cooperación Interinstitucional, es fortalecer la gestión universitaria, que involucra a docentes y estudiantes en actividades de promoción y desarrollo cultural y deportivo </w:t>
      </w:r>
      <w:r w:rsidRPr="00DE3149">
        <w:rPr>
          <w:rFonts w:ascii="Century Gothic" w:eastAsia="Times New Roman" w:hAnsi="Century Gothic" w:cs="Times New Roman"/>
          <w:b/>
          <w:i/>
          <w:sz w:val="20"/>
          <w:szCs w:val="20"/>
        </w:rPr>
        <w:t>(según sea el caso)</w:t>
      </w:r>
      <w:r w:rsidRPr="00DE3149">
        <w:rPr>
          <w:rFonts w:ascii="Century Gothic" w:eastAsia="Times New Roman" w:hAnsi="Century Gothic" w:cs="Times New Roman"/>
          <w:sz w:val="20"/>
          <w:szCs w:val="20"/>
        </w:rPr>
        <w:t xml:space="preserve">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CUARTA: CARRERAS DE LA UNACH. -</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de Cooperación interinstitucional se centrará en la Facultad de…, Carrera de… (</w:t>
      </w:r>
      <w:r w:rsidRPr="00DE3149">
        <w:rPr>
          <w:rFonts w:ascii="Century Gothic" w:eastAsia="Times New Roman" w:hAnsi="Century Gothic" w:cs="Times New Roman"/>
          <w:b/>
          <w:i/>
          <w:sz w:val="20"/>
          <w:szCs w:val="20"/>
        </w:rPr>
        <w:t>y el centro de cultura o de educación física según sea el caso)</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CLAÚSULA QUINTA: VIGENCIA DEL CONVENIO. -</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tendrá una vigencia de (…años), contados a partir de la fecha de su suscripción, p</w:t>
      </w:r>
      <w:r w:rsidRPr="00DE3149">
        <w:rPr>
          <w:rFonts w:ascii="Century Gothic" w:hAnsi="Century Gothic" w:cs="Times New Roman"/>
          <w:sz w:val="20"/>
          <w:szCs w:val="20"/>
        </w:rPr>
        <w:t xml:space="preserve">udiendo renovarse por igual período, </w:t>
      </w:r>
      <w:r w:rsidRPr="00DE3149">
        <w:rPr>
          <w:rFonts w:ascii="Century Gothic" w:hAnsi="Century Gothic" w:cs="Times New Roman"/>
          <w:sz w:val="20"/>
          <w:szCs w:val="20"/>
          <w:lang w:val="es-ES"/>
        </w:rPr>
        <w:t>lo que deberá manifestarse mediante comunicación escrita que dé cuenta de los resultados del presente Convenio con al menos treinta días previos a la terminación de su vigencia; caso contrario bastará con el sólo cumplimiento del plazo para su terminación.</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SEXTA: OBLIGACIONES DE LAS PARTES. -</w:t>
      </w:r>
    </w:p>
    <w:p w:rsidR="00ED1BAD" w:rsidRPr="00DE3149" w:rsidRDefault="00ED1BAD" w:rsidP="00ED1BAD">
      <w:pPr>
        <w:rPr>
          <w:rFonts w:ascii="Century Gothic" w:eastAsia="Times New Roman"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Para el cumplimiento del objeto del presente convenio, las partes se obligan de acuerdo al siguiente detalle: </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SON OBLIGACIONES DE LA UNACH:</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Enumerar las obligaciones de LA UNACH, de conformidad a las actividades que se desarrollarán en virtud del objeto del convenio, identificando responsabilidades puntuales a cargo de la Institución.</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b/>
          <w:sz w:val="20"/>
          <w:szCs w:val="20"/>
        </w:rPr>
        <w:t>SON OBLIGACIONES DE … (INSTITUCIÓN INTERVINIENTE) ….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Enumerar las obligaciones de LA INSTITUCIÓN INTERVINIENTE conformidad a las actividades que se desarrollarán en virtud del objeto del convenio, identificando responsabilidades puntuales a cargo de la Institución.</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OBLIGACIONES CONJUNTAS:</w:t>
      </w:r>
      <w:r w:rsidRPr="00DE3149">
        <w:rPr>
          <w:rFonts w:ascii="Century Gothic" w:hAnsi="Century Gothic" w:cs="Times New Roman"/>
          <w:b/>
          <w:color w:val="FF0000"/>
          <w:sz w:val="20"/>
          <w:szCs w:val="20"/>
        </w:rPr>
        <w:t>(De ser el caso)</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SÉPTIMA: DE LA ADMINISTRACIÓN DEL CONVENIO. -</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Se encargará de la administración del presente convenio por parte de la Universidad Nacional de Chimborazo, el/la Sr.(a) ………..(La designación del administrador se lo realizará conforme al objeto del convenio y recaerá sobre la persona responsable de la Unidad Académica o Administrativa)…… y por parte de </w:t>
      </w:r>
      <w:r w:rsidRPr="00DE3149">
        <w:rPr>
          <w:rFonts w:ascii="Century Gothic" w:hAnsi="Century Gothic" w:cs="Times New Roman"/>
          <w:b/>
          <w:sz w:val="20"/>
          <w:szCs w:val="20"/>
        </w:rPr>
        <w:t>(LA INSTITUCIÓN INTERVINIENTE)</w:t>
      </w:r>
      <w:r w:rsidRPr="00DE3149">
        <w:rPr>
          <w:rFonts w:ascii="Century Gothic" w:hAnsi="Century Gothic" w:cs="Times New Roman"/>
          <w:sz w:val="20"/>
          <w:szCs w:val="20"/>
        </w:rPr>
        <w:t xml:space="preserve"> se encargara de la administración el Representante Legal o su delegado hiciere sus veces, quienes velarán por el cumplimiento de todas las cláusulas contenidas en el mismo.</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OCTAVA. - MODIFICACIONES.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acuerdan que en cualquier tiempo durante la vigencia de este Convenio y de común acuerdo, podrán modificar su contenido, para lo cual se procederá por escrito y se contará con los informes técnicos y legales que sean del caso y que justifiquen plenamente las modificaciones planteadas.</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NOVENA: TERMINACIÓN DEL CONVENIO.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El presente convenio podrá terminar por una de las siguientes causas:</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Cuando se haya cumplido con el plazo previsto para la vigencia del mismo;</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Por cumplimiento de las obligaciones estipuladas en el presente convenio;</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Por mutuo acuerdo de las partes; en cuyo caso las partes comunicarán a la otra con al menos 30 días de anticipación, y;</w:t>
      </w:r>
    </w:p>
    <w:p w:rsidR="00ED1BAD" w:rsidRPr="00DE3149" w:rsidRDefault="00ED1BAD" w:rsidP="00ED1BAD">
      <w:pPr>
        <w:pStyle w:val="Prrafodelista"/>
        <w:numPr>
          <w:ilvl w:val="0"/>
          <w:numId w:val="35"/>
        </w:numPr>
        <w:suppressAutoHyphens/>
        <w:spacing w:after="0" w:line="240" w:lineRule="auto"/>
        <w:contextualSpacing/>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 xml:space="preserve"> Por necesidad institucional del Municipio sin que afecte el período académico vigente de los estudiantes o se cumpla su función en bien de la colectividad.</w:t>
      </w: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En cualquier caso, de terminación del presente instrumento, las partes realizarán una evaluación del mismo. Para ello suscribirán un acta en la que se establecerá el grado de ejecución del convenio, las actividades desarrolladas y las acciones subsecuentes necesarias para el cierre del mismo.</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INTERPRETACIÓN Y DEFINICIÓN DE TÉRMINOS.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Este convenio, deberá ser aplicado e interpretado de conformidad a las actividades de vinculación con la sociedad de la UNACH, los términos del convenio deberán interpretarse en su sentido literal, en el contexto del mismo y de conformidad con su objeto. Se respetará el marco legal que rige a las partes.</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tabs>
          <w:tab w:val="left" w:pos="3405"/>
        </w:tabs>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 xml:space="preserve">CLAÚSULA DÉCIMA PRIMERA. -RÉGIMEN FINANCIERO: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lastRenderedPageBreak/>
        <w:t>El presente Convenio por sí solo no genera obligaciones financieras recíprocas para las partes; las cuales, de generarse, deberán instrumentarse independientemente, conforme la correspondiente disponibilidad presupuestaria y de asignación de recursos de cada institución.</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SEGUNDA: SOLUCIÓN DE CONTROVERSIAS.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convienen en que cualquier desacuerdo generado de la interpretación o aplicación del Convenio, se resolverá a través de la consulta directa y otra modalidad que de mutuo convenio se convenga.</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En caso de que se suscitaren divergencias o controversias en la interpretación o ejecución del presente acuerdo, las partes por medio del diálogo amigable procurarán un acuerdo directo, de no existir este acuerdo podrán utilizar los métodos alternativos para la solución de controversias en el Centro de Mediación de la Procuraduría General del Estado con sede en Riobamba.</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TERCERA: DOCUMENTOS HABILITANTES.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Forman parte integrante del presente convenio los documentos que acreditan la calidad de los comparecientes y su capacidad para celebrar este convenio, tales como:</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de identificación de la contraparte del convenio a suscribirse (Cédula de ciudadanía y certificado de votación) de las partes intervinientes;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que justifiquen la calidad con la que comparecen (Nombramientos o contratos)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Documentos que justifiquen la existencia jurídica de las instituciones intervinientes;</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Certificación de disponibilidad presupuestaria (de ser el caso); y,</w:t>
      </w:r>
    </w:p>
    <w:p w:rsidR="00ED1BAD" w:rsidRPr="00DE3149" w:rsidRDefault="00ED1BAD" w:rsidP="00ED1BAD">
      <w:pPr>
        <w:pStyle w:val="Prrafodelista"/>
        <w:numPr>
          <w:ilvl w:val="0"/>
          <w:numId w:val="42"/>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Informe de pertinencia suscrito por el Gestor Cultural y/o el Coordinador del Centro de Cultura Física.</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CUARTA. - DOMICILIO Y NOTIFICACIONES.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fijan como domicilio legal, la ciudad de Riobamba. Toda notificación relativa a este convenio deberá realizarse por escrito, en las siguientes direcciones:</w:t>
      </w:r>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UNIVERSIDAD NACIONAL DE CHIMBORAZO</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REPRESENTANTE: Ing. Nicolay Samaniego Erazo, PhD.</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DIRECCIÓN: Av. Antonio José de Sucre Km ½ camino a Guano; Riobamba – Ecuador</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TELÉFONOS: 03-3730880 Ext. 1005</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E-MAIL: </w:t>
      </w:r>
      <w:hyperlink r:id="rId19" w:history="1">
        <w:r w:rsidRPr="00DE3149">
          <w:rPr>
            <w:rStyle w:val="Hipervnculo"/>
            <w:rFonts w:ascii="Century Gothic" w:hAnsi="Century Gothic" w:cs="Times New Roman"/>
            <w:sz w:val="20"/>
            <w:szCs w:val="20"/>
          </w:rPr>
          <w:t>rector@unach.edu.ec</w:t>
        </w:r>
      </w:hyperlink>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PÁGINA WEB: </w:t>
      </w:r>
      <w:hyperlink r:id="rId20" w:history="1">
        <w:r w:rsidRPr="00DE3149">
          <w:rPr>
            <w:rStyle w:val="Hipervnculo"/>
            <w:rFonts w:ascii="Century Gothic" w:hAnsi="Century Gothic" w:cs="Times New Roman"/>
            <w:sz w:val="20"/>
            <w:szCs w:val="20"/>
          </w:rPr>
          <w:t>www.unach.edu.ec</w:t>
        </w:r>
      </w:hyperlink>
    </w:p>
    <w:p w:rsidR="00ED1BAD" w:rsidRPr="00DE3149" w:rsidRDefault="00ED1BAD" w:rsidP="00ED1BAD">
      <w:pPr>
        <w:jc w:val="both"/>
        <w:rPr>
          <w:rFonts w:ascii="Century Gothic" w:hAnsi="Century Gothic" w:cs="Times New Roman"/>
          <w:b/>
          <w:sz w:val="20"/>
          <w:szCs w:val="20"/>
        </w:rPr>
      </w:pPr>
    </w:p>
    <w:p w:rsidR="00ED1BAD" w:rsidRPr="00DE3149" w:rsidRDefault="00ED1BAD" w:rsidP="00ED1BAD">
      <w:pPr>
        <w:jc w:val="both"/>
        <w:rPr>
          <w:rFonts w:ascii="Century Gothic" w:hAnsi="Century Gothic" w:cs="Times New Roman"/>
          <w:b/>
          <w:sz w:val="20"/>
          <w:szCs w:val="20"/>
        </w:rPr>
      </w:pPr>
      <w:r w:rsidRPr="00DE3149">
        <w:rPr>
          <w:rFonts w:ascii="Century Gothic" w:hAnsi="Century Gothic" w:cs="Times New Roman"/>
          <w:b/>
          <w:sz w:val="20"/>
          <w:szCs w:val="20"/>
        </w:rPr>
        <w:t>INSTITUCIÓN INTERVINIENTE</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REPRESENTANTE: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DIRECCIÓN: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TELÉFONOS: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E-MAIL: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PÁGINA: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caso de cambio de dirección, es obligación de la parte que lo genere informar por escrito a la contraparte institucional la nueva dirección que deberá tenerse en cuenta para tales efectos.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Las comunicaciones en la ejecución del presente convenio Específico de Cooperación Interinstitucional, serán dirigidas por escrito, o correos electrónicos, bastando en cada caso, que el remitente tenga la correspondiente constancia de que su comunicación ha sido recibida en las direcciones de la otra parte.</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b/>
          <w:sz w:val="20"/>
          <w:szCs w:val="20"/>
        </w:rPr>
      </w:pPr>
      <w:r w:rsidRPr="00DE3149">
        <w:rPr>
          <w:rFonts w:ascii="Century Gothic" w:eastAsia="Times New Roman" w:hAnsi="Century Gothic" w:cs="Times New Roman"/>
          <w:b/>
          <w:sz w:val="20"/>
          <w:szCs w:val="20"/>
        </w:rPr>
        <w:t>CLÁUSULA DÉCIMA QUINTA: ACEPTACIÓN. -</w:t>
      </w:r>
    </w:p>
    <w:p w:rsidR="00ED1BAD" w:rsidRPr="00DE3149" w:rsidRDefault="00ED1BAD" w:rsidP="00ED1BAD">
      <w:pPr>
        <w:jc w:val="both"/>
        <w:rPr>
          <w:rFonts w:ascii="Century Gothic" w:eastAsia="Times New Roman" w:hAnsi="Century Gothic" w:cs="Times New Roman"/>
          <w:b/>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Las partes libre y voluntariamente declaran expresamente su aceptación a todo lo convenido en el presente instrumento jurídico, a cuyas estipulaciones se someten y ratifican, firmando para constancia de lo actuado en cuatro ejemplares de igual contenido y valor legal.</w:t>
      </w:r>
    </w:p>
    <w:p w:rsidR="00ED1BAD" w:rsidRPr="00DE3149" w:rsidRDefault="00ED1BAD" w:rsidP="00ED1BAD">
      <w:pPr>
        <w:jc w:val="both"/>
        <w:rPr>
          <w:rFonts w:ascii="Century Gothic" w:eastAsia="Times New Roman" w:hAnsi="Century Gothic" w:cs="Times New Roman"/>
          <w:sz w:val="20"/>
          <w:szCs w:val="20"/>
        </w:rPr>
      </w:pPr>
    </w:p>
    <w:p w:rsidR="00ED1BAD" w:rsidRPr="00DE3149" w:rsidRDefault="00ED1BAD" w:rsidP="00ED1BAD">
      <w:pPr>
        <w:jc w:val="both"/>
        <w:rPr>
          <w:rFonts w:ascii="Century Gothic" w:eastAsia="Times New Roman" w:hAnsi="Century Gothic" w:cs="Times New Roman"/>
          <w:sz w:val="20"/>
          <w:szCs w:val="20"/>
        </w:rPr>
      </w:pPr>
      <w:r w:rsidRPr="00DE3149">
        <w:rPr>
          <w:rFonts w:ascii="Century Gothic" w:eastAsia="Times New Roman" w:hAnsi="Century Gothic" w:cs="Times New Roman"/>
          <w:sz w:val="20"/>
          <w:szCs w:val="20"/>
        </w:rPr>
        <w:t>En la ciudad de Riobamba, a los ……………………………….</w:t>
      </w:r>
    </w:p>
    <w:p w:rsidR="00ED1BAD" w:rsidRPr="00DE3149" w:rsidRDefault="00ED1BAD" w:rsidP="00ED1BAD">
      <w:pPr>
        <w:pStyle w:val="Predeterminado"/>
        <w:spacing w:after="0" w:line="240" w:lineRule="auto"/>
        <w:jc w:val="both"/>
        <w:rPr>
          <w:rFonts w:ascii="Century Gothic" w:hAnsi="Century Gothic" w:cs="Times New Roman"/>
          <w:sz w:val="20"/>
          <w:szCs w:val="20"/>
        </w:rPr>
      </w:pPr>
    </w:p>
    <w:p w:rsidR="00ED1BAD" w:rsidRPr="00DE3149" w:rsidRDefault="00ED1BAD" w:rsidP="00ED1BAD">
      <w:pPr>
        <w:pStyle w:val="Predeterminado"/>
        <w:tabs>
          <w:tab w:val="left" w:pos="5593"/>
        </w:tabs>
        <w:spacing w:after="0" w:line="240" w:lineRule="auto"/>
        <w:jc w:val="both"/>
        <w:rPr>
          <w:rFonts w:ascii="Century Gothic" w:hAnsi="Century Gothic" w:cs="Times New Roman"/>
          <w:sz w:val="20"/>
          <w:szCs w:val="20"/>
        </w:rPr>
      </w:pPr>
      <w:r w:rsidRPr="00DE3149">
        <w:rPr>
          <w:rFonts w:ascii="Century Gothic" w:hAnsi="Century Gothic" w:cs="Times New Roman"/>
          <w:b/>
          <w:sz w:val="20"/>
          <w:szCs w:val="20"/>
        </w:rPr>
        <w:t>…………………………………………. ….….…………………………</w:t>
      </w:r>
    </w:p>
    <w:tbl>
      <w:tblPr>
        <w:tblStyle w:val="Tablaconcuadrcula"/>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09"/>
      </w:tblGrid>
      <w:tr w:rsidR="00ED1BAD" w:rsidRPr="00DE3149" w:rsidTr="008A2CB3">
        <w:tc>
          <w:tcPr>
            <w:tcW w:w="4219" w:type="dxa"/>
          </w:tcPr>
          <w:p w:rsidR="00ED1BAD" w:rsidRPr="00DE3149" w:rsidRDefault="00ED1BAD" w:rsidP="008A2CB3">
            <w:pPr>
              <w:pStyle w:val="Predeterminado"/>
              <w:spacing w:after="0" w:line="240" w:lineRule="auto"/>
              <w:jc w:val="both"/>
              <w:rPr>
                <w:rFonts w:ascii="Century Gothic" w:hAnsi="Century Gothic" w:cs="Times New Roman"/>
                <w:sz w:val="20"/>
                <w:szCs w:val="20"/>
              </w:rPr>
            </w:pPr>
            <w:r w:rsidRPr="00DE3149">
              <w:rPr>
                <w:rFonts w:ascii="Century Gothic" w:hAnsi="Century Gothic" w:cs="Times New Roman"/>
                <w:sz w:val="20"/>
                <w:szCs w:val="20"/>
              </w:rPr>
              <w:t>Ing. Nicolay Samaniego Erazo, PhD.</w:t>
            </w:r>
          </w:p>
          <w:p w:rsidR="00ED1BAD" w:rsidRPr="00DE3149" w:rsidRDefault="00ED1BAD" w:rsidP="008A2CB3">
            <w:pPr>
              <w:jc w:val="both"/>
              <w:rPr>
                <w:rFonts w:ascii="Century Gothic" w:hAnsi="Century Gothic" w:cs="Times New Roman"/>
                <w:sz w:val="20"/>
                <w:szCs w:val="20"/>
                <w:lang w:val="es-ES"/>
              </w:rPr>
            </w:pPr>
            <w:r w:rsidRPr="00DE3149">
              <w:rPr>
                <w:rFonts w:ascii="Century Gothic" w:hAnsi="Century Gothic" w:cs="Times New Roman"/>
                <w:b/>
                <w:sz w:val="20"/>
                <w:szCs w:val="20"/>
              </w:rPr>
              <w:t>RECTOR DE LA UNIVERSIDAD                                              NACIONAL DE CHIMBORAZO</w:t>
            </w:r>
          </w:p>
        </w:tc>
        <w:tc>
          <w:tcPr>
            <w:tcW w:w="709" w:type="dxa"/>
          </w:tcPr>
          <w:p w:rsidR="00ED1BAD" w:rsidRPr="00DE3149" w:rsidRDefault="00ED1BAD" w:rsidP="008A2CB3">
            <w:pPr>
              <w:pStyle w:val="Predeterminado"/>
              <w:spacing w:after="0" w:line="240" w:lineRule="auto"/>
              <w:jc w:val="both"/>
              <w:rPr>
                <w:rFonts w:ascii="Century Gothic" w:hAnsi="Century Gothic" w:cs="Times New Roman"/>
                <w:sz w:val="20"/>
                <w:szCs w:val="20"/>
              </w:rPr>
            </w:pPr>
          </w:p>
        </w:tc>
      </w:tr>
    </w:tbl>
    <w:p w:rsidR="00ED1BAD" w:rsidRPr="00DE3149" w:rsidRDefault="00ED1BAD" w:rsidP="00ED1BAD">
      <w:pPr>
        <w:rPr>
          <w:rFonts w:ascii="Century Gothic" w:hAnsi="Century Gothic" w:cs="Times New Roman"/>
          <w:b/>
          <w:sz w:val="20"/>
          <w:szCs w:val="20"/>
        </w:rPr>
      </w:pPr>
    </w:p>
    <w:p w:rsidR="00ED1BAD" w:rsidRDefault="00ED1BAD" w:rsidP="00ED1BAD">
      <w:pPr>
        <w:rPr>
          <w:rFonts w:ascii="Century Gothic" w:hAnsi="Century Gothic" w:cs="Times New Roman"/>
          <w:b/>
          <w:sz w:val="20"/>
          <w:szCs w:val="20"/>
        </w:rPr>
      </w:pPr>
      <w:r>
        <w:rPr>
          <w:rFonts w:ascii="Century Gothic" w:hAnsi="Century Gothic" w:cs="Times New Roman"/>
          <w:b/>
          <w:sz w:val="20"/>
          <w:szCs w:val="20"/>
        </w:rPr>
        <w:br w:type="page"/>
      </w:r>
    </w:p>
    <w:p w:rsidR="00ED1BAD" w:rsidRPr="00DE3149" w:rsidRDefault="00ED1BAD" w:rsidP="00ED1BAD">
      <w:pPr>
        <w:jc w:val="center"/>
        <w:rPr>
          <w:rFonts w:ascii="Century Gothic" w:hAnsi="Century Gothic" w:cs="Times New Roman"/>
          <w:b/>
          <w:sz w:val="20"/>
          <w:szCs w:val="20"/>
        </w:rPr>
      </w:pPr>
      <w:r w:rsidRPr="00DE3149">
        <w:rPr>
          <w:rFonts w:ascii="Century Gothic" w:hAnsi="Century Gothic" w:cs="Times New Roman"/>
          <w:b/>
          <w:sz w:val="20"/>
          <w:szCs w:val="20"/>
        </w:rPr>
        <w:lastRenderedPageBreak/>
        <w:t>CONVENIO MARCO Y/O CARTA DE INTENCIÓN DE COOPERACIÓN INTERNACIONAL</w:t>
      </w: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pStyle w:val="Ttulo1"/>
        <w:spacing w:before="0" w:after="0"/>
        <w:jc w:val="center"/>
        <w:rPr>
          <w:rFonts w:ascii="Century Gothic" w:hAnsi="Century Gothic"/>
          <w:iCs/>
          <w:sz w:val="20"/>
          <w:szCs w:val="20"/>
        </w:rPr>
      </w:pPr>
      <w:r w:rsidRPr="00DE3149">
        <w:rPr>
          <w:rFonts w:ascii="Century Gothic" w:eastAsia="Arial" w:hAnsi="Century Gothic"/>
          <w:iCs/>
          <w:sz w:val="20"/>
          <w:szCs w:val="20"/>
        </w:rPr>
        <w:t>CONVENIO MARCO DE (</w:t>
      </w:r>
      <w:r w:rsidRPr="00DE3149">
        <w:rPr>
          <w:rFonts w:ascii="Century Gothic" w:eastAsia="Arial" w:hAnsi="Century Gothic"/>
          <w:i/>
          <w:iCs/>
          <w:sz w:val="20"/>
          <w:szCs w:val="20"/>
        </w:rPr>
        <w:t xml:space="preserve">DEFINIR DE ACUERDO A LAS CLASES DE CONVENIOS) </w:t>
      </w:r>
      <w:r w:rsidRPr="00DE3149">
        <w:rPr>
          <w:rFonts w:ascii="Century Gothic" w:eastAsia="Arial" w:hAnsi="Century Gothic"/>
          <w:iCs/>
          <w:sz w:val="20"/>
          <w:szCs w:val="20"/>
        </w:rPr>
        <w:t>DE COOPERACIÓN INTERINSTITUCIONAL ENTRE LA UNIVERSIDAD NACIONAL DE CHIMBORAZO Y ………………”</w:t>
      </w: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 xml:space="preserve">Comparecen a la celebración del presente convenio marco, por una parte, la UNIVERSIDAD NACIONAL DE CHIMBORAZO representada legalmente por el Doctor Nicolay SAMANIEGO- Rector y Representante Legal de esta Institución y, por otra parte, …………………a la cual se la denominará ……………, representada legalmente por </w:t>
      </w:r>
    </w:p>
    <w:p w:rsidR="00ED1BAD" w:rsidRPr="00DE3149" w:rsidRDefault="00ED1BAD" w:rsidP="00ED1BAD">
      <w:pPr>
        <w:jc w:val="both"/>
        <w:rPr>
          <w:rFonts w:ascii="Century Gothic" w:hAnsi="Century Gothic" w:cs="Times New Roman"/>
          <w:iCs/>
          <w:sz w:val="20"/>
          <w:szCs w:val="20"/>
        </w:rPr>
      </w:pPr>
      <w:r w:rsidRPr="00DE3149">
        <w:rPr>
          <w:rFonts w:ascii="Century Gothic" w:eastAsia="Arial" w:hAnsi="Century Gothic" w:cs="Times New Roman"/>
          <w:iCs/>
          <w:sz w:val="20"/>
          <w:szCs w:val="20"/>
        </w:rPr>
        <w:t>………………….. en su calidad de representante legal; quienes convienen celebrar el presente Convenio Marco de Cooperación Interinstitucional, al tenor de las siguientes cláusulas:</w:t>
      </w: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pStyle w:val="Ttulo2"/>
        <w:spacing w:before="0" w:line="240" w:lineRule="auto"/>
        <w:jc w:val="both"/>
        <w:rPr>
          <w:rFonts w:ascii="Century Gothic" w:eastAsia="Arial" w:hAnsi="Century Gothic"/>
          <w:iCs/>
          <w:sz w:val="20"/>
          <w:szCs w:val="20"/>
        </w:rPr>
      </w:pPr>
      <w:r w:rsidRPr="00DE3149">
        <w:rPr>
          <w:rFonts w:ascii="Century Gothic" w:eastAsia="Arial" w:hAnsi="Century Gothic"/>
          <w:iCs/>
          <w:sz w:val="20"/>
          <w:szCs w:val="20"/>
        </w:rPr>
        <w:t>CLÁUSULA PRIMERA: ANTECEDENTES</w:t>
      </w:r>
    </w:p>
    <w:p w:rsidR="00ED1BAD" w:rsidRPr="00DE3149" w:rsidRDefault="00ED1BAD" w:rsidP="00ED1BAD">
      <w:pPr>
        <w:pStyle w:val="Prrafodelista"/>
        <w:numPr>
          <w:ilvl w:val="0"/>
          <w:numId w:val="40"/>
        </w:numPr>
        <w:spacing w:after="0" w:line="240" w:lineRule="auto"/>
        <w:contextualSpacing/>
        <w:jc w:val="both"/>
        <w:rPr>
          <w:rFonts w:ascii="Century Gothic" w:hAnsi="Century Gothic" w:cs="Times New Roman"/>
          <w:iCs/>
          <w:sz w:val="20"/>
          <w:szCs w:val="20"/>
        </w:rPr>
      </w:pPr>
      <w:r w:rsidRPr="00DE3149">
        <w:rPr>
          <w:rFonts w:ascii="Century Gothic" w:hAnsi="Century Gothic" w:cs="Times New Roman"/>
          <w:iCs/>
          <w:sz w:val="20"/>
          <w:szCs w:val="20"/>
        </w:rPr>
        <w:t>LA UNIVERSIDAD NACIONAL DE CHIMBORAZO, es una Institución de Educación Superior, creada mediante Ley N° 98, publicada en el Registro oficial N°771 del 31 de agosto de 1995, se rige por la Constitución de la República del Ecuador, la Ley de Educación Superior y sus Estatutos. Entre los fines y objetivos de la Universidad, sobresalen la formación de profesionales, el fomento de la investigación científica, tecnológica y humanística, el aporte al desarrollo del cantón, la provincia y el país, el desarrollo del conocimiento científico y tecnológico, priorizando áreas y líneas relacionados con problemas actuales de la sociedad, intensificando la interacción social, la asistencia técnica, la prestación de servicios, capacitación, consultoría y asesoría, fomentando la cooperación interinstitucional, el intercambio científico, tecnológico, académico y cultural con instituciones de educación superior y organismos nacionales y extranjeros.</w:t>
      </w:r>
    </w:p>
    <w:p w:rsidR="00ED1BAD" w:rsidRPr="00DE3149" w:rsidRDefault="00ED1BAD" w:rsidP="00ED1BAD">
      <w:pPr>
        <w:jc w:val="both"/>
        <w:rPr>
          <w:rFonts w:ascii="Century Gothic" w:eastAsia="Arial" w:hAnsi="Century Gothic" w:cs="Times New Roman"/>
          <w:iCs/>
          <w:sz w:val="20"/>
          <w:szCs w:val="20"/>
        </w:rPr>
      </w:pPr>
    </w:p>
    <w:p w:rsidR="00ED1BAD" w:rsidRPr="00DE3149" w:rsidRDefault="00ED1BAD" w:rsidP="00ED1BAD">
      <w:pPr>
        <w:numPr>
          <w:ilvl w:val="0"/>
          <w:numId w:val="41"/>
        </w:numPr>
        <w:contextualSpacing/>
        <w:jc w:val="both"/>
        <w:rPr>
          <w:rFonts w:ascii="Century Gothic" w:hAnsi="Century Gothic" w:cs="Times New Roman"/>
          <w:iCs/>
          <w:sz w:val="20"/>
          <w:szCs w:val="20"/>
        </w:rPr>
      </w:pPr>
      <w:r w:rsidRPr="00DE3149">
        <w:rPr>
          <w:rFonts w:ascii="Century Gothic" w:hAnsi="Century Gothic" w:cs="Times New Roman"/>
          <w:iCs/>
          <w:sz w:val="20"/>
          <w:szCs w:val="20"/>
        </w:rPr>
        <w:t xml:space="preserve">(Institución Interviniente) </w:t>
      </w:r>
      <w:r w:rsidRPr="00DE3149">
        <w:rPr>
          <w:rFonts w:ascii="Century Gothic" w:hAnsi="Century Gothic" w:cs="Times New Roman"/>
          <w:color w:val="FF0000"/>
          <w:sz w:val="20"/>
          <w:szCs w:val="20"/>
        </w:rPr>
        <w:t>identificar la razón social, fecha de creación, misión, visión, ámbito de trabajo, de manera sucinta</w:t>
      </w:r>
    </w:p>
    <w:p w:rsidR="00ED1BAD" w:rsidRPr="00DE3149" w:rsidRDefault="00ED1BAD" w:rsidP="00ED1BAD">
      <w:pPr>
        <w:contextualSpacing/>
        <w:jc w:val="both"/>
        <w:rPr>
          <w:rFonts w:ascii="Century Gothic"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b/>
          <w:iCs/>
          <w:sz w:val="20"/>
          <w:szCs w:val="20"/>
        </w:rPr>
      </w:pPr>
      <w:r w:rsidRPr="00DE3149">
        <w:rPr>
          <w:rFonts w:ascii="Century Gothic" w:eastAsia="Arial" w:hAnsi="Century Gothic" w:cs="Times New Roman"/>
          <w:b/>
          <w:iCs/>
          <w:sz w:val="20"/>
          <w:szCs w:val="20"/>
        </w:rPr>
        <w:t>CLÁUSULA SEGUNDA: NORMATIVA APLICABLE</w:t>
      </w:r>
    </w:p>
    <w:p w:rsidR="00ED1BAD" w:rsidRPr="00DE3149" w:rsidRDefault="00ED1BAD" w:rsidP="00ED1BAD">
      <w:pPr>
        <w:ind w:right="45"/>
        <w:contextualSpacing/>
        <w:jc w:val="both"/>
        <w:rPr>
          <w:rFonts w:ascii="Century Gothic" w:eastAsia="Arial" w:hAnsi="Century Gothic" w:cs="Times New Roman"/>
          <w:b/>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2.1. Constitución de la República del Ecuador:</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“Art. 26.-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“Art. 27.- La educación se centrará en el ser humano y garantizará su desarrollo hol</w:t>
      </w:r>
      <w:r w:rsidRPr="00DE3149">
        <w:rPr>
          <w:rFonts w:ascii="Century Gothic" w:eastAsia="Arial" w:hAnsi="Century Gothic" w:cs="Century Gothic"/>
          <w:iCs/>
          <w:sz w:val="20"/>
          <w:szCs w:val="20"/>
        </w:rPr>
        <w:t>í</w:t>
      </w:r>
      <w:r w:rsidRPr="00DE3149">
        <w:rPr>
          <w:rFonts w:ascii="Century Gothic" w:eastAsia="Arial" w:hAnsi="Century Gothic" w:cs="Times New Roman"/>
          <w:iCs/>
          <w:sz w:val="20"/>
          <w:szCs w:val="20"/>
        </w:rPr>
        <w:t>stico, en el marco del respeto a los derechos humanos, al medio ambiente sustentable y a la democracia; ser</w:t>
      </w:r>
      <w:r w:rsidRPr="00DE3149">
        <w:rPr>
          <w:rFonts w:ascii="Century Gothic" w:eastAsia="Arial" w:hAnsi="Century Gothic" w:cs="Century Gothic"/>
          <w:iCs/>
          <w:sz w:val="20"/>
          <w:szCs w:val="20"/>
        </w:rPr>
        <w:t>á</w:t>
      </w:r>
      <w:r w:rsidRPr="00DE3149">
        <w:rPr>
          <w:rFonts w:ascii="Century Gothic" w:eastAsia="Arial" w:hAnsi="Century Gothic" w:cs="Times New Roman"/>
          <w:iCs/>
          <w:sz w:val="20"/>
          <w:szCs w:val="20"/>
        </w:rPr>
        <w:t>́ participativa, obligatoria, intercultural, democrática, incluyente y diversa, de calidad y calidez; impulsará la equidad de g</w:t>
      </w:r>
      <w:r w:rsidRPr="00DE3149">
        <w:rPr>
          <w:rFonts w:ascii="Century Gothic" w:eastAsia="Arial" w:hAnsi="Century Gothic" w:cs="Century Gothic"/>
          <w:iCs/>
          <w:sz w:val="20"/>
          <w:szCs w:val="20"/>
        </w:rPr>
        <w:t>é</w:t>
      </w:r>
      <w:r w:rsidRPr="00DE3149">
        <w:rPr>
          <w:rFonts w:ascii="Century Gothic" w:eastAsia="Arial" w:hAnsi="Century Gothic" w:cs="Times New Roman"/>
          <w:iCs/>
          <w:sz w:val="20"/>
          <w:szCs w:val="20"/>
        </w:rPr>
        <w:t>nero, la justicia, la solidaridad y la paz; estimulará el sentido cr</w:t>
      </w:r>
      <w:r w:rsidRPr="00DE3149">
        <w:rPr>
          <w:rFonts w:ascii="Century Gothic" w:eastAsia="Arial" w:hAnsi="Century Gothic" w:cs="Century Gothic"/>
          <w:iCs/>
          <w:sz w:val="20"/>
          <w:szCs w:val="20"/>
        </w:rPr>
        <w:t>í</w:t>
      </w:r>
      <w:r w:rsidRPr="00DE3149">
        <w:rPr>
          <w:rFonts w:ascii="Century Gothic" w:eastAsia="Arial" w:hAnsi="Century Gothic" w:cs="Times New Roman"/>
          <w:iCs/>
          <w:sz w:val="20"/>
          <w:szCs w:val="20"/>
        </w:rPr>
        <w:t>tico, el arte y la cultura f</w:t>
      </w:r>
      <w:r w:rsidRPr="00DE3149">
        <w:rPr>
          <w:rFonts w:ascii="Century Gothic" w:eastAsia="Arial" w:hAnsi="Century Gothic" w:cs="Century Gothic"/>
          <w:iCs/>
          <w:sz w:val="20"/>
          <w:szCs w:val="20"/>
        </w:rPr>
        <w:t>í</w:t>
      </w:r>
      <w:r w:rsidRPr="00DE3149">
        <w:rPr>
          <w:rFonts w:ascii="Century Gothic" w:eastAsia="Arial" w:hAnsi="Century Gothic" w:cs="Times New Roman"/>
          <w:iCs/>
          <w:sz w:val="20"/>
          <w:szCs w:val="20"/>
        </w:rPr>
        <w:t>sica, la iniciativa individual y comunitaria, y el desarrollo de competencias y capacidades para crear y trabajar.</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 xml:space="preserve">La educación es indispensable para el conocimiento, el ejercicio de los derechos y la construcción de un país soberano, y constituye un eje estratégico para el desarrollo nacional.” </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“Art 28.- La educación responderá al interés público no estará al servicio de intereses individuales y corporativos. Se garantiza el acceso universal, permanencia, movilidad y egreso sin discriminación alguna;</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lastRenderedPageBreak/>
        <w:t>“Art 226.- Las instituciones del Estado, sus organismos, dependencias, las servidoras o servidores públicos y las personas que actúen en virtud de una potestad estatal ejercerán solamente las competencias y facultades que les da la Ley. Tendrán el deber de coordinar acciones para el efectivo goce y ejercicio de los derechos reconocidos en la Constitución”;</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“Art. 260.- El ejercicio de las competencias exclusivas no excluirá el ejercicio concurrente de la gestión en la prestación de servicios públicos y actividades de colaboración y complementariedad entre los distintos niveles de gobierno”.</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Ley Orgánica de Educación Superior:</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 xml:space="preserve"> “Art. 93.- Principio de calidad. - El principio de calidad consiste en la búsqueda constante y sistemática de la excelencia, la pertinencia, producción óptima, transmisión del conocimiento y desarrollo del pensamiento mediante la autocrítica, la crítica externa y el mejoramiento permanente”.</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“Art. 107.- Principio de pertinencia. - El principio de pertinencia consiste en que la educación superior responda a las expectativas y necesidades de la sociedad, a la planificación nacional, y al régimen de desarrollo, a la prospectiva de desarrollo científico, humanístico y tecnológico mundial, y a la diversidad cultural. Para ello las instituciones de educación superior articularán su oferta docente, de investigación y actividades de vinculación con la sociedad, a la demanda académica, a las necesidades de desarrollo local, regional y nacional, a la innovación y diversificación de profesionales y grados académicos, a las tendencias del mercado ocupacional local, regional y nacional, a la vinculación con la estructura productiva actual y potencial de la provincia y la región, y a las políticas nacionales de ciencia y tecnología”.</w:t>
      </w:r>
    </w:p>
    <w:p w:rsidR="00ED1BAD" w:rsidRPr="00DE3149" w:rsidRDefault="00ED1BAD" w:rsidP="00ED1BAD">
      <w:pPr>
        <w:rPr>
          <w:rFonts w:ascii="Century Gothic" w:hAnsi="Century Gothic" w:cs="Times New Roman"/>
          <w:iCs/>
          <w:sz w:val="20"/>
          <w:szCs w:val="20"/>
        </w:rPr>
      </w:pPr>
    </w:p>
    <w:p w:rsidR="00ED1BAD" w:rsidRPr="00DE3149" w:rsidRDefault="00ED1BAD" w:rsidP="00ED1BAD">
      <w:pPr>
        <w:pStyle w:val="Ttulo2"/>
        <w:spacing w:before="0" w:line="240" w:lineRule="auto"/>
        <w:jc w:val="both"/>
        <w:rPr>
          <w:rFonts w:ascii="Century Gothic" w:hAnsi="Century Gothic"/>
          <w:iCs/>
          <w:sz w:val="20"/>
          <w:szCs w:val="20"/>
        </w:rPr>
      </w:pPr>
      <w:r w:rsidRPr="00DE3149">
        <w:rPr>
          <w:rFonts w:ascii="Century Gothic" w:eastAsia="Arial" w:hAnsi="Century Gothic"/>
          <w:iCs/>
          <w:sz w:val="20"/>
          <w:szCs w:val="20"/>
        </w:rPr>
        <w:t xml:space="preserve">CLÁUSULA TERCERA: OBJETO </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El presente Convenio Marco tiene por objeto instrumentar la cooperación interinstitucional y el acuerdo de voluntades que permita la consecución de objetivos conjuntos que se concretarán con la firma de un convenio específico.</w:t>
      </w:r>
    </w:p>
    <w:p w:rsidR="00ED1BAD" w:rsidRPr="00DE3149" w:rsidRDefault="00ED1BAD" w:rsidP="00ED1BAD">
      <w:pPr>
        <w:ind w:left="720"/>
        <w:jc w:val="both"/>
        <w:rPr>
          <w:rFonts w:ascii="Century Gothic" w:hAnsi="Century Gothic" w:cs="Times New Roman"/>
          <w:iCs/>
          <w:sz w:val="20"/>
          <w:szCs w:val="20"/>
        </w:rPr>
      </w:pPr>
    </w:p>
    <w:p w:rsidR="00ED1BAD" w:rsidRPr="00DE3149" w:rsidRDefault="00ED1BAD" w:rsidP="00ED1BAD">
      <w:pPr>
        <w:pStyle w:val="Ttulo2"/>
        <w:spacing w:before="0" w:line="240" w:lineRule="auto"/>
        <w:jc w:val="both"/>
        <w:rPr>
          <w:rFonts w:ascii="Century Gothic" w:eastAsia="Arial" w:hAnsi="Century Gothic"/>
          <w:iCs/>
          <w:sz w:val="20"/>
          <w:szCs w:val="20"/>
        </w:rPr>
      </w:pPr>
      <w:r w:rsidRPr="00DE3149">
        <w:rPr>
          <w:rFonts w:ascii="Century Gothic" w:eastAsia="Arial" w:hAnsi="Century Gothic"/>
          <w:iCs/>
          <w:sz w:val="20"/>
          <w:szCs w:val="20"/>
        </w:rPr>
        <w:t>CLÁUSULA CUARTA: PROGRAMAS ESPECÍFICOS</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Para instrumentar las actividades a que hace referencia la cláusula anterior, las partes se obligan a presentar por escrito programas específicos de trabajo para colaborar en tareas de mutuo interés, los cuales, de ser aprobados por ambas instituciones, serán elevados a la categoría de convenios específicos, con objetivos, actividades, cronogramas, calendarios de trabajo y responsabilidades e informes.</w:t>
      </w: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pStyle w:val="Ttulo2"/>
        <w:spacing w:before="0" w:line="240" w:lineRule="auto"/>
        <w:jc w:val="both"/>
        <w:rPr>
          <w:rFonts w:ascii="Century Gothic" w:eastAsia="Arial" w:hAnsi="Century Gothic"/>
          <w:iCs/>
          <w:sz w:val="20"/>
          <w:szCs w:val="20"/>
        </w:rPr>
      </w:pPr>
      <w:r w:rsidRPr="00DE3149">
        <w:rPr>
          <w:rFonts w:ascii="Century Gothic" w:eastAsia="Arial" w:hAnsi="Century Gothic"/>
          <w:iCs/>
          <w:sz w:val="20"/>
          <w:szCs w:val="20"/>
        </w:rPr>
        <w:t xml:space="preserve">CLÁUSULAQUINTA: ADMINISTRACIÓN DEL CONVENIO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Se encargará de la administración del presente convenio por parte de la Universidad Nacional de Chimborazo, el/la Sr.(a) ………..(La designación del administrador se lo realizará conforme al objeto del convenio y recaerá sobre la persona responsable de la Unidad Académica o Administrativa)…… y por parte de </w:t>
      </w:r>
      <w:r w:rsidRPr="00DE3149">
        <w:rPr>
          <w:rFonts w:ascii="Century Gothic" w:hAnsi="Century Gothic" w:cs="Times New Roman"/>
          <w:b/>
          <w:sz w:val="20"/>
          <w:szCs w:val="20"/>
        </w:rPr>
        <w:t>(LA INSTITUCIÓN INTERVINIENTE)</w:t>
      </w:r>
      <w:r w:rsidRPr="00DE3149">
        <w:rPr>
          <w:rFonts w:ascii="Century Gothic" w:hAnsi="Century Gothic" w:cs="Times New Roman"/>
          <w:sz w:val="20"/>
          <w:szCs w:val="20"/>
        </w:rPr>
        <w:t xml:space="preserve"> se encargara de la administración el Representante Legal o su delegado hiciere sus veces, quienes velarán por el cumplimiento de todas las cláusulas contenidas en el mismo.</w:t>
      </w:r>
    </w:p>
    <w:p w:rsidR="00ED1BAD" w:rsidRPr="00DE3149" w:rsidRDefault="00ED1BAD" w:rsidP="00ED1BAD">
      <w:pPr>
        <w:pStyle w:val="Ttulo2"/>
        <w:spacing w:before="0" w:line="240" w:lineRule="auto"/>
        <w:jc w:val="both"/>
        <w:rPr>
          <w:rFonts w:ascii="Century Gothic" w:eastAsia="Arial" w:hAnsi="Century Gothic"/>
          <w:iCs/>
          <w:sz w:val="20"/>
          <w:szCs w:val="20"/>
        </w:rPr>
      </w:pPr>
    </w:p>
    <w:p w:rsidR="00ED1BAD" w:rsidRPr="00DE3149" w:rsidRDefault="00ED1BAD" w:rsidP="00ED1BAD">
      <w:pPr>
        <w:pStyle w:val="Ttulo2"/>
        <w:spacing w:before="0" w:line="240" w:lineRule="auto"/>
        <w:jc w:val="both"/>
        <w:rPr>
          <w:rFonts w:ascii="Century Gothic" w:eastAsia="Arial" w:hAnsi="Century Gothic"/>
          <w:iCs/>
          <w:sz w:val="20"/>
          <w:szCs w:val="20"/>
        </w:rPr>
      </w:pPr>
      <w:r w:rsidRPr="00DE3149">
        <w:rPr>
          <w:rFonts w:ascii="Century Gothic" w:eastAsia="Arial" w:hAnsi="Century Gothic"/>
          <w:iCs/>
          <w:sz w:val="20"/>
          <w:szCs w:val="20"/>
        </w:rPr>
        <w:t>CLÁUSULA SÉPTIMA: DURACIÓN</w:t>
      </w:r>
    </w:p>
    <w:p w:rsidR="00ED1BAD" w:rsidRPr="00DE3149" w:rsidRDefault="00ED1BAD" w:rsidP="00ED1BAD">
      <w:pPr>
        <w:jc w:val="both"/>
        <w:rPr>
          <w:rFonts w:ascii="Century Gothic" w:hAnsi="Century Gothic" w:cs="Times New Roman"/>
          <w:iCs/>
          <w:sz w:val="20"/>
          <w:szCs w:val="20"/>
        </w:rPr>
      </w:pPr>
      <w:r w:rsidRPr="00DE3149">
        <w:rPr>
          <w:rFonts w:ascii="Century Gothic" w:eastAsia="Arial" w:hAnsi="Century Gothic" w:cs="Times New Roman"/>
          <w:iCs/>
          <w:sz w:val="20"/>
          <w:szCs w:val="20"/>
        </w:rPr>
        <w:t xml:space="preserve">El presente convenio entrará en vigencia a partir de su firma, tendrá una duración de cuatro (…) AÑOS y podrá ser renovado o ampliado de así convenir a los intereses de las partes, previa evaluación de los resultados obtenidos y firma del correspondiente instrumento. </w:t>
      </w:r>
    </w:p>
    <w:p w:rsidR="00ED1BAD" w:rsidRPr="00DE3149" w:rsidRDefault="00ED1BAD" w:rsidP="00ED1BAD">
      <w:pPr>
        <w:pStyle w:val="Ttulo2"/>
        <w:spacing w:before="0" w:line="240" w:lineRule="auto"/>
        <w:jc w:val="both"/>
        <w:rPr>
          <w:rFonts w:ascii="Century Gothic" w:eastAsia="Arial" w:hAnsi="Century Gothic"/>
          <w:iCs/>
          <w:sz w:val="20"/>
          <w:szCs w:val="20"/>
        </w:rPr>
      </w:pPr>
    </w:p>
    <w:p w:rsidR="00ED1BAD" w:rsidRPr="00DE3149" w:rsidRDefault="00ED1BAD" w:rsidP="00ED1BAD">
      <w:pPr>
        <w:pStyle w:val="Ttulo2"/>
        <w:spacing w:before="0" w:line="240" w:lineRule="auto"/>
        <w:jc w:val="both"/>
        <w:rPr>
          <w:rFonts w:ascii="Century Gothic" w:eastAsia="Arial" w:hAnsi="Century Gothic"/>
          <w:iCs/>
          <w:sz w:val="20"/>
          <w:szCs w:val="20"/>
        </w:rPr>
      </w:pPr>
      <w:r w:rsidRPr="00DE3149">
        <w:rPr>
          <w:rFonts w:ascii="Century Gothic" w:eastAsia="Arial" w:hAnsi="Century Gothic"/>
          <w:iCs/>
          <w:sz w:val="20"/>
          <w:szCs w:val="20"/>
        </w:rPr>
        <w:t xml:space="preserve">CLÁUSULAOCTAVA: </w:t>
      </w:r>
      <w:r w:rsidRPr="00DE3149">
        <w:rPr>
          <w:rFonts w:ascii="Century Gothic" w:hAnsi="Century Gothic"/>
          <w:sz w:val="20"/>
          <w:szCs w:val="20"/>
        </w:rPr>
        <w:t>TERMINACIÓN DEL CONVENIO</w:t>
      </w:r>
      <w:r w:rsidRPr="00DE3149">
        <w:rPr>
          <w:rFonts w:ascii="Century Gothic" w:hAnsi="Century Gothic"/>
          <w:b w:val="0"/>
          <w:sz w:val="20"/>
          <w:szCs w:val="20"/>
        </w:rPr>
        <w:t>.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El presente convenio se dará por terminado en las siguientes circunstancias: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lastRenderedPageBreak/>
        <w:t>Por vencimiento del plazo establecido en el presente convenio;</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Por mutuo acuerdo de las partes;</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Por causas de fuerza mayor o caso fortuito no imputables o atribuibles a las partes, debidamente justificadas;</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 xml:space="preserve">Por extinción de la persona jurídica de cualquiera de las partes; y, </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En forma anticipada y unilateral por decisión de la “UNACH”; o de “……</w:t>
      </w:r>
      <w:r w:rsidRPr="00DE3149">
        <w:rPr>
          <w:rFonts w:ascii="Century Gothic" w:hAnsi="Century Gothic" w:cs="Times New Roman"/>
          <w:b/>
          <w:sz w:val="20"/>
          <w:szCs w:val="20"/>
        </w:rPr>
        <w:t>INSTITUCIÓN INTERVINIENTE………</w:t>
      </w:r>
      <w:r w:rsidRPr="00DE3149">
        <w:rPr>
          <w:rFonts w:ascii="Century Gothic" w:hAnsi="Century Gothic" w:cs="Times New Roman"/>
          <w:sz w:val="20"/>
          <w:szCs w:val="20"/>
        </w:rPr>
        <w:t>”, en caso de incumplimiento grave e injustificable de las obligaciones asumidas, en cuyo caso cualquiera de las partes comunicará a la otra, al menos con treinta días (30) de anticipación.</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todos estos casos se dará aviso escrito y circunstancias a la autoridad educacional del caso.</w:t>
      </w:r>
    </w:p>
    <w:p w:rsidR="00ED1BAD" w:rsidRPr="00DE3149" w:rsidRDefault="00ED1BAD" w:rsidP="00ED1BAD">
      <w:pPr>
        <w:pStyle w:val="Ttulo2"/>
        <w:spacing w:before="0" w:line="240" w:lineRule="auto"/>
        <w:jc w:val="both"/>
        <w:rPr>
          <w:rFonts w:ascii="Century Gothic" w:eastAsia="Arial" w:hAnsi="Century Gothic"/>
          <w:iCs/>
          <w:sz w:val="20"/>
          <w:szCs w:val="20"/>
        </w:rPr>
      </w:pPr>
    </w:p>
    <w:p w:rsidR="00ED1BAD" w:rsidRPr="00DE3149" w:rsidRDefault="00ED1BAD" w:rsidP="00ED1BAD">
      <w:pPr>
        <w:pStyle w:val="Ttulo2"/>
        <w:spacing w:before="0" w:line="240" w:lineRule="auto"/>
        <w:jc w:val="both"/>
        <w:rPr>
          <w:rFonts w:ascii="Century Gothic" w:eastAsia="Arial" w:hAnsi="Century Gothic"/>
          <w:iCs/>
          <w:sz w:val="20"/>
          <w:szCs w:val="20"/>
        </w:rPr>
      </w:pPr>
      <w:r w:rsidRPr="00DE3149">
        <w:rPr>
          <w:rFonts w:ascii="Century Gothic" w:eastAsia="Arial" w:hAnsi="Century Gothic"/>
          <w:iCs/>
          <w:sz w:val="20"/>
          <w:szCs w:val="20"/>
        </w:rPr>
        <w:t>CLÁUSULANOVENA: CONTROVERSIAS</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Las partes convienen en que cualquier descuerdo generado de la interpretación o aplicación del Convenio, se resolverá a través de la consulta directa y otra modalidad que de mutuo convenio se convenga.</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En caso de que se suscitaren divergencias o controversias en la interpretación o ejecución del presente acuerdo, las partes por medio del diálogo amigable procurarán un acuerdo directo, de no existir este acuerdo podrán utilizar los métodos alternativos para la solución de controversias en el Centro de Mediación de la Procuraduría General del Estado con sede en Riobamba.</w:t>
      </w:r>
    </w:p>
    <w:p w:rsidR="00ED1BAD" w:rsidRPr="00DE3149" w:rsidRDefault="00ED1BAD" w:rsidP="00ED1BAD">
      <w:pPr>
        <w:jc w:val="both"/>
        <w:rPr>
          <w:rFonts w:ascii="Century Gothic" w:eastAsia="Arial" w:hAnsi="Century Gothic" w:cs="Times New Roman"/>
          <w:b/>
          <w:iCs/>
          <w:sz w:val="20"/>
          <w:szCs w:val="20"/>
        </w:rPr>
      </w:pPr>
    </w:p>
    <w:p w:rsidR="00ED1BAD" w:rsidRPr="00DE3149" w:rsidRDefault="00ED1BAD" w:rsidP="00ED1BAD">
      <w:pPr>
        <w:jc w:val="both"/>
        <w:rPr>
          <w:rFonts w:ascii="Century Gothic" w:hAnsi="Century Gothic" w:cs="Times New Roman"/>
          <w:b/>
          <w:iCs/>
          <w:sz w:val="20"/>
          <w:szCs w:val="20"/>
        </w:rPr>
      </w:pPr>
      <w:r w:rsidRPr="00DE3149">
        <w:rPr>
          <w:rFonts w:ascii="Century Gothic" w:eastAsia="Arial" w:hAnsi="Century Gothic" w:cs="Times New Roman"/>
          <w:b/>
          <w:iCs/>
          <w:sz w:val="20"/>
          <w:szCs w:val="20"/>
        </w:rPr>
        <w:t>CLÁUSULA DECIMA: DOMICILIO</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Para todos los efectos de este Convenio, las partes convienen fijar su domicilio en las siguientes direcciones:</w:t>
      </w: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UNIVERSIDAD NACIONAL DE CHIMBORAZO</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Dirección: Avenida Antonio José de Sucre Kilómetro ½ vía Guano</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Teléfono: 3730800</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 xml:space="preserve">Web: </w:t>
      </w:r>
      <w:hyperlink r:id="rId21" w:history="1">
        <w:r w:rsidRPr="00DE3149">
          <w:rPr>
            <w:rStyle w:val="Hipervnculo"/>
            <w:rFonts w:ascii="Century Gothic" w:eastAsia="Arial" w:hAnsi="Century Gothic" w:cs="Times New Roman"/>
            <w:iCs/>
            <w:sz w:val="20"/>
            <w:szCs w:val="20"/>
          </w:rPr>
          <w:t>www.unach.edu.ec</w:t>
        </w:r>
      </w:hyperlink>
    </w:p>
    <w:p w:rsidR="00ED1BAD" w:rsidRPr="00DE3149" w:rsidRDefault="00ED1BAD" w:rsidP="00ED1BAD">
      <w:pPr>
        <w:jc w:val="both"/>
        <w:rPr>
          <w:rFonts w:ascii="Century Gothic" w:eastAsia="Arial" w:hAnsi="Century Gothic" w:cs="Times New Roman"/>
          <w:iCs/>
          <w:sz w:val="20"/>
          <w:szCs w:val="20"/>
        </w:rPr>
      </w:pP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 (Institución Interviniente) …:</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Dirección: ………….</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Teléfono: ………….</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Correo Electrónico: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caso de cambio de dirección, es obligación de la parte que lo genere informar por escrito a la contraparte institucional la nueva dirección que deberá tenerse en cuenta para tales efectos.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Las comunicaciones en la ejecución del presente convenio Específico de Cooperación Interinstitucional, serán dirigidas por escrito, o correos electrónicos, bastando en cada caso, que el remitente tenga la correspondiente constancia de que su comunicación ha sido recibida en las direcciones de la otra parte.</w:t>
      </w:r>
    </w:p>
    <w:p w:rsidR="00ED1BAD" w:rsidRPr="00DE3149" w:rsidRDefault="00ED1BAD" w:rsidP="00ED1BAD">
      <w:pPr>
        <w:jc w:val="both"/>
        <w:rPr>
          <w:rFonts w:ascii="Century Gothic" w:eastAsia="Arial" w:hAnsi="Century Gothic" w:cs="Times New Roman"/>
          <w:iCs/>
          <w:sz w:val="20"/>
          <w:szCs w:val="20"/>
        </w:rPr>
      </w:pPr>
    </w:p>
    <w:p w:rsidR="00ED1BAD" w:rsidRPr="00DE3149" w:rsidRDefault="00ED1BAD" w:rsidP="00ED1BAD">
      <w:pPr>
        <w:jc w:val="both"/>
        <w:rPr>
          <w:rFonts w:ascii="Century Gothic" w:hAnsi="Century Gothic" w:cs="Times New Roman"/>
          <w:b/>
          <w:iCs/>
          <w:sz w:val="20"/>
          <w:szCs w:val="20"/>
        </w:rPr>
      </w:pPr>
      <w:r w:rsidRPr="00DE3149">
        <w:rPr>
          <w:rFonts w:ascii="Century Gothic" w:eastAsia="Arial" w:hAnsi="Century Gothic" w:cs="Times New Roman"/>
          <w:b/>
          <w:iCs/>
          <w:sz w:val="20"/>
          <w:szCs w:val="20"/>
        </w:rPr>
        <w:t>CLÁUSULA DÉCIMA PRIMERA: DOCUMENTOS HABILITANTES</w:t>
      </w:r>
    </w:p>
    <w:p w:rsidR="00ED1BAD" w:rsidRPr="00DE3149" w:rsidRDefault="00ED1BAD" w:rsidP="00ED1BAD">
      <w:pPr>
        <w:tabs>
          <w:tab w:val="left" w:pos="5670"/>
        </w:tabs>
        <w:jc w:val="both"/>
        <w:rPr>
          <w:rFonts w:ascii="Century Gothic" w:hAnsi="Century Gothic" w:cs="Times New Roman"/>
          <w:iCs/>
          <w:sz w:val="20"/>
          <w:szCs w:val="20"/>
        </w:rPr>
      </w:pPr>
      <w:r w:rsidRPr="00DE3149">
        <w:rPr>
          <w:rFonts w:ascii="Century Gothic" w:eastAsia="Arial" w:hAnsi="Century Gothic" w:cs="Times New Roman"/>
          <w:iCs/>
          <w:sz w:val="20"/>
          <w:szCs w:val="20"/>
        </w:rPr>
        <w:t>Son documentos habilitantes y forman parte integrante de este instrumento los siguientes:</w:t>
      </w:r>
    </w:p>
    <w:p w:rsidR="00ED1BAD" w:rsidRPr="00DE3149" w:rsidRDefault="00ED1BAD" w:rsidP="00ED1BAD">
      <w:pPr>
        <w:tabs>
          <w:tab w:val="left" w:pos="5670"/>
        </w:tabs>
        <w:jc w:val="both"/>
        <w:rPr>
          <w:rFonts w:ascii="Century Gothic" w:hAnsi="Century Gothic" w:cs="Times New Roman"/>
          <w:iCs/>
          <w:sz w:val="20"/>
          <w:szCs w:val="20"/>
        </w:rPr>
      </w:pPr>
    </w:p>
    <w:p w:rsidR="00ED1BAD" w:rsidRPr="00DE3149" w:rsidRDefault="00ED1BAD" w:rsidP="00ED1BAD">
      <w:pPr>
        <w:numPr>
          <w:ilvl w:val="0"/>
          <w:numId w:val="39"/>
        </w:numPr>
        <w:ind w:hanging="360"/>
        <w:contextualSpacing/>
        <w:jc w:val="both"/>
        <w:rPr>
          <w:rFonts w:ascii="Century Gothic" w:hAnsi="Century Gothic" w:cs="Times New Roman"/>
          <w:iCs/>
          <w:sz w:val="20"/>
          <w:szCs w:val="20"/>
        </w:rPr>
      </w:pPr>
      <w:r w:rsidRPr="00DE3149">
        <w:rPr>
          <w:rFonts w:ascii="Century Gothic" w:eastAsia="Arial" w:hAnsi="Century Gothic" w:cs="Times New Roman"/>
          <w:iCs/>
          <w:sz w:val="20"/>
          <w:szCs w:val="20"/>
        </w:rPr>
        <w:t>Nombramiento del Representante Legal de la UNACH</w:t>
      </w:r>
    </w:p>
    <w:p w:rsidR="00ED1BAD" w:rsidRPr="00DE3149" w:rsidRDefault="00ED1BAD" w:rsidP="00ED1BAD">
      <w:pPr>
        <w:numPr>
          <w:ilvl w:val="0"/>
          <w:numId w:val="39"/>
        </w:numPr>
        <w:ind w:hanging="360"/>
        <w:contextualSpacing/>
        <w:jc w:val="both"/>
        <w:rPr>
          <w:rFonts w:ascii="Century Gothic" w:hAnsi="Century Gothic" w:cs="Times New Roman"/>
          <w:iCs/>
          <w:sz w:val="20"/>
          <w:szCs w:val="20"/>
        </w:rPr>
      </w:pPr>
      <w:r w:rsidRPr="00DE3149">
        <w:rPr>
          <w:rFonts w:ascii="Century Gothic" w:eastAsia="Arial" w:hAnsi="Century Gothic" w:cs="Times New Roman"/>
          <w:iCs/>
          <w:sz w:val="20"/>
          <w:szCs w:val="20"/>
        </w:rPr>
        <w:t>Nombramiento del Representante Legal de la … (Institución Interviniente) ….</w:t>
      </w:r>
    </w:p>
    <w:p w:rsidR="00ED1BAD" w:rsidRPr="00DE3149" w:rsidRDefault="00ED1BAD" w:rsidP="00ED1BAD">
      <w:pPr>
        <w:ind w:left="360"/>
        <w:contextualSpacing/>
        <w:jc w:val="both"/>
        <w:rPr>
          <w:rFonts w:ascii="Century Gothic" w:hAnsi="Century Gothic" w:cs="Times New Roman"/>
          <w:iCs/>
          <w:sz w:val="20"/>
          <w:szCs w:val="20"/>
        </w:rPr>
      </w:pPr>
    </w:p>
    <w:p w:rsidR="00ED1BAD" w:rsidRPr="00DE3149" w:rsidRDefault="00ED1BAD" w:rsidP="00ED1BAD">
      <w:pPr>
        <w:jc w:val="both"/>
        <w:rPr>
          <w:rFonts w:ascii="Century Gothic" w:hAnsi="Century Gothic" w:cs="Times New Roman"/>
          <w:b/>
          <w:iCs/>
          <w:sz w:val="20"/>
          <w:szCs w:val="20"/>
        </w:rPr>
      </w:pPr>
      <w:r w:rsidRPr="00DE3149">
        <w:rPr>
          <w:rFonts w:ascii="Century Gothic" w:eastAsia="Arial" w:hAnsi="Century Gothic" w:cs="Times New Roman"/>
          <w:b/>
          <w:iCs/>
          <w:sz w:val="20"/>
          <w:szCs w:val="20"/>
        </w:rPr>
        <w:t xml:space="preserve">CLÁUSULA DÉCIMA TERCERA: RATIFICACIÓN </w:t>
      </w:r>
    </w:p>
    <w:p w:rsidR="00ED1BAD" w:rsidRPr="00DE3149" w:rsidRDefault="00ED1BAD" w:rsidP="00ED1BAD">
      <w:pPr>
        <w:jc w:val="both"/>
        <w:rPr>
          <w:rFonts w:ascii="Century Gothic" w:hAnsi="Century Gothic" w:cs="Times New Roman"/>
          <w:iCs/>
          <w:sz w:val="20"/>
          <w:szCs w:val="20"/>
        </w:rPr>
      </w:pPr>
      <w:r w:rsidRPr="00DE3149">
        <w:rPr>
          <w:rFonts w:ascii="Century Gothic" w:eastAsia="Arial" w:hAnsi="Century Gothic" w:cs="Times New Roman"/>
          <w:iCs/>
          <w:sz w:val="20"/>
          <w:szCs w:val="20"/>
        </w:rPr>
        <w:t>Las partes manifiestan su expresa aceptación de todo lo establecido en el presente convenio, por haber sido realizado en relación directa a sus respectivos y legítimos intereses de sus representados. Declaran que han actuado con total conocimiento y consentimiento, enmarcados en las normativas institucionales.</w:t>
      </w: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jc w:val="both"/>
        <w:rPr>
          <w:rFonts w:ascii="Century Gothic" w:hAnsi="Century Gothic" w:cs="Times New Roman"/>
          <w:iCs/>
          <w:sz w:val="20"/>
          <w:szCs w:val="20"/>
        </w:rPr>
      </w:pPr>
      <w:r w:rsidRPr="00DE3149">
        <w:rPr>
          <w:rFonts w:ascii="Century Gothic" w:hAnsi="Century Gothic" w:cs="Times New Roman"/>
          <w:iCs/>
          <w:sz w:val="20"/>
          <w:szCs w:val="20"/>
        </w:rPr>
        <w:t>Riobamba, …. de ……… 201.</w:t>
      </w: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jc w:val="both"/>
        <w:rPr>
          <w:rFonts w:ascii="Century Gothic" w:hAnsi="Century Gothic" w:cs="Times New Roman"/>
          <w:iCs/>
          <w:sz w:val="20"/>
          <w:szCs w:val="20"/>
        </w:rPr>
      </w:pPr>
      <w:r w:rsidRPr="00DE3149">
        <w:rPr>
          <w:rFonts w:ascii="Century Gothic" w:hAnsi="Century Gothic" w:cs="Times New Roman"/>
          <w:iCs/>
          <w:sz w:val="20"/>
          <w:szCs w:val="20"/>
        </w:rPr>
        <w:t>PhD. Nicolay Samaniego Erazo; Mgs.</w:t>
      </w:r>
      <w:r w:rsidRPr="00DE3149">
        <w:rPr>
          <w:rFonts w:ascii="Century Gothic" w:hAnsi="Century Gothic" w:cs="Times New Roman"/>
          <w:iCs/>
          <w:sz w:val="20"/>
          <w:szCs w:val="20"/>
        </w:rPr>
        <w:tab/>
      </w:r>
      <w:r w:rsidRPr="00DE3149">
        <w:rPr>
          <w:rFonts w:ascii="Century Gothic" w:hAnsi="Century Gothic" w:cs="Times New Roman"/>
          <w:iCs/>
          <w:sz w:val="20"/>
          <w:szCs w:val="20"/>
        </w:rPr>
        <w:tab/>
        <w:t>………………………………..</w:t>
      </w:r>
    </w:p>
    <w:p w:rsidR="00ED1BAD" w:rsidRPr="00DE3149" w:rsidRDefault="00ED1BAD" w:rsidP="00ED1BAD">
      <w:pPr>
        <w:jc w:val="both"/>
        <w:rPr>
          <w:rFonts w:ascii="Century Gothic" w:hAnsi="Century Gothic" w:cs="Times New Roman"/>
          <w:iCs/>
          <w:sz w:val="20"/>
          <w:szCs w:val="20"/>
        </w:rPr>
      </w:pPr>
      <w:r w:rsidRPr="00DE3149">
        <w:rPr>
          <w:rFonts w:ascii="Century Gothic" w:hAnsi="Century Gothic" w:cs="Times New Roman"/>
          <w:iCs/>
          <w:sz w:val="20"/>
          <w:szCs w:val="20"/>
        </w:rPr>
        <w:t xml:space="preserve">RECTOR DE LA UNACH </w:t>
      </w:r>
      <w:r w:rsidRPr="00DE3149">
        <w:rPr>
          <w:rFonts w:ascii="Century Gothic" w:hAnsi="Century Gothic" w:cs="Times New Roman"/>
          <w:iCs/>
          <w:sz w:val="20"/>
          <w:szCs w:val="20"/>
        </w:rPr>
        <w:tab/>
      </w:r>
      <w:r w:rsidRPr="00DE3149">
        <w:rPr>
          <w:rFonts w:ascii="Century Gothic" w:hAnsi="Century Gothic" w:cs="Times New Roman"/>
          <w:iCs/>
          <w:sz w:val="20"/>
          <w:szCs w:val="20"/>
        </w:rPr>
        <w:tab/>
      </w:r>
      <w:r w:rsidRPr="00DE3149">
        <w:rPr>
          <w:rFonts w:ascii="Century Gothic" w:hAnsi="Century Gothic" w:cs="Times New Roman"/>
          <w:iCs/>
          <w:sz w:val="20"/>
          <w:szCs w:val="20"/>
        </w:rPr>
        <w:tab/>
      </w:r>
      <w:r w:rsidRPr="00DE3149">
        <w:rPr>
          <w:rFonts w:ascii="Century Gothic" w:hAnsi="Century Gothic" w:cs="Times New Roman"/>
          <w:iCs/>
          <w:sz w:val="20"/>
          <w:szCs w:val="20"/>
        </w:rPr>
        <w:tab/>
        <w:t>… (Institución Interviniente) ...</w:t>
      </w: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rPr>
          <w:rFonts w:ascii="Century Gothic" w:hAnsi="Century Gothic" w:cs="Times New Roman"/>
          <w:b/>
          <w:sz w:val="20"/>
          <w:szCs w:val="20"/>
        </w:rPr>
      </w:pPr>
      <w:r w:rsidRPr="00DE3149">
        <w:rPr>
          <w:rFonts w:ascii="Century Gothic" w:hAnsi="Century Gothic" w:cs="Times New Roman"/>
          <w:bCs/>
          <w:caps/>
          <w:sz w:val="20"/>
          <w:szCs w:val="20"/>
        </w:rPr>
        <w:br w:type="page"/>
      </w:r>
    </w:p>
    <w:p w:rsidR="00ED1BAD" w:rsidRPr="00DE3149" w:rsidRDefault="00ED1BAD" w:rsidP="00ED1BAD">
      <w:pPr>
        <w:pStyle w:val="Ttulo1"/>
        <w:spacing w:before="0" w:after="0"/>
        <w:ind w:left="0"/>
        <w:jc w:val="center"/>
        <w:rPr>
          <w:rFonts w:ascii="Century Gothic" w:hAnsi="Century Gothic"/>
          <w:iCs/>
          <w:sz w:val="20"/>
          <w:szCs w:val="20"/>
        </w:rPr>
      </w:pPr>
      <w:r w:rsidRPr="00DE3149">
        <w:rPr>
          <w:rFonts w:ascii="Century Gothic" w:eastAsia="Arial" w:hAnsi="Century Gothic"/>
          <w:i/>
          <w:iCs/>
          <w:sz w:val="20"/>
          <w:szCs w:val="20"/>
        </w:rPr>
        <w:lastRenderedPageBreak/>
        <w:t>… (CARTA DE INTENCIÓN</w:t>
      </w:r>
      <w:r w:rsidRPr="00DE3149">
        <w:rPr>
          <w:rFonts w:ascii="Century Gothic" w:eastAsia="Arial" w:hAnsi="Century Gothic"/>
          <w:iCs/>
          <w:sz w:val="20"/>
          <w:szCs w:val="20"/>
        </w:rPr>
        <w:t>) …. DE COOPERACIÓN INTERNACIONAL ENTRE LA UNIVERSIDAD NACIONAL DE CHIMBORAZO Y ………………”</w:t>
      </w: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Comparecen a la celebración de la presente carta de intención, por una parte, la UNIVERSIDAD NACIONAL DE CHIMBORAZO representada legalmente por el Doctor Gonzalo Nicolay Samaniego Erazo, Rector y Representante Legal de esta Institución y, por otra parte, …………………a la cual se la denominará ……………, representada legalmente por ………………………………………………………………. en su calidad de representante legal; quienes convienen celebrar la presente Carta de Intención.</w:t>
      </w:r>
    </w:p>
    <w:p w:rsidR="00ED1BAD" w:rsidRPr="00DE3149" w:rsidRDefault="00ED1BAD" w:rsidP="00ED1BAD">
      <w:pPr>
        <w:rPr>
          <w:rFonts w:ascii="Century Gothic" w:eastAsia="Arial" w:hAnsi="Century Gothic" w:cs="Times New Roman"/>
          <w:b/>
          <w:iCs/>
          <w:color w:val="000000"/>
          <w:sz w:val="20"/>
          <w:szCs w:val="20"/>
          <w:lang w:val="es-ES"/>
        </w:rPr>
      </w:pP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 xml:space="preserve">Por medio de este instrumento jurídico las partes intervinientes, manifiesta su voluntad de establecer líneas de cooperación internacional entre la UNACH y ……… en el desarrollo de actividades destinadas a: …………………. </w:t>
      </w:r>
    </w:p>
    <w:p w:rsidR="00ED1BAD" w:rsidRPr="00DE3149" w:rsidRDefault="00ED1BAD" w:rsidP="00ED1BAD">
      <w:pPr>
        <w:rPr>
          <w:rFonts w:ascii="Century Gothic" w:eastAsia="Arial" w:hAnsi="Century Gothic" w:cs="Times New Roman"/>
          <w:iCs/>
          <w:sz w:val="20"/>
          <w:szCs w:val="20"/>
        </w:rPr>
      </w:pPr>
    </w:p>
    <w:p w:rsidR="00ED1BAD" w:rsidRPr="00DE3149" w:rsidRDefault="00ED1BAD" w:rsidP="00ED1BAD">
      <w:pPr>
        <w:jc w:val="both"/>
        <w:rPr>
          <w:rFonts w:ascii="Century Gothic" w:hAnsi="Century Gothic" w:cs="Times New Roman"/>
          <w:iCs/>
          <w:sz w:val="20"/>
          <w:szCs w:val="20"/>
        </w:rPr>
      </w:pPr>
      <w:r w:rsidRPr="00DE3149">
        <w:rPr>
          <w:rFonts w:ascii="Century Gothic" w:eastAsia="Arial" w:hAnsi="Century Gothic" w:cs="Times New Roman"/>
          <w:iCs/>
          <w:sz w:val="20"/>
          <w:szCs w:val="20"/>
        </w:rPr>
        <w:t>Así mismo las partes manifiestan su expresa aceptación de lo establecido en la presente carta de intención, por haber sido realizada en relación directa a los respectivos y legítimos intereses de sus representados. Declarando que se actúa con total conocimiento y consentimiento, enmarcados en las normativas institucionales.</w:t>
      </w:r>
    </w:p>
    <w:p w:rsidR="00ED1BAD" w:rsidRPr="00DE3149" w:rsidRDefault="00ED1BAD" w:rsidP="00ED1BAD">
      <w:pPr>
        <w:jc w:val="both"/>
        <w:rPr>
          <w:rFonts w:ascii="Century Gothic" w:eastAsia="Arial" w:hAnsi="Century Gothic" w:cs="Times New Roman"/>
          <w:iCs/>
          <w:sz w:val="20"/>
          <w:szCs w:val="20"/>
        </w:rPr>
      </w:pPr>
    </w:p>
    <w:p w:rsidR="00ED1BAD" w:rsidRPr="00DE3149" w:rsidRDefault="00ED1BAD" w:rsidP="00ED1BAD">
      <w:pPr>
        <w:rPr>
          <w:rFonts w:ascii="Century Gothic" w:eastAsia="Arial" w:hAnsi="Century Gothic" w:cs="Times New Roman"/>
          <w:iCs/>
          <w:sz w:val="20"/>
          <w:szCs w:val="20"/>
        </w:rPr>
      </w:pPr>
      <w:r w:rsidRPr="00DE3149">
        <w:rPr>
          <w:rFonts w:ascii="Century Gothic" w:eastAsia="Arial" w:hAnsi="Century Gothic" w:cs="Times New Roman"/>
          <w:iCs/>
          <w:sz w:val="20"/>
          <w:szCs w:val="20"/>
        </w:rPr>
        <w:t>Para efectos de comunicación las partes fijan su domicilio en las siguientes direcciones:</w:t>
      </w:r>
    </w:p>
    <w:p w:rsidR="00ED1BAD" w:rsidRPr="00DE3149" w:rsidRDefault="00ED1BAD" w:rsidP="00ED1BAD">
      <w:pPr>
        <w:rPr>
          <w:rFonts w:ascii="Century Gothic" w:hAnsi="Century Gothic" w:cs="Times New Roman"/>
          <w:iCs/>
          <w:sz w:val="20"/>
          <w:szCs w:val="20"/>
        </w:rPr>
      </w:pPr>
    </w:p>
    <w:p w:rsidR="00ED1BAD" w:rsidRPr="00DE3149" w:rsidRDefault="00ED1BAD" w:rsidP="00ED1BAD">
      <w:pPr>
        <w:pStyle w:val="Prrafodelista"/>
        <w:numPr>
          <w:ilvl w:val="0"/>
          <w:numId w:val="43"/>
        </w:numPr>
        <w:spacing w:after="0" w:line="240" w:lineRule="auto"/>
        <w:contextualSpacing/>
        <w:rPr>
          <w:rFonts w:ascii="Century Gothic" w:hAnsi="Century Gothic" w:cs="Times New Roman"/>
          <w:iCs/>
          <w:sz w:val="20"/>
          <w:szCs w:val="20"/>
        </w:rPr>
      </w:pPr>
      <w:r w:rsidRPr="00DE3149">
        <w:rPr>
          <w:rFonts w:ascii="Century Gothic" w:hAnsi="Century Gothic" w:cs="Times New Roman"/>
          <w:iCs/>
          <w:sz w:val="20"/>
          <w:szCs w:val="20"/>
        </w:rPr>
        <w:t>UNIVERSIDAD NACIONAL DE CHIMBORAZO</w:t>
      </w:r>
    </w:p>
    <w:p w:rsidR="00ED1BAD" w:rsidRPr="00DE3149" w:rsidRDefault="00ED1BAD" w:rsidP="00ED1BAD">
      <w:pPr>
        <w:ind w:firstLine="708"/>
        <w:rPr>
          <w:rFonts w:ascii="Century Gothic" w:eastAsia="Arial" w:hAnsi="Century Gothic" w:cs="Times New Roman"/>
          <w:iCs/>
          <w:sz w:val="20"/>
          <w:szCs w:val="20"/>
        </w:rPr>
      </w:pPr>
      <w:r w:rsidRPr="00DE3149">
        <w:rPr>
          <w:rFonts w:ascii="Century Gothic" w:eastAsia="Arial" w:hAnsi="Century Gothic" w:cs="Times New Roman"/>
          <w:iCs/>
          <w:sz w:val="20"/>
          <w:szCs w:val="20"/>
        </w:rPr>
        <w:t>Dirección: Avenida Antonio José de Sucre Kilómetro ½ vía Guano</w:t>
      </w:r>
    </w:p>
    <w:p w:rsidR="00ED1BAD" w:rsidRPr="00DE3149" w:rsidRDefault="00ED1BAD" w:rsidP="00ED1BAD">
      <w:pPr>
        <w:ind w:firstLine="708"/>
        <w:rPr>
          <w:rFonts w:ascii="Century Gothic" w:eastAsia="Arial" w:hAnsi="Century Gothic" w:cs="Times New Roman"/>
          <w:iCs/>
          <w:sz w:val="20"/>
          <w:szCs w:val="20"/>
        </w:rPr>
      </w:pPr>
      <w:r w:rsidRPr="00DE3149">
        <w:rPr>
          <w:rFonts w:ascii="Century Gothic" w:eastAsia="Arial" w:hAnsi="Century Gothic" w:cs="Times New Roman"/>
          <w:iCs/>
          <w:sz w:val="20"/>
          <w:szCs w:val="20"/>
        </w:rPr>
        <w:t>Teléfono: 3730800</w:t>
      </w:r>
    </w:p>
    <w:p w:rsidR="00ED1BAD" w:rsidRPr="00DE3149" w:rsidRDefault="00ED1BAD" w:rsidP="00ED1BAD">
      <w:pPr>
        <w:ind w:firstLine="708"/>
        <w:rPr>
          <w:rFonts w:ascii="Century Gothic" w:eastAsia="Arial" w:hAnsi="Century Gothic" w:cs="Times New Roman"/>
          <w:iCs/>
          <w:sz w:val="20"/>
          <w:szCs w:val="20"/>
        </w:rPr>
      </w:pPr>
      <w:r w:rsidRPr="00DE3149">
        <w:rPr>
          <w:rFonts w:ascii="Century Gothic" w:eastAsia="Arial" w:hAnsi="Century Gothic" w:cs="Times New Roman"/>
          <w:iCs/>
          <w:sz w:val="20"/>
          <w:szCs w:val="20"/>
        </w:rPr>
        <w:t xml:space="preserve">Web: </w:t>
      </w:r>
      <w:hyperlink r:id="rId22" w:history="1">
        <w:r w:rsidRPr="00DE3149">
          <w:rPr>
            <w:rStyle w:val="Hipervnculo"/>
            <w:rFonts w:ascii="Century Gothic" w:eastAsia="Arial" w:hAnsi="Century Gothic" w:cs="Times New Roman"/>
            <w:iCs/>
            <w:sz w:val="20"/>
            <w:szCs w:val="20"/>
          </w:rPr>
          <w:t>www.unach.edu.ec</w:t>
        </w:r>
      </w:hyperlink>
    </w:p>
    <w:p w:rsidR="00ED1BAD" w:rsidRPr="00DE3149" w:rsidRDefault="00ED1BAD" w:rsidP="00ED1BAD">
      <w:pPr>
        <w:rPr>
          <w:rFonts w:ascii="Century Gothic" w:eastAsia="Arial" w:hAnsi="Century Gothic" w:cs="Times New Roman"/>
          <w:iCs/>
          <w:sz w:val="20"/>
          <w:szCs w:val="20"/>
        </w:rPr>
      </w:pPr>
    </w:p>
    <w:p w:rsidR="00ED1BAD" w:rsidRPr="00DE3149" w:rsidRDefault="00ED1BAD" w:rsidP="00ED1BAD">
      <w:pPr>
        <w:pStyle w:val="Prrafodelista"/>
        <w:numPr>
          <w:ilvl w:val="0"/>
          <w:numId w:val="43"/>
        </w:numPr>
        <w:spacing w:after="0" w:line="240" w:lineRule="auto"/>
        <w:contextualSpacing/>
        <w:rPr>
          <w:rFonts w:ascii="Century Gothic" w:hAnsi="Century Gothic" w:cs="Times New Roman"/>
          <w:iCs/>
          <w:sz w:val="20"/>
          <w:szCs w:val="20"/>
        </w:rPr>
      </w:pPr>
      <w:r w:rsidRPr="00DE3149">
        <w:rPr>
          <w:rFonts w:ascii="Century Gothic" w:hAnsi="Century Gothic" w:cs="Times New Roman"/>
          <w:iCs/>
          <w:sz w:val="20"/>
          <w:szCs w:val="20"/>
        </w:rPr>
        <w:t>… (INSTITUCIÓN INTERVINIENTE) …:</w:t>
      </w:r>
    </w:p>
    <w:p w:rsidR="00ED1BAD" w:rsidRPr="00DE3149" w:rsidRDefault="00ED1BAD" w:rsidP="00ED1BAD">
      <w:pPr>
        <w:ind w:firstLine="360"/>
        <w:rPr>
          <w:rFonts w:ascii="Century Gothic" w:eastAsia="Arial" w:hAnsi="Century Gothic" w:cs="Times New Roman"/>
          <w:iCs/>
          <w:sz w:val="20"/>
          <w:szCs w:val="20"/>
        </w:rPr>
      </w:pPr>
      <w:r w:rsidRPr="00DE3149">
        <w:rPr>
          <w:rFonts w:ascii="Century Gothic" w:eastAsia="Arial" w:hAnsi="Century Gothic" w:cs="Times New Roman"/>
          <w:iCs/>
          <w:sz w:val="20"/>
          <w:szCs w:val="20"/>
        </w:rPr>
        <w:t>Dirección: ………….</w:t>
      </w:r>
    </w:p>
    <w:p w:rsidR="00ED1BAD" w:rsidRPr="00DE3149" w:rsidRDefault="00ED1BAD" w:rsidP="00ED1BAD">
      <w:pPr>
        <w:ind w:firstLine="360"/>
        <w:rPr>
          <w:rFonts w:ascii="Century Gothic" w:eastAsia="Arial" w:hAnsi="Century Gothic" w:cs="Times New Roman"/>
          <w:iCs/>
          <w:sz w:val="20"/>
          <w:szCs w:val="20"/>
        </w:rPr>
      </w:pPr>
      <w:r w:rsidRPr="00DE3149">
        <w:rPr>
          <w:rFonts w:ascii="Century Gothic" w:eastAsia="Arial" w:hAnsi="Century Gothic" w:cs="Times New Roman"/>
          <w:iCs/>
          <w:sz w:val="20"/>
          <w:szCs w:val="20"/>
        </w:rPr>
        <w:t>Teléfono: ………….</w:t>
      </w:r>
    </w:p>
    <w:p w:rsidR="00ED1BAD" w:rsidRPr="00DE3149" w:rsidRDefault="00ED1BAD" w:rsidP="00ED1BAD">
      <w:pPr>
        <w:ind w:firstLine="360"/>
        <w:rPr>
          <w:rFonts w:ascii="Century Gothic" w:eastAsia="Arial" w:hAnsi="Century Gothic" w:cs="Times New Roman"/>
          <w:iCs/>
          <w:sz w:val="20"/>
          <w:szCs w:val="20"/>
        </w:rPr>
      </w:pPr>
      <w:r w:rsidRPr="00DE3149">
        <w:rPr>
          <w:rFonts w:ascii="Century Gothic" w:eastAsia="Arial" w:hAnsi="Century Gothic" w:cs="Times New Roman"/>
          <w:iCs/>
          <w:sz w:val="20"/>
          <w:szCs w:val="20"/>
        </w:rPr>
        <w:t>Correo Electrónico: …………….</w:t>
      </w:r>
    </w:p>
    <w:p w:rsidR="00ED1BAD" w:rsidRPr="00DE3149" w:rsidRDefault="00ED1BAD" w:rsidP="00ED1BAD">
      <w:pPr>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caso de cambio de dirección, es obligación de la parte que lo genere informar por escrito a la contraparte institucional la nueva dirección que se deberá en cuenta para futuras notificaciones.</w:t>
      </w:r>
    </w:p>
    <w:p w:rsidR="00ED1BAD" w:rsidRPr="00DE3149" w:rsidRDefault="00ED1BAD" w:rsidP="00ED1BAD">
      <w:pPr>
        <w:rPr>
          <w:rFonts w:ascii="Century Gothic" w:hAnsi="Century Gothic" w:cs="Times New Roman"/>
          <w:iCs/>
          <w:sz w:val="20"/>
          <w:szCs w:val="20"/>
        </w:rPr>
      </w:pPr>
    </w:p>
    <w:p w:rsidR="00ED1BAD" w:rsidRPr="00DE3149" w:rsidRDefault="00ED1BAD" w:rsidP="00ED1BAD">
      <w:pPr>
        <w:rPr>
          <w:rFonts w:ascii="Century Gothic" w:hAnsi="Century Gothic" w:cs="Times New Roman"/>
          <w:iCs/>
          <w:sz w:val="20"/>
          <w:szCs w:val="20"/>
        </w:rPr>
      </w:pPr>
      <w:r w:rsidRPr="00DE3149">
        <w:rPr>
          <w:rFonts w:ascii="Century Gothic" w:hAnsi="Century Gothic" w:cs="Times New Roman"/>
          <w:iCs/>
          <w:sz w:val="20"/>
          <w:szCs w:val="20"/>
        </w:rPr>
        <w:t>Dado y firmado en la ciudad de Riobamba, …. de ……… 2017.</w:t>
      </w:r>
    </w:p>
    <w:p w:rsidR="00ED1BAD" w:rsidRPr="00DE3149" w:rsidRDefault="00ED1BAD" w:rsidP="00ED1BAD">
      <w:pPr>
        <w:rPr>
          <w:rFonts w:ascii="Century Gothic" w:hAnsi="Century Gothic" w:cs="Times New Roman"/>
          <w:iCs/>
          <w:sz w:val="20"/>
          <w:szCs w:val="20"/>
        </w:rPr>
      </w:pPr>
    </w:p>
    <w:p w:rsidR="00ED1BAD" w:rsidRPr="00DE3149" w:rsidRDefault="00ED1BAD" w:rsidP="00ED1BAD">
      <w:pPr>
        <w:rPr>
          <w:rFonts w:ascii="Century Gothic" w:hAnsi="Century Gothic" w:cs="Times New Roman"/>
          <w:iCs/>
          <w:sz w:val="20"/>
          <w:szCs w:val="20"/>
        </w:rPr>
      </w:pPr>
    </w:p>
    <w:p w:rsidR="00ED1BAD" w:rsidRPr="00DE3149" w:rsidRDefault="00ED1BAD" w:rsidP="00ED1BAD">
      <w:pPr>
        <w:rPr>
          <w:rFonts w:ascii="Century Gothic" w:hAnsi="Century Gothic" w:cs="Times New Roman"/>
          <w:iCs/>
          <w:sz w:val="20"/>
          <w:szCs w:val="20"/>
        </w:rPr>
      </w:pPr>
    </w:p>
    <w:p w:rsidR="00ED1BAD" w:rsidRPr="00DE3149" w:rsidRDefault="00ED1BAD" w:rsidP="00ED1BAD">
      <w:pPr>
        <w:rPr>
          <w:rFonts w:ascii="Century Gothic" w:hAnsi="Century Gothic" w:cs="Times New Roman"/>
          <w:iCs/>
          <w:sz w:val="20"/>
          <w:szCs w:val="20"/>
        </w:rPr>
      </w:pPr>
      <w:r w:rsidRPr="00DE3149">
        <w:rPr>
          <w:rFonts w:ascii="Century Gothic" w:hAnsi="Century Gothic" w:cs="Times New Roman"/>
          <w:iCs/>
          <w:sz w:val="20"/>
          <w:szCs w:val="20"/>
        </w:rPr>
        <w:t>PhD. Gonzalo Nicolay Samaniego Erazo.</w:t>
      </w:r>
      <w:r w:rsidRPr="00DE3149">
        <w:rPr>
          <w:rFonts w:ascii="Century Gothic" w:hAnsi="Century Gothic" w:cs="Times New Roman"/>
          <w:iCs/>
          <w:sz w:val="20"/>
          <w:szCs w:val="20"/>
        </w:rPr>
        <w:tab/>
      </w:r>
      <w:r w:rsidRPr="00DE3149">
        <w:rPr>
          <w:rFonts w:ascii="Century Gothic" w:hAnsi="Century Gothic" w:cs="Times New Roman"/>
          <w:iCs/>
          <w:sz w:val="20"/>
          <w:szCs w:val="20"/>
        </w:rPr>
        <w:tab/>
        <w:t>………………………………..</w:t>
      </w:r>
    </w:p>
    <w:p w:rsidR="00ED1BAD" w:rsidRPr="00DE3149" w:rsidRDefault="00ED1BAD" w:rsidP="00ED1BAD">
      <w:pPr>
        <w:rPr>
          <w:rFonts w:ascii="Century Gothic" w:hAnsi="Century Gothic" w:cs="Times New Roman"/>
          <w:sz w:val="20"/>
          <w:szCs w:val="20"/>
        </w:rPr>
      </w:pPr>
      <w:r w:rsidRPr="00DE3149">
        <w:rPr>
          <w:rFonts w:ascii="Century Gothic" w:hAnsi="Century Gothic" w:cs="Times New Roman"/>
          <w:b/>
          <w:iCs/>
          <w:sz w:val="20"/>
          <w:szCs w:val="20"/>
        </w:rPr>
        <w:t xml:space="preserve">RECTOR DE LA UNACH </w:t>
      </w:r>
      <w:r w:rsidRPr="00DE3149">
        <w:rPr>
          <w:rFonts w:ascii="Century Gothic" w:hAnsi="Century Gothic" w:cs="Times New Roman"/>
          <w:b/>
          <w:iCs/>
          <w:sz w:val="20"/>
          <w:szCs w:val="20"/>
        </w:rPr>
        <w:tab/>
      </w:r>
      <w:r w:rsidRPr="00DE3149">
        <w:rPr>
          <w:rFonts w:ascii="Century Gothic" w:hAnsi="Century Gothic" w:cs="Times New Roman"/>
          <w:iCs/>
          <w:sz w:val="20"/>
          <w:szCs w:val="20"/>
        </w:rPr>
        <w:tab/>
      </w:r>
      <w:r w:rsidRPr="00DE3149">
        <w:rPr>
          <w:rFonts w:ascii="Century Gothic" w:hAnsi="Century Gothic" w:cs="Times New Roman"/>
          <w:iCs/>
          <w:sz w:val="20"/>
          <w:szCs w:val="20"/>
        </w:rPr>
        <w:tab/>
      </w:r>
      <w:r w:rsidRPr="00DE3149">
        <w:rPr>
          <w:rFonts w:ascii="Century Gothic" w:hAnsi="Century Gothic" w:cs="Times New Roman"/>
          <w:iCs/>
          <w:sz w:val="20"/>
          <w:szCs w:val="20"/>
        </w:rPr>
        <w:tab/>
        <w:t>… (Institución Interviniente) ...</w:t>
      </w:r>
    </w:p>
    <w:sectPr w:rsidR="00ED1BAD" w:rsidRPr="00DE3149" w:rsidSect="00B105B7">
      <w:headerReference w:type="default" r:id="rId23"/>
      <w:footerReference w:type="even" r:id="rId24"/>
      <w:footerReference w:type="default" r:id="rId25"/>
      <w:pgSz w:w="11900" w:h="16840" w:code="9"/>
      <w:pgMar w:top="1701" w:right="843" w:bottom="1276" w:left="1418" w:header="851" w:footer="13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AD" w:rsidRDefault="00ED1BAD" w:rsidP="00ED1BAD">
      <w:r>
        <w:separator/>
      </w:r>
    </w:p>
  </w:endnote>
  <w:endnote w:type="continuationSeparator" w:id="0">
    <w:p w:rsidR="00ED1BAD" w:rsidRDefault="00ED1BAD" w:rsidP="00ED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Negreta">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49" w:rsidRDefault="00D039B0" w:rsidP="00F030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3149" w:rsidRDefault="00D039B0" w:rsidP="00DB2D3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49" w:rsidRPr="00E531EE" w:rsidRDefault="00D039B0" w:rsidP="00942F7F">
    <w:pPr>
      <w:pStyle w:val="Piedepgina"/>
      <w:framePr w:wrap="around" w:vAnchor="text" w:hAnchor="page" w:x="10118" w:y="249"/>
      <w:rPr>
        <w:rStyle w:val="Nmerodepgina"/>
        <w:rFonts w:ascii="Arial Black" w:hAnsi="Arial Black"/>
        <w:color w:val="A6A6A6"/>
        <w:sz w:val="14"/>
        <w:szCs w:val="16"/>
      </w:rPr>
    </w:pPr>
    <w:r w:rsidRPr="00E531EE">
      <w:rPr>
        <w:rStyle w:val="Nmerodepgina"/>
        <w:rFonts w:ascii="Arial Black" w:hAnsi="Arial Black"/>
        <w:color w:val="A6A6A6"/>
        <w:sz w:val="14"/>
        <w:szCs w:val="16"/>
      </w:rPr>
      <w:t xml:space="preserve">Página </w:t>
    </w:r>
    <w:r w:rsidRPr="00E531EE">
      <w:rPr>
        <w:rStyle w:val="Nmerodepgina"/>
        <w:rFonts w:ascii="Arial Black" w:hAnsi="Arial Black"/>
        <w:color w:val="A6A6A6"/>
        <w:sz w:val="14"/>
        <w:szCs w:val="16"/>
      </w:rPr>
      <w:fldChar w:fldCharType="begin"/>
    </w:r>
    <w:r w:rsidRPr="00E531EE">
      <w:rPr>
        <w:rStyle w:val="Nmerodepgina"/>
        <w:rFonts w:ascii="Arial Black" w:hAnsi="Arial Black"/>
        <w:color w:val="A6A6A6"/>
        <w:sz w:val="14"/>
        <w:szCs w:val="16"/>
      </w:rPr>
      <w:instrText xml:space="preserve">PAGE  </w:instrText>
    </w:r>
    <w:r w:rsidRPr="00E531EE">
      <w:rPr>
        <w:rStyle w:val="Nmerodepgina"/>
        <w:rFonts w:ascii="Arial Black" w:hAnsi="Arial Black"/>
        <w:color w:val="A6A6A6"/>
        <w:sz w:val="14"/>
        <w:szCs w:val="16"/>
      </w:rPr>
      <w:fldChar w:fldCharType="separate"/>
    </w:r>
    <w:r>
      <w:rPr>
        <w:rStyle w:val="Nmerodepgina"/>
        <w:rFonts w:ascii="Arial Black" w:hAnsi="Arial Black"/>
        <w:noProof/>
        <w:color w:val="A6A6A6"/>
        <w:sz w:val="14"/>
        <w:szCs w:val="16"/>
      </w:rPr>
      <w:t>2</w:t>
    </w:r>
    <w:r w:rsidRPr="00E531EE">
      <w:rPr>
        <w:rStyle w:val="Nmerodepgina"/>
        <w:rFonts w:ascii="Arial Black" w:hAnsi="Arial Black"/>
        <w:color w:val="A6A6A6"/>
        <w:sz w:val="14"/>
        <w:szCs w:val="16"/>
      </w:rPr>
      <w:fldChar w:fldCharType="end"/>
    </w:r>
  </w:p>
  <w:p w:rsidR="00DE3149" w:rsidRDefault="00D039B0" w:rsidP="00DB2D3B">
    <w:pPr>
      <w:pStyle w:val="Piedepgina"/>
      <w:tabs>
        <w:tab w:val="clear" w:pos="4252"/>
        <w:tab w:val="clear" w:pos="8504"/>
        <w:tab w:val="right" w:pos="8995"/>
      </w:tabs>
      <w:ind w:right="360"/>
    </w:pPr>
    <w:r>
      <w:rPr>
        <w:noProof/>
        <w:lang w:val="es-EC" w:eastAsia="es-EC"/>
      </w:rPr>
      <mc:AlternateContent>
        <mc:Choice Requires="wps">
          <w:drawing>
            <wp:anchor distT="0" distB="0" distL="114300" distR="114300" simplePos="0" relativeHeight="251660288" behindDoc="0" locked="0" layoutInCell="1" allowOverlap="1" wp14:anchorId="5B8C8FDF" wp14:editId="3A783D65">
              <wp:simplePos x="0" y="0"/>
              <wp:positionH relativeFrom="column">
                <wp:posOffset>-5080</wp:posOffset>
              </wp:positionH>
              <wp:positionV relativeFrom="paragraph">
                <wp:posOffset>117475</wp:posOffset>
              </wp:positionV>
              <wp:extent cx="5819775" cy="3619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819775" cy="361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E3149" w:rsidRDefault="00D039B0" w:rsidP="00704716">
                          <w:pPr>
                            <w:rPr>
                              <w:rFonts w:ascii="Arial Black" w:hAnsi="Arial Black"/>
                              <w:sz w:val="14"/>
                              <w:szCs w:val="14"/>
                            </w:rPr>
                          </w:pPr>
                          <w:r w:rsidRPr="00FD2FA5">
                            <w:rPr>
                              <w:rFonts w:ascii="Arial Black" w:hAnsi="Arial Black"/>
                              <w:sz w:val="14"/>
                              <w:szCs w:val="14"/>
                            </w:rPr>
                            <w:t>R</w:t>
                          </w:r>
                          <w:r>
                            <w:rPr>
                              <w:rFonts w:ascii="Arial Black" w:hAnsi="Arial Black"/>
                              <w:sz w:val="14"/>
                              <w:szCs w:val="14"/>
                            </w:rPr>
                            <w:t xml:space="preserve">esolución </w:t>
                          </w:r>
                          <w:r w:rsidRPr="00FD2FA5">
                            <w:rPr>
                              <w:rFonts w:ascii="Arial Black" w:hAnsi="Arial Black"/>
                              <w:sz w:val="14"/>
                              <w:szCs w:val="14"/>
                            </w:rPr>
                            <w:t>No</w:t>
                          </w:r>
                          <w:r>
                            <w:rPr>
                              <w:rFonts w:ascii="Arial Black" w:hAnsi="Arial Black"/>
                              <w:sz w:val="14"/>
                              <w:szCs w:val="14"/>
                            </w:rPr>
                            <w:t>. 0123-HCU-12-06-2017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C8FDF" id="_x0000_t202" coordsize="21600,21600" o:spt="202" path="m,l,21600r21600,l21600,xe">
              <v:stroke joinstyle="miter"/>
              <v:path gradientshapeok="t" o:connecttype="rect"/>
            </v:shapetype>
            <v:shape id="Cuadro de texto 3" o:spid="_x0000_s1027" type="#_x0000_t202" style="position:absolute;margin-left:-.4pt;margin-top:9.25pt;width:458.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" filled="f" stroked="f">
              <v:textbox>
                <w:txbxContent>
                  <w:p w:rsidR="00DE3149" w:rsidRDefault="00D039B0" w:rsidP="00704716">
                    <w:pPr>
                      <w:rPr>
                        <w:rFonts w:ascii="Arial Black" w:hAnsi="Arial Black"/>
                        <w:sz w:val="14"/>
                        <w:szCs w:val="14"/>
                      </w:rPr>
                    </w:pPr>
                    <w:r w:rsidRPr="00FD2FA5">
                      <w:rPr>
                        <w:rFonts w:ascii="Arial Black" w:hAnsi="Arial Black"/>
                        <w:sz w:val="14"/>
                        <w:szCs w:val="14"/>
                      </w:rPr>
                      <w:t>R</w:t>
                    </w:r>
                    <w:r>
                      <w:rPr>
                        <w:rFonts w:ascii="Arial Black" w:hAnsi="Arial Black"/>
                        <w:sz w:val="14"/>
                        <w:szCs w:val="14"/>
                      </w:rPr>
                      <w:t xml:space="preserve">esolución </w:t>
                    </w:r>
                    <w:r w:rsidRPr="00FD2FA5">
                      <w:rPr>
                        <w:rFonts w:ascii="Arial Black" w:hAnsi="Arial Black"/>
                        <w:sz w:val="14"/>
                        <w:szCs w:val="14"/>
                      </w:rPr>
                      <w:t>No</w:t>
                    </w:r>
                    <w:r>
                      <w:rPr>
                        <w:rFonts w:ascii="Arial Black" w:hAnsi="Arial Black"/>
                        <w:sz w:val="14"/>
                        <w:szCs w:val="14"/>
                      </w:rPr>
                      <w:t>. 0123-HCU-12-06-2017</w:t>
                    </w:r>
                  </w:p>
                </w:txbxContent>
              </v:textbox>
            </v:shape>
          </w:pict>
        </mc:Fallback>
      </mc:AlternateContent>
    </w:r>
    <w:r>
      <w:rPr>
        <w:noProof/>
        <w:lang w:val="es-EC" w:eastAsia="es-EC"/>
      </w:rPr>
      <w:drawing>
        <wp:anchor distT="0" distB="0" distL="114300" distR="114300" simplePos="0" relativeHeight="251662336" behindDoc="1" locked="0" layoutInCell="1" allowOverlap="1" wp14:anchorId="31D82E4C" wp14:editId="4D74F4F2">
          <wp:simplePos x="0" y="0"/>
          <wp:positionH relativeFrom="column">
            <wp:posOffset>2350135</wp:posOffset>
          </wp:positionH>
          <wp:positionV relativeFrom="paragraph">
            <wp:posOffset>705485</wp:posOffset>
          </wp:positionV>
          <wp:extent cx="1042035" cy="148590"/>
          <wp:effectExtent l="0" t="0" r="571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mc:AlternateContent>
        <mc:Choice Requires="wps">
          <w:drawing>
            <wp:anchor distT="0" distB="0" distL="114300" distR="114300" simplePos="0" relativeHeight="251663360" behindDoc="0" locked="0" layoutInCell="1" allowOverlap="1" wp14:anchorId="1AE5D1DE" wp14:editId="7DB0DEFA">
              <wp:simplePos x="0" y="0"/>
              <wp:positionH relativeFrom="column">
                <wp:posOffset>-9525</wp:posOffset>
              </wp:positionH>
              <wp:positionV relativeFrom="paragraph">
                <wp:posOffset>62040</wp:posOffset>
              </wp:positionV>
              <wp:extent cx="5985164" cy="0"/>
              <wp:effectExtent l="0" t="19050" r="15875" b="19050"/>
              <wp:wrapNone/>
              <wp:docPr id="1" name="1 Conector recto"/>
              <wp:cNvGraphicFramePr/>
              <a:graphic xmlns:a="http://schemas.openxmlformats.org/drawingml/2006/main">
                <a:graphicData uri="http://schemas.microsoft.com/office/word/2010/wordprocessingShape">
                  <wps:wsp>
                    <wps:cNvCnPr/>
                    <wps:spPr>
                      <a:xfrm>
                        <a:off x="0" y="0"/>
                        <a:ext cx="5985164" cy="0"/>
                      </a:xfrm>
                      <a:prstGeom prst="line">
                        <a:avLst/>
                      </a:prstGeom>
                      <a:ln w="44450">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F238DA" id="1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4.9pt" to="47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" strokecolor="#5b9bd5 [3204]" strokeweight="3.5pt">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AD" w:rsidRDefault="00ED1BAD" w:rsidP="00ED1BAD">
      <w:r>
        <w:separator/>
      </w:r>
    </w:p>
  </w:footnote>
  <w:footnote w:type="continuationSeparator" w:id="0">
    <w:p w:rsidR="00ED1BAD" w:rsidRDefault="00ED1BAD" w:rsidP="00ED1B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49" w:rsidRDefault="00D039B0">
    <w:pPr>
      <w:pStyle w:val="Encabezado"/>
    </w:pPr>
    <w:r>
      <w:rPr>
        <w:noProof/>
        <w:lang w:val="es-EC" w:eastAsia="es-EC"/>
      </w:rPr>
      <mc:AlternateContent>
        <mc:Choice Requires="wps">
          <w:drawing>
            <wp:anchor distT="0" distB="0" distL="114300" distR="114300" simplePos="0" relativeHeight="251659264" behindDoc="0" locked="0" layoutInCell="1" allowOverlap="1" wp14:anchorId="385702AB" wp14:editId="7D0E2EB6">
              <wp:simplePos x="0" y="0"/>
              <wp:positionH relativeFrom="column">
                <wp:posOffset>1071246</wp:posOffset>
              </wp:positionH>
              <wp:positionV relativeFrom="paragraph">
                <wp:posOffset>-102235</wp:posOffset>
              </wp:positionV>
              <wp:extent cx="5048250" cy="570865"/>
              <wp:effectExtent l="0" t="0" r="0" b="635"/>
              <wp:wrapNone/>
              <wp:docPr id="2" name="Cuadro de texto 2"/>
              <wp:cNvGraphicFramePr/>
              <a:graphic xmlns:a="http://schemas.openxmlformats.org/drawingml/2006/main">
                <a:graphicData uri="http://schemas.microsoft.com/office/word/2010/wordprocessingShape">
                  <wps:wsp>
                    <wps:cNvSpPr txBox="1"/>
                    <wps:spPr>
                      <a:xfrm>
                        <a:off x="0" y="0"/>
                        <a:ext cx="5048250" cy="570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E3149" w:rsidRPr="00E531EE" w:rsidRDefault="00D039B0" w:rsidP="002456C7">
                          <w:pPr>
                            <w:spacing w:before="120" w:after="120"/>
                            <w:jc w:val="center"/>
                            <w:rPr>
                              <w:rFonts w:ascii="Century Gothic" w:eastAsia="Cambria" w:hAnsi="Century Gothic" w:cs="Calibri"/>
                              <w:b/>
                              <w:sz w:val="18"/>
                              <w:szCs w:val="18"/>
                              <w:lang w:val="es-EC" w:eastAsia="es-EC"/>
                            </w:rPr>
                          </w:pPr>
                          <w:r w:rsidRPr="00E531EE">
                            <w:rPr>
                              <w:rFonts w:ascii="Century Gothic" w:eastAsia="Cambria" w:hAnsi="Century Gothic" w:cs="Calibri"/>
                              <w:b/>
                              <w:sz w:val="18"/>
                              <w:szCs w:val="18"/>
                              <w:lang w:val="es-EC" w:eastAsia="es-EC"/>
                            </w:rPr>
                            <w:t>REGLAMENTO PARA EL PROCEDIMIENTO DE SUSCRIPCIÓN Y SEGUIMIENTO DE CONVENIOS Y CARTAS DE INTENCIÓN DE LA UNIVERSIDAD NACIONAL DE CHIMBORAZO</w:t>
                          </w:r>
                        </w:p>
                        <w:p w:rsidR="00DE3149" w:rsidRPr="00CB2256" w:rsidRDefault="00D039B0" w:rsidP="00CB2256">
                          <w:pPr>
                            <w:jc w:val="center"/>
                            <w:rPr>
                              <w:rFonts w:ascii="Century Gothic" w:eastAsia="Calibri" w:hAnsi="Century Gothic" w:cs="Calibri"/>
                              <w:b/>
                              <w:sz w:val="18"/>
                              <w:szCs w:val="18"/>
                              <w:lang w:val="es-EC" w:eastAsia="en-US"/>
                            </w:rPr>
                          </w:pPr>
                        </w:p>
                        <w:p w:rsidR="00DE3149" w:rsidRPr="00CB2256" w:rsidRDefault="00D039B0" w:rsidP="00DF219F">
                          <w:pPr>
                            <w:spacing w:line="276" w:lineRule="auto"/>
                            <w:jc w:val="center"/>
                            <w:rPr>
                              <w:rFonts w:ascii="Century Gothic" w:hAnsi="Century Gothic" w:cs="Times New Roman"/>
                              <w:b/>
                              <w:sz w:val="18"/>
                              <w:szCs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702AB" id="_x0000_t202" coordsize="21600,21600" o:spt="202" path="m,l,21600r21600,l21600,xe">
              <v:stroke joinstyle="miter"/>
              <v:path gradientshapeok="t" o:connecttype="rect"/>
            </v:shapetype>
            <v:shape id="Cuadro de texto 2" o:spid="_x0000_s1026" type="#_x0000_t202" style="position:absolute;margin-left:84.35pt;margin-top:-8.05pt;width:397.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" filled="f" stroked="f">
              <v:textbox>
                <w:txbxContent>
                  <w:p w:rsidR="00DE3149" w:rsidRPr="00E531EE" w:rsidRDefault="00D039B0" w:rsidP="002456C7">
                    <w:pPr>
                      <w:spacing w:before="120" w:after="120"/>
                      <w:jc w:val="center"/>
                      <w:rPr>
                        <w:rFonts w:ascii="Century Gothic" w:eastAsia="Cambria" w:hAnsi="Century Gothic" w:cs="Calibri"/>
                        <w:b/>
                        <w:sz w:val="18"/>
                        <w:szCs w:val="18"/>
                        <w:lang w:val="es-EC" w:eastAsia="es-EC"/>
                      </w:rPr>
                    </w:pPr>
                    <w:r w:rsidRPr="00E531EE">
                      <w:rPr>
                        <w:rFonts w:ascii="Century Gothic" w:eastAsia="Cambria" w:hAnsi="Century Gothic" w:cs="Calibri"/>
                        <w:b/>
                        <w:sz w:val="18"/>
                        <w:szCs w:val="18"/>
                        <w:lang w:val="es-EC" w:eastAsia="es-EC"/>
                      </w:rPr>
                      <w:t>REGLAMENTO PARA EL PROCEDIMIENTO DE SUSCRIPCIÓN Y SEGUIMIENTO DE CONVENIOS Y CARTAS DE INTENCIÓN DE LA UNIVERSIDAD NACIONAL DE CHIMBORAZO</w:t>
                    </w:r>
                  </w:p>
                  <w:p w:rsidR="00DE3149" w:rsidRPr="00CB2256" w:rsidRDefault="00D039B0" w:rsidP="00CB2256">
                    <w:pPr>
                      <w:jc w:val="center"/>
                      <w:rPr>
                        <w:rFonts w:ascii="Century Gothic" w:eastAsia="Calibri" w:hAnsi="Century Gothic" w:cs="Calibri"/>
                        <w:b/>
                        <w:sz w:val="18"/>
                        <w:szCs w:val="18"/>
                        <w:lang w:val="es-EC" w:eastAsia="en-US"/>
                      </w:rPr>
                    </w:pPr>
                  </w:p>
                  <w:p w:rsidR="00DE3149" w:rsidRPr="00CB2256" w:rsidRDefault="00D039B0" w:rsidP="00DF219F">
                    <w:pPr>
                      <w:spacing w:line="276" w:lineRule="auto"/>
                      <w:jc w:val="center"/>
                      <w:rPr>
                        <w:rFonts w:ascii="Century Gothic" w:hAnsi="Century Gothic" w:cs="Times New Roman"/>
                        <w:b/>
                        <w:sz w:val="18"/>
                        <w:szCs w:val="18"/>
                        <w:lang w:val="es-EC"/>
                      </w:rPr>
                    </w:pPr>
                  </w:p>
                </w:txbxContent>
              </v:textbox>
            </v:shape>
          </w:pict>
        </mc:Fallback>
      </mc:AlternateContent>
    </w:r>
    <w:r>
      <w:rPr>
        <w:noProof/>
        <w:lang w:val="es-EC" w:eastAsia="es-EC"/>
      </w:rPr>
      <w:drawing>
        <wp:anchor distT="0" distB="0" distL="114300" distR="114300" simplePos="0" relativeHeight="251661312" behindDoc="1" locked="0" layoutInCell="1" allowOverlap="1" wp14:anchorId="6DA102AC" wp14:editId="54F08136">
          <wp:simplePos x="0" y="0"/>
          <wp:positionH relativeFrom="column">
            <wp:posOffset>-282913</wp:posOffset>
          </wp:positionH>
          <wp:positionV relativeFrom="paragraph">
            <wp:posOffset>-291003</wp:posOffset>
          </wp:positionV>
          <wp:extent cx="6400800" cy="817952"/>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234" cy="81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8AC"/>
    <w:multiLevelType w:val="hybridMultilevel"/>
    <w:tmpl w:val="B55ACE2A"/>
    <w:lvl w:ilvl="0" w:tplc="4A50458E">
      <w:start w:val="1"/>
      <w:numFmt w:val="decimal"/>
      <w:lvlText w:val="%1."/>
      <w:lvlJc w:val="left"/>
      <w:pPr>
        <w:ind w:left="502" w:hanging="360"/>
      </w:pPr>
      <w:rPr>
        <w:rFonts w:hint="default"/>
        <w:color w:val="30302F"/>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023D0CAD"/>
    <w:multiLevelType w:val="hybridMultilevel"/>
    <w:tmpl w:val="0BCE493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6EA5DAB"/>
    <w:multiLevelType w:val="hybridMultilevel"/>
    <w:tmpl w:val="F0548522"/>
    <w:lvl w:ilvl="0" w:tplc="474EF9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7235BC"/>
    <w:multiLevelType w:val="multilevel"/>
    <w:tmpl w:val="404C3558"/>
    <w:styleLink w:val="List0"/>
    <w:lvl w:ilvl="0">
      <w:numFmt w:val="bullet"/>
      <w:lvlText w:val="•"/>
      <w:lvlJc w:val="left"/>
      <w:rPr>
        <w:rFonts w:ascii="Calibri" w:eastAsia="Calibri" w:hAnsi="Calibri" w:cs="Calibri"/>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4" w15:restartNumberingAfterBreak="0">
    <w:nsid w:val="0CF25CF8"/>
    <w:multiLevelType w:val="multilevel"/>
    <w:tmpl w:val="AEEAF7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1995304"/>
    <w:multiLevelType w:val="multilevel"/>
    <w:tmpl w:val="86D653B4"/>
    <w:styleLink w:val="Lista41"/>
    <w:lvl w:ilvl="0">
      <w:start w:val="1"/>
      <w:numFmt w:val="lowerRoman"/>
      <w:lvlText w:val="%1)"/>
      <w:lvlJc w:val="left"/>
      <w:rPr>
        <w:rFonts w:ascii="Tahoma" w:eastAsia="Tahoma" w:hAnsi="Tahoma" w:cs="Tahoma"/>
        <w:position w:val="0"/>
        <w:lang w:val="es-ES_tradnl"/>
      </w:rPr>
    </w:lvl>
    <w:lvl w:ilvl="1">
      <w:start w:val="1"/>
      <w:numFmt w:val="lowerLetter"/>
      <w:lvlText w:val="%2."/>
      <w:lvlJc w:val="left"/>
      <w:rPr>
        <w:rFonts w:ascii="Tahoma" w:eastAsia="Tahoma" w:hAnsi="Tahoma" w:cs="Tahoma"/>
        <w:position w:val="0"/>
        <w:lang w:val="es-ES_tradnl"/>
      </w:rPr>
    </w:lvl>
    <w:lvl w:ilvl="2">
      <w:start w:val="1"/>
      <w:numFmt w:val="lowerRoman"/>
      <w:lvlText w:val="%3."/>
      <w:lvlJc w:val="left"/>
      <w:rPr>
        <w:rFonts w:ascii="Tahoma" w:eastAsia="Tahoma" w:hAnsi="Tahoma" w:cs="Tahoma"/>
        <w:position w:val="0"/>
        <w:lang w:val="es-ES_tradnl"/>
      </w:rPr>
    </w:lvl>
    <w:lvl w:ilvl="3">
      <w:start w:val="1"/>
      <w:numFmt w:val="decimal"/>
      <w:lvlText w:val="%4."/>
      <w:lvlJc w:val="left"/>
      <w:rPr>
        <w:rFonts w:ascii="Tahoma" w:eastAsia="Tahoma" w:hAnsi="Tahoma" w:cs="Tahoma"/>
        <w:position w:val="0"/>
        <w:lang w:val="es-ES_tradnl"/>
      </w:rPr>
    </w:lvl>
    <w:lvl w:ilvl="4">
      <w:start w:val="1"/>
      <w:numFmt w:val="lowerLetter"/>
      <w:lvlText w:val="%5."/>
      <w:lvlJc w:val="left"/>
      <w:rPr>
        <w:rFonts w:ascii="Tahoma" w:eastAsia="Tahoma" w:hAnsi="Tahoma" w:cs="Tahoma"/>
        <w:position w:val="0"/>
        <w:lang w:val="es-ES_tradnl"/>
      </w:rPr>
    </w:lvl>
    <w:lvl w:ilvl="5">
      <w:start w:val="1"/>
      <w:numFmt w:val="lowerRoman"/>
      <w:lvlText w:val="%6."/>
      <w:lvlJc w:val="left"/>
      <w:rPr>
        <w:rFonts w:ascii="Tahoma" w:eastAsia="Tahoma" w:hAnsi="Tahoma" w:cs="Tahoma"/>
        <w:position w:val="0"/>
        <w:lang w:val="es-ES_tradnl"/>
      </w:rPr>
    </w:lvl>
    <w:lvl w:ilvl="6">
      <w:start w:val="1"/>
      <w:numFmt w:val="decimal"/>
      <w:lvlText w:val="%7."/>
      <w:lvlJc w:val="left"/>
      <w:rPr>
        <w:rFonts w:ascii="Tahoma" w:eastAsia="Tahoma" w:hAnsi="Tahoma" w:cs="Tahoma"/>
        <w:position w:val="0"/>
        <w:lang w:val="es-ES_tradnl"/>
      </w:rPr>
    </w:lvl>
    <w:lvl w:ilvl="7">
      <w:start w:val="1"/>
      <w:numFmt w:val="lowerLetter"/>
      <w:lvlText w:val="%8."/>
      <w:lvlJc w:val="left"/>
      <w:rPr>
        <w:rFonts w:ascii="Tahoma" w:eastAsia="Tahoma" w:hAnsi="Tahoma" w:cs="Tahoma"/>
        <w:position w:val="0"/>
        <w:lang w:val="es-ES_tradnl"/>
      </w:rPr>
    </w:lvl>
    <w:lvl w:ilvl="8">
      <w:start w:val="1"/>
      <w:numFmt w:val="lowerRoman"/>
      <w:lvlText w:val="%9."/>
      <w:lvlJc w:val="left"/>
      <w:rPr>
        <w:rFonts w:ascii="Tahoma" w:eastAsia="Tahoma" w:hAnsi="Tahoma" w:cs="Tahoma"/>
        <w:position w:val="0"/>
        <w:lang w:val="es-ES_tradnl"/>
      </w:rPr>
    </w:lvl>
  </w:abstractNum>
  <w:abstractNum w:abstractNumId="6" w15:restartNumberingAfterBreak="0">
    <w:nsid w:val="130676C4"/>
    <w:multiLevelType w:val="multilevel"/>
    <w:tmpl w:val="1AACB53E"/>
    <w:styleLink w:val="List7"/>
    <w:lvl w:ilvl="0">
      <w:start w:val="7"/>
      <w:numFmt w:val="decimal"/>
      <w:lvlText w:val="%1."/>
      <w:lvlJc w:val="left"/>
      <w:pPr>
        <w:tabs>
          <w:tab w:val="num" w:pos="720"/>
        </w:tabs>
        <w:ind w:left="720" w:hanging="360"/>
      </w:pPr>
      <w:rPr>
        <w:rFonts w:ascii="Tahoma" w:eastAsia="Tahoma" w:hAnsi="Tahoma" w:cs="Tahoma"/>
        <w:position w:val="0"/>
        <w:sz w:val="20"/>
        <w:szCs w:val="20"/>
      </w:rPr>
    </w:lvl>
    <w:lvl w:ilvl="1">
      <w:start w:val="1"/>
      <w:numFmt w:val="lowerLetter"/>
      <w:lvlText w:val="%2."/>
      <w:lvlJc w:val="left"/>
      <w:pPr>
        <w:tabs>
          <w:tab w:val="num" w:pos="1380"/>
        </w:tabs>
        <w:ind w:left="1380" w:hanging="300"/>
      </w:pPr>
      <w:rPr>
        <w:rFonts w:ascii="Tahoma" w:eastAsia="Tahoma" w:hAnsi="Tahoma" w:cs="Tahoma"/>
        <w:position w:val="0"/>
        <w:sz w:val="20"/>
        <w:szCs w:val="20"/>
      </w:rPr>
    </w:lvl>
    <w:lvl w:ilvl="2">
      <w:start w:val="1"/>
      <w:numFmt w:val="lowerRoman"/>
      <w:lvlText w:val="%3."/>
      <w:lvlJc w:val="left"/>
      <w:pPr>
        <w:tabs>
          <w:tab w:val="num" w:pos="2111"/>
        </w:tabs>
        <w:ind w:left="2111" w:hanging="247"/>
      </w:pPr>
      <w:rPr>
        <w:rFonts w:ascii="Tahoma" w:eastAsia="Tahoma" w:hAnsi="Tahoma" w:cs="Tahoma"/>
        <w:position w:val="0"/>
        <w:sz w:val="20"/>
        <w:szCs w:val="20"/>
      </w:rPr>
    </w:lvl>
    <w:lvl w:ilvl="3">
      <w:start w:val="1"/>
      <w:numFmt w:val="decimal"/>
      <w:lvlText w:val="%4."/>
      <w:lvlJc w:val="left"/>
      <w:pPr>
        <w:tabs>
          <w:tab w:val="num" w:pos="2820"/>
        </w:tabs>
        <w:ind w:left="2820" w:hanging="300"/>
      </w:pPr>
      <w:rPr>
        <w:rFonts w:ascii="Tahoma" w:eastAsia="Tahoma" w:hAnsi="Tahoma" w:cs="Tahoma"/>
        <w:position w:val="0"/>
        <w:sz w:val="20"/>
        <w:szCs w:val="20"/>
      </w:rPr>
    </w:lvl>
    <w:lvl w:ilvl="4">
      <w:start w:val="1"/>
      <w:numFmt w:val="lowerLetter"/>
      <w:lvlText w:val="%5."/>
      <w:lvlJc w:val="left"/>
      <w:pPr>
        <w:tabs>
          <w:tab w:val="num" w:pos="3540"/>
        </w:tabs>
        <w:ind w:left="3540" w:hanging="300"/>
      </w:pPr>
      <w:rPr>
        <w:rFonts w:ascii="Tahoma" w:eastAsia="Tahoma" w:hAnsi="Tahoma" w:cs="Tahoma"/>
        <w:position w:val="0"/>
        <w:sz w:val="20"/>
        <w:szCs w:val="20"/>
      </w:rPr>
    </w:lvl>
    <w:lvl w:ilvl="5">
      <w:start w:val="1"/>
      <w:numFmt w:val="lowerRoman"/>
      <w:lvlText w:val="%6."/>
      <w:lvlJc w:val="left"/>
      <w:pPr>
        <w:tabs>
          <w:tab w:val="num" w:pos="4271"/>
        </w:tabs>
        <w:ind w:left="4271" w:hanging="247"/>
      </w:pPr>
      <w:rPr>
        <w:rFonts w:ascii="Tahoma" w:eastAsia="Tahoma" w:hAnsi="Tahoma" w:cs="Tahoma"/>
        <w:position w:val="0"/>
        <w:sz w:val="20"/>
        <w:szCs w:val="20"/>
      </w:rPr>
    </w:lvl>
    <w:lvl w:ilvl="6">
      <w:start w:val="1"/>
      <w:numFmt w:val="decimal"/>
      <w:lvlText w:val="%7."/>
      <w:lvlJc w:val="left"/>
      <w:pPr>
        <w:tabs>
          <w:tab w:val="num" w:pos="4980"/>
        </w:tabs>
        <w:ind w:left="4980" w:hanging="300"/>
      </w:pPr>
      <w:rPr>
        <w:rFonts w:ascii="Tahoma" w:eastAsia="Tahoma" w:hAnsi="Tahoma" w:cs="Tahoma"/>
        <w:position w:val="0"/>
        <w:sz w:val="20"/>
        <w:szCs w:val="20"/>
      </w:rPr>
    </w:lvl>
    <w:lvl w:ilvl="7">
      <w:start w:val="1"/>
      <w:numFmt w:val="lowerLetter"/>
      <w:lvlText w:val="%8."/>
      <w:lvlJc w:val="left"/>
      <w:pPr>
        <w:tabs>
          <w:tab w:val="num" w:pos="5700"/>
        </w:tabs>
        <w:ind w:left="5700" w:hanging="300"/>
      </w:pPr>
      <w:rPr>
        <w:rFonts w:ascii="Tahoma" w:eastAsia="Tahoma" w:hAnsi="Tahoma" w:cs="Tahoma"/>
        <w:position w:val="0"/>
        <w:sz w:val="20"/>
        <w:szCs w:val="20"/>
      </w:rPr>
    </w:lvl>
    <w:lvl w:ilvl="8">
      <w:start w:val="1"/>
      <w:numFmt w:val="lowerRoman"/>
      <w:lvlText w:val="%9."/>
      <w:lvlJc w:val="left"/>
      <w:pPr>
        <w:tabs>
          <w:tab w:val="num" w:pos="6431"/>
        </w:tabs>
        <w:ind w:left="6431" w:hanging="247"/>
      </w:pPr>
      <w:rPr>
        <w:rFonts w:ascii="Tahoma" w:eastAsia="Tahoma" w:hAnsi="Tahoma" w:cs="Tahoma"/>
        <w:position w:val="0"/>
        <w:sz w:val="20"/>
        <w:szCs w:val="20"/>
      </w:rPr>
    </w:lvl>
  </w:abstractNum>
  <w:abstractNum w:abstractNumId="7" w15:restartNumberingAfterBreak="0">
    <w:nsid w:val="19074453"/>
    <w:multiLevelType w:val="hybridMultilevel"/>
    <w:tmpl w:val="F2EAA3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A6B2376"/>
    <w:multiLevelType w:val="multilevel"/>
    <w:tmpl w:val="5E820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A82A6A"/>
    <w:multiLevelType w:val="multilevel"/>
    <w:tmpl w:val="E22E7C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F3427"/>
    <w:multiLevelType w:val="multilevel"/>
    <w:tmpl w:val="6DEC731C"/>
    <w:styleLink w:val="List8"/>
    <w:lvl w:ilvl="0">
      <w:start w:val="1"/>
      <w:numFmt w:val="decimal"/>
      <w:lvlText w:val="%1."/>
      <w:lvlJc w:val="left"/>
      <w:rPr>
        <w:rFonts w:ascii="Tahoma" w:eastAsia="Tahoma" w:hAnsi="Tahoma" w:cs="Tahoma"/>
        <w:position w:val="0"/>
        <w:lang w:val="es-ES_tradnl"/>
      </w:rPr>
    </w:lvl>
    <w:lvl w:ilvl="1">
      <w:start w:val="1"/>
      <w:numFmt w:val="lowerLetter"/>
      <w:lvlText w:val="%2."/>
      <w:lvlJc w:val="left"/>
      <w:rPr>
        <w:rFonts w:ascii="Tahoma" w:eastAsia="Tahoma" w:hAnsi="Tahoma" w:cs="Tahoma"/>
        <w:position w:val="0"/>
        <w:lang w:val="es-ES_tradnl"/>
      </w:rPr>
    </w:lvl>
    <w:lvl w:ilvl="2">
      <w:start w:val="1"/>
      <w:numFmt w:val="lowerRoman"/>
      <w:lvlText w:val="%3."/>
      <w:lvlJc w:val="left"/>
      <w:rPr>
        <w:rFonts w:ascii="Tahoma" w:eastAsia="Tahoma" w:hAnsi="Tahoma" w:cs="Tahoma"/>
        <w:position w:val="0"/>
        <w:lang w:val="es-ES_tradnl"/>
      </w:rPr>
    </w:lvl>
    <w:lvl w:ilvl="3">
      <w:start w:val="1"/>
      <w:numFmt w:val="decimal"/>
      <w:lvlText w:val="%4."/>
      <w:lvlJc w:val="left"/>
      <w:rPr>
        <w:rFonts w:ascii="Tahoma" w:eastAsia="Tahoma" w:hAnsi="Tahoma" w:cs="Tahoma"/>
        <w:position w:val="0"/>
        <w:lang w:val="es-ES_tradnl"/>
      </w:rPr>
    </w:lvl>
    <w:lvl w:ilvl="4">
      <w:start w:val="1"/>
      <w:numFmt w:val="lowerLetter"/>
      <w:lvlText w:val="%5."/>
      <w:lvlJc w:val="left"/>
      <w:rPr>
        <w:rFonts w:ascii="Tahoma" w:eastAsia="Tahoma" w:hAnsi="Tahoma" w:cs="Tahoma"/>
        <w:position w:val="0"/>
        <w:lang w:val="es-ES_tradnl"/>
      </w:rPr>
    </w:lvl>
    <w:lvl w:ilvl="5">
      <w:start w:val="1"/>
      <w:numFmt w:val="lowerRoman"/>
      <w:lvlText w:val="%6."/>
      <w:lvlJc w:val="left"/>
      <w:rPr>
        <w:rFonts w:ascii="Tahoma" w:eastAsia="Tahoma" w:hAnsi="Tahoma" w:cs="Tahoma"/>
        <w:position w:val="0"/>
        <w:lang w:val="es-ES_tradnl"/>
      </w:rPr>
    </w:lvl>
    <w:lvl w:ilvl="6">
      <w:start w:val="1"/>
      <w:numFmt w:val="decimal"/>
      <w:lvlText w:val="%7."/>
      <w:lvlJc w:val="left"/>
      <w:rPr>
        <w:rFonts w:ascii="Tahoma" w:eastAsia="Tahoma" w:hAnsi="Tahoma" w:cs="Tahoma"/>
        <w:position w:val="0"/>
        <w:lang w:val="es-ES_tradnl"/>
      </w:rPr>
    </w:lvl>
    <w:lvl w:ilvl="7">
      <w:start w:val="1"/>
      <w:numFmt w:val="lowerLetter"/>
      <w:lvlText w:val="%8."/>
      <w:lvlJc w:val="left"/>
      <w:rPr>
        <w:rFonts w:ascii="Tahoma" w:eastAsia="Tahoma" w:hAnsi="Tahoma" w:cs="Tahoma"/>
        <w:position w:val="0"/>
        <w:lang w:val="es-ES_tradnl"/>
      </w:rPr>
    </w:lvl>
    <w:lvl w:ilvl="8">
      <w:start w:val="1"/>
      <w:numFmt w:val="lowerRoman"/>
      <w:lvlText w:val="%9."/>
      <w:lvlJc w:val="left"/>
      <w:rPr>
        <w:rFonts w:ascii="Tahoma" w:eastAsia="Tahoma" w:hAnsi="Tahoma" w:cs="Tahoma"/>
        <w:position w:val="0"/>
        <w:lang w:val="es-ES_tradnl"/>
      </w:rPr>
    </w:lvl>
  </w:abstractNum>
  <w:abstractNum w:abstractNumId="11" w15:restartNumberingAfterBreak="0">
    <w:nsid w:val="1E426E1B"/>
    <w:multiLevelType w:val="hybridMultilevel"/>
    <w:tmpl w:val="BA6E9D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06F05C7"/>
    <w:multiLevelType w:val="multilevel"/>
    <w:tmpl w:val="A81CCEDA"/>
    <w:styleLink w:val="List10"/>
    <w:lvl w:ilvl="0">
      <w:start w:val="1"/>
      <w:numFmt w:val="decimal"/>
      <w:lvlText w:val="%1."/>
      <w:lvlJc w:val="left"/>
      <w:rPr>
        <w:rFonts w:ascii="Tahoma" w:eastAsia="Tahoma" w:hAnsi="Tahoma" w:cs="Tahoma"/>
        <w:position w:val="0"/>
        <w:lang w:val="es-ES_tradnl"/>
      </w:rPr>
    </w:lvl>
    <w:lvl w:ilvl="1">
      <w:start w:val="1"/>
      <w:numFmt w:val="lowerLetter"/>
      <w:lvlText w:val="%2."/>
      <w:lvlJc w:val="left"/>
      <w:rPr>
        <w:rFonts w:ascii="Tahoma Negreta" w:eastAsia="Tahoma Negreta" w:hAnsi="Tahoma Negreta" w:cs="Tahoma Negreta"/>
        <w:position w:val="0"/>
        <w:lang w:val="es-ES_tradnl"/>
      </w:rPr>
    </w:lvl>
    <w:lvl w:ilvl="2">
      <w:start w:val="1"/>
      <w:numFmt w:val="lowerRoman"/>
      <w:lvlText w:val="%3."/>
      <w:lvlJc w:val="left"/>
      <w:rPr>
        <w:rFonts w:ascii="Tahoma Negreta" w:eastAsia="Tahoma Negreta" w:hAnsi="Tahoma Negreta" w:cs="Tahoma Negreta"/>
        <w:position w:val="0"/>
        <w:lang w:val="es-ES_tradnl"/>
      </w:rPr>
    </w:lvl>
    <w:lvl w:ilvl="3">
      <w:start w:val="1"/>
      <w:numFmt w:val="decimal"/>
      <w:lvlText w:val="%4."/>
      <w:lvlJc w:val="left"/>
      <w:rPr>
        <w:rFonts w:ascii="Tahoma Negreta" w:eastAsia="Tahoma Negreta" w:hAnsi="Tahoma Negreta" w:cs="Tahoma Negreta"/>
        <w:position w:val="0"/>
        <w:lang w:val="es-ES_tradnl"/>
      </w:rPr>
    </w:lvl>
    <w:lvl w:ilvl="4">
      <w:start w:val="1"/>
      <w:numFmt w:val="lowerLetter"/>
      <w:lvlText w:val="%5."/>
      <w:lvlJc w:val="left"/>
      <w:rPr>
        <w:rFonts w:ascii="Tahoma Negreta" w:eastAsia="Tahoma Negreta" w:hAnsi="Tahoma Negreta" w:cs="Tahoma Negreta"/>
        <w:position w:val="0"/>
        <w:lang w:val="es-ES_tradnl"/>
      </w:rPr>
    </w:lvl>
    <w:lvl w:ilvl="5">
      <w:start w:val="1"/>
      <w:numFmt w:val="lowerRoman"/>
      <w:lvlText w:val="%6."/>
      <w:lvlJc w:val="left"/>
      <w:rPr>
        <w:rFonts w:ascii="Tahoma Negreta" w:eastAsia="Tahoma Negreta" w:hAnsi="Tahoma Negreta" w:cs="Tahoma Negreta"/>
        <w:position w:val="0"/>
        <w:lang w:val="es-ES_tradnl"/>
      </w:rPr>
    </w:lvl>
    <w:lvl w:ilvl="6">
      <w:start w:val="1"/>
      <w:numFmt w:val="decimal"/>
      <w:lvlText w:val="%7."/>
      <w:lvlJc w:val="left"/>
      <w:rPr>
        <w:rFonts w:ascii="Tahoma Negreta" w:eastAsia="Tahoma Negreta" w:hAnsi="Tahoma Negreta" w:cs="Tahoma Negreta"/>
        <w:position w:val="0"/>
        <w:lang w:val="es-ES_tradnl"/>
      </w:rPr>
    </w:lvl>
    <w:lvl w:ilvl="7">
      <w:start w:val="1"/>
      <w:numFmt w:val="lowerLetter"/>
      <w:lvlText w:val="%8."/>
      <w:lvlJc w:val="left"/>
      <w:rPr>
        <w:rFonts w:ascii="Tahoma Negreta" w:eastAsia="Tahoma Negreta" w:hAnsi="Tahoma Negreta" w:cs="Tahoma Negreta"/>
        <w:position w:val="0"/>
        <w:lang w:val="es-ES_tradnl"/>
      </w:rPr>
    </w:lvl>
    <w:lvl w:ilvl="8">
      <w:start w:val="1"/>
      <w:numFmt w:val="lowerRoman"/>
      <w:lvlText w:val="%9."/>
      <w:lvlJc w:val="left"/>
      <w:rPr>
        <w:rFonts w:ascii="Tahoma Negreta" w:eastAsia="Tahoma Negreta" w:hAnsi="Tahoma Negreta" w:cs="Tahoma Negreta"/>
        <w:position w:val="0"/>
        <w:lang w:val="es-ES_tradnl"/>
      </w:rPr>
    </w:lvl>
  </w:abstractNum>
  <w:abstractNum w:abstractNumId="13" w15:restartNumberingAfterBreak="0">
    <w:nsid w:val="2343763D"/>
    <w:multiLevelType w:val="hybridMultilevel"/>
    <w:tmpl w:val="8FBC87D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37C0B75"/>
    <w:multiLevelType w:val="hybridMultilevel"/>
    <w:tmpl w:val="D2DA8B58"/>
    <w:lvl w:ilvl="0" w:tplc="4F04C33A">
      <w:start w:val="1"/>
      <w:numFmt w:val="lowerLetter"/>
      <w:lvlText w:val="%1."/>
      <w:lvlJc w:val="left"/>
      <w:pPr>
        <w:ind w:left="1080" w:hanging="360"/>
      </w:pPr>
      <w:rPr>
        <w:rFonts w:hint="default"/>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15:restartNumberingAfterBreak="0">
    <w:nsid w:val="293103EB"/>
    <w:multiLevelType w:val="multilevel"/>
    <w:tmpl w:val="1608AB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AD78C9"/>
    <w:multiLevelType w:val="hybridMultilevel"/>
    <w:tmpl w:val="055874C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1C191B"/>
    <w:multiLevelType w:val="hybridMultilevel"/>
    <w:tmpl w:val="9ED85E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085125A"/>
    <w:multiLevelType w:val="multilevel"/>
    <w:tmpl w:val="5EF8D268"/>
    <w:styleLink w:val="Lista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324A1052"/>
    <w:multiLevelType w:val="multilevel"/>
    <w:tmpl w:val="BFACD3D2"/>
    <w:styleLink w:val="Lista21"/>
    <w:lvl w:ilvl="0">
      <w:start w:val="1"/>
      <w:numFmt w:val="decimal"/>
      <w:lvlText w:val="%1."/>
      <w:lvlJc w:val="left"/>
      <w:rPr>
        <w:rFonts w:ascii="Tahoma" w:eastAsia="Tahoma" w:hAnsi="Tahoma" w:cs="Tahoma"/>
        <w:position w:val="0"/>
        <w:lang w:val="es-ES_tradnl"/>
      </w:rPr>
    </w:lvl>
    <w:lvl w:ilvl="1">
      <w:start w:val="1"/>
      <w:numFmt w:val="lowerLetter"/>
      <w:lvlText w:val="%2."/>
      <w:lvlJc w:val="left"/>
      <w:rPr>
        <w:rFonts w:ascii="Tahoma" w:eastAsia="Tahoma" w:hAnsi="Tahoma" w:cs="Tahoma"/>
        <w:position w:val="0"/>
        <w:lang w:val="es-ES_tradnl"/>
      </w:rPr>
    </w:lvl>
    <w:lvl w:ilvl="2">
      <w:start w:val="1"/>
      <w:numFmt w:val="lowerRoman"/>
      <w:lvlText w:val="%3."/>
      <w:lvlJc w:val="left"/>
      <w:rPr>
        <w:rFonts w:ascii="Tahoma" w:eastAsia="Tahoma" w:hAnsi="Tahoma" w:cs="Tahoma"/>
        <w:position w:val="0"/>
        <w:lang w:val="es-ES_tradnl"/>
      </w:rPr>
    </w:lvl>
    <w:lvl w:ilvl="3">
      <w:start w:val="1"/>
      <w:numFmt w:val="decimal"/>
      <w:lvlText w:val="%4."/>
      <w:lvlJc w:val="left"/>
      <w:rPr>
        <w:rFonts w:ascii="Tahoma" w:eastAsia="Tahoma" w:hAnsi="Tahoma" w:cs="Tahoma"/>
        <w:position w:val="0"/>
        <w:lang w:val="es-ES_tradnl"/>
      </w:rPr>
    </w:lvl>
    <w:lvl w:ilvl="4">
      <w:start w:val="1"/>
      <w:numFmt w:val="lowerLetter"/>
      <w:lvlText w:val="%5."/>
      <w:lvlJc w:val="left"/>
      <w:rPr>
        <w:rFonts w:ascii="Tahoma" w:eastAsia="Tahoma" w:hAnsi="Tahoma" w:cs="Tahoma"/>
        <w:position w:val="0"/>
        <w:lang w:val="es-ES_tradnl"/>
      </w:rPr>
    </w:lvl>
    <w:lvl w:ilvl="5">
      <w:start w:val="1"/>
      <w:numFmt w:val="lowerRoman"/>
      <w:lvlText w:val="%6."/>
      <w:lvlJc w:val="left"/>
      <w:rPr>
        <w:rFonts w:ascii="Tahoma" w:eastAsia="Tahoma" w:hAnsi="Tahoma" w:cs="Tahoma"/>
        <w:position w:val="0"/>
        <w:lang w:val="es-ES_tradnl"/>
      </w:rPr>
    </w:lvl>
    <w:lvl w:ilvl="6">
      <w:start w:val="1"/>
      <w:numFmt w:val="decimal"/>
      <w:lvlText w:val="%7."/>
      <w:lvlJc w:val="left"/>
      <w:rPr>
        <w:rFonts w:ascii="Tahoma" w:eastAsia="Tahoma" w:hAnsi="Tahoma" w:cs="Tahoma"/>
        <w:position w:val="0"/>
        <w:lang w:val="es-ES_tradnl"/>
      </w:rPr>
    </w:lvl>
    <w:lvl w:ilvl="7">
      <w:start w:val="1"/>
      <w:numFmt w:val="lowerLetter"/>
      <w:lvlText w:val="%8."/>
      <w:lvlJc w:val="left"/>
      <w:rPr>
        <w:rFonts w:ascii="Tahoma" w:eastAsia="Tahoma" w:hAnsi="Tahoma" w:cs="Tahoma"/>
        <w:position w:val="0"/>
        <w:lang w:val="es-ES_tradnl"/>
      </w:rPr>
    </w:lvl>
    <w:lvl w:ilvl="8">
      <w:start w:val="1"/>
      <w:numFmt w:val="lowerRoman"/>
      <w:lvlText w:val="%9."/>
      <w:lvlJc w:val="left"/>
      <w:rPr>
        <w:rFonts w:ascii="Tahoma" w:eastAsia="Tahoma" w:hAnsi="Tahoma" w:cs="Tahoma"/>
        <w:position w:val="0"/>
        <w:lang w:val="es-ES_tradnl"/>
      </w:rPr>
    </w:lvl>
  </w:abstractNum>
  <w:abstractNum w:abstractNumId="20" w15:restartNumberingAfterBreak="0">
    <w:nsid w:val="32B741B1"/>
    <w:multiLevelType w:val="hybridMultilevel"/>
    <w:tmpl w:val="E84EAB12"/>
    <w:lvl w:ilvl="0" w:tplc="0C0A0019">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15:restartNumberingAfterBreak="0">
    <w:nsid w:val="34BB3566"/>
    <w:multiLevelType w:val="multilevel"/>
    <w:tmpl w:val="90DA80E8"/>
    <w:styleLink w:val="List12"/>
    <w:lvl w:ilvl="0">
      <w:numFmt w:val="bullet"/>
      <w:lvlText w:val="•"/>
      <w:lvlJc w:val="left"/>
      <w:rPr>
        <w:rFonts w:ascii="Tahoma" w:eastAsia="Tahoma" w:hAnsi="Tahoma" w:cs="Tahoma"/>
        <w:position w:val="0"/>
        <w:lang w:val="es-ES_tradnl"/>
      </w:rPr>
    </w:lvl>
    <w:lvl w:ilvl="1">
      <w:start w:val="1"/>
      <w:numFmt w:val="bullet"/>
      <w:lvlText w:val="o"/>
      <w:lvlJc w:val="left"/>
      <w:rPr>
        <w:rFonts w:ascii="Tahoma" w:eastAsia="Tahoma" w:hAnsi="Tahoma" w:cs="Tahoma"/>
        <w:position w:val="0"/>
        <w:lang w:val="es-ES_tradnl"/>
      </w:rPr>
    </w:lvl>
    <w:lvl w:ilvl="2">
      <w:start w:val="1"/>
      <w:numFmt w:val="bullet"/>
      <w:lvlText w:val="▪"/>
      <w:lvlJc w:val="left"/>
      <w:rPr>
        <w:rFonts w:ascii="Tahoma" w:eastAsia="Tahoma" w:hAnsi="Tahoma" w:cs="Tahoma"/>
        <w:position w:val="0"/>
        <w:lang w:val="es-ES_tradnl"/>
      </w:rPr>
    </w:lvl>
    <w:lvl w:ilvl="3">
      <w:start w:val="1"/>
      <w:numFmt w:val="bullet"/>
      <w:lvlText w:val="•"/>
      <w:lvlJc w:val="left"/>
      <w:rPr>
        <w:rFonts w:ascii="Tahoma" w:eastAsia="Tahoma" w:hAnsi="Tahoma" w:cs="Tahoma"/>
        <w:position w:val="0"/>
        <w:lang w:val="es-ES_tradnl"/>
      </w:rPr>
    </w:lvl>
    <w:lvl w:ilvl="4">
      <w:start w:val="1"/>
      <w:numFmt w:val="bullet"/>
      <w:lvlText w:val="o"/>
      <w:lvlJc w:val="left"/>
      <w:rPr>
        <w:rFonts w:ascii="Tahoma" w:eastAsia="Tahoma" w:hAnsi="Tahoma" w:cs="Tahoma"/>
        <w:position w:val="0"/>
        <w:lang w:val="es-ES_tradnl"/>
      </w:rPr>
    </w:lvl>
    <w:lvl w:ilvl="5">
      <w:start w:val="1"/>
      <w:numFmt w:val="bullet"/>
      <w:lvlText w:val="▪"/>
      <w:lvlJc w:val="left"/>
      <w:rPr>
        <w:rFonts w:ascii="Tahoma" w:eastAsia="Tahoma" w:hAnsi="Tahoma" w:cs="Tahoma"/>
        <w:position w:val="0"/>
        <w:lang w:val="es-ES_tradnl"/>
      </w:rPr>
    </w:lvl>
    <w:lvl w:ilvl="6">
      <w:start w:val="1"/>
      <w:numFmt w:val="bullet"/>
      <w:lvlText w:val="•"/>
      <w:lvlJc w:val="left"/>
      <w:rPr>
        <w:rFonts w:ascii="Tahoma" w:eastAsia="Tahoma" w:hAnsi="Tahoma" w:cs="Tahoma"/>
        <w:position w:val="0"/>
        <w:lang w:val="es-ES_tradnl"/>
      </w:rPr>
    </w:lvl>
    <w:lvl w:ilvl="7">
      <w:start w:val="1"/>
      <w:numFmt w:val="bullet"/>
      <w:lvlText w:val="o"/>
      <w:lvlJc w:val="left"/>
      <w:rPr>
        <w:rFonts w:ascii="Tahoma" w:eastAsia="Tahoma" w:hAnsi="Tahoma" w:cs="Tahoma"/>
        <w:position w:val="0"/>
        <w:lang w:val="es-ES_tradnl"/>
      </w:rPr>
    </w:lvl>
    <w:lvl w:ilvl="8">
      <w:start w:val="1"/>
      <w:numFmt w:val="bullet"/>
      <w:lvlText w:val="▪"/>
      <w:lvlJc w:val="left"/>
      <w:rPr>
        <w:rFonts w:ascii="Tahoma" w:eastAsia="Tahoma" w:hAnsi="Tahoma" w:cs="Tahoma"/>
        <w:position w:val="0"/>
        <w:lang w:val="es-ES_tradnl"/>
      </w:rPr>
    </w:lvl>
  </w:abstractNum>
  <w:abstractNum w:abstractNumId="22" w15:restartNumberingAfterBreak="0">
    <w:nsid w:val="3567654E"/>
    <w:multiLevelType w:val="multilevel"/>
    <w:tmpl w:val="687E0598"/>
    <w:styleLink w:val="List1"/>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o"/>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o"/>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23" w15:restartNumberingAfterBreak="0">
    <w:nsid w:val="37AE4B7E"/>
    <w:multiLevelType w:val="hybridMultilevel"/>
    <w:tmpl w:val="E40E985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3A6448E7"/>
    <w:multiLevelType w:val="hybridMultilevel"/>
    <w:tmpl w:val="FDAEADF2"/>
    <w:lvl w:ilvl="0" w:tplc="0C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3A6F66C6"/>
    <w:multiLevelType w:val="hybridMultilevel"/>
    <w:tmpl w:val="2A3EFD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34C77BC"/>
    <w:multiLevelType w:val="hybridMultilevel"/>
    <w:tmpl w:val="905ED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34D1BF2"/>
    <w:multiLevelType w:val="hybridMultilevel"/>
    <w:tmpl w:val="7B42F91C"/>
    <w:lvl w:ilvl="0" w:tplc="6DFA678E">
      <w:start w:val="1"/>
      <w:numFmt w:val="upperLetter"/>
      <w:lvlText w:val="%1."/>
      <w:lvlJc w:val="left"/>
      <w:pPr>
        <w:ind w:left="502" w:hanging="360"/>
      </w:pPr>
      <w:rPr>
        <w:rFonts w:hint="default"/>
        <w:b/>
        <w:i/>
        <w:sz w:val="16"/>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28" w15:restartNumberingAfterBreak="0">
    <w:nsid w:val="435D034D"/>
    <w:multiLevelType w:val="hybridMultilevel"/>
    <w:tmpl w:val="13C85306"/>
    <w:lvl w:ilvl="0" w:tplc="5FDCD4AA">
      <w:start w:val="1"/>
      <w:numFmt w:val="decimal"/>
      <w:lvlText w:val="%1."/>
      <w:lvlJc w:val="left"/>
      <w:pPr>
        <w:ind w:left="720" w:hanging="360"/>
      </w:pPr>
      <w:rPr>
        <w:rFonts w:ascii="Times New Roman" w:eastAsia="Calibri"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66A25E9"/>
    <w:multiLevelType w:val="multilevel"/>
    <w:tmpl w:val="7ECCD8D0"/>
    <w:styleLink w:val="Lista31"/>
    <w:lvl w:ilvl="0">
      <w:start w:val="1"/>
      <w:numFmt w:val="decimal"/>
      <w:lvlText w:val="%1."/>
      <w:lvlJc w:val="left"/>
      <w:rPr>
        <w:rFonts w:ascii="Tahoma" w:eastAsia="Tahoma" w:hAnsi="Tahoma" w:cs="Tahoma"/>
        <w:position w:val="0"/>
        <w:lang w:val="es-ES_tradnl"/>
      </w:rPr>
    </w:lvl>
    <w:lvl w:ilvl="1">
      <w:start w:val="1"/>
      <w:numFmt w:val="decimal"/>
      <w:lvlText w:val="%2."/>
      <w:lvlJc w:val="left"/>
      <w:rPr>
        <w:rFonts w:ascii="Tahoma" w:eastAsia="Tahoma" w:hAnsi="Tahoma" w:cs="Tahoma"/>
        <w:position w:val="0"/>
        <w:lang w:val="es-ES_tradnl"/>
      </w:rPr>
    </w:lvl>
    <w:lvl w:ilvl="2">
      <w:start w:val="1"/>
      <w:numFmt w:val="lowerRoman"/>
      <w:lvlText w:val="%3."/>
      <w:lvlJc w:val="left"/>
      <w:rPr>
        <w:rFonts w:ascii="Tahoma" w:eastAsia="Tahoma" w:hAnsi="Tahoma" w:cs="Tahoma"/>
        <w:position w:val="0"/>
        <w:lang w:val="es-ES_tradnl"/>
      </w:rPr>
    </w:lvl>
    <w:lvl w:ilvl="3">
      <w:start w:val="1"/>
      <w:numFmt w:val="decimal"/>
      <w:lvlText w:val="%4."/>
      <w:lvlJc w:val="left"/>
      <w:rPr>
        <w:rFonts w:ascii="Tahoma" w:eastAsia="Tahoma" w:hAnsi="Tahoma" w:cs="Tahoma"/>
        <w:position w:val="0"/>
        <w:lang w:val="es-ES_tradnl"/>
      </w:rPr>
    </w:lvl>
    <w:lvl w:ilvl="4">
      <w:start w:val="1"/>
      <w:numFmt w:val="lowerLetter"/>
      <w:lvlText w:val="%5."/>
      <w:lvlJc w:val="left"/>
      <w:rPr>
        <w:rFonts w:ascii="Tahoma" w:eastAsia="Tahoma" w:hAnsi="Tahoma" w:cs="Tahoma"/>
        <w:position w:val="0"/>
        <w:lang w:val="es-ES_tradnl"/>
      </w:rPr>
    </w:lvl>
    <w:lvl w:ilvl="5">
      <w:start w:val="1"/>
      <w:numFmt w:val="lowerRoman"/>
      <w:lvlText w:val="%6."/>
      <w:lvlJc w:val="left"/>
      <w:rPr>
        <w:rFonts w:ascii="Tahoma" w:eastAsia="Tahoma" w:hAnsi="Tahoma" w:cs="Tahoma"/>
        <w:position w:val="0"/>
        <w:lang w:val="es-ES_tradnl"/>
      </w:rPr>
    </w:lvl>
    <w:lvl w:ilvl="6">
      <w:start w:val="1"/>
      <w:numFmt w:val="decimal"/>
      <w:lvlText w:val="%7."/>
      <w:lvlJc w:val="left"/>
      <w:rPr>
        <w:rFonts w:ascii="Tahoma" w:eastAsia="Tahoma" w:hAnsi="Tahoma" w:cs="Tahoma"/>
        <w:position w:val="0"/>
        <w:lang w:val="es-ES_tradnl"/>
      </w:rPr>
    </w:lvl>
    <w:lvl w:ilvl="7">
      <w:start w:val="1"/>
      <w:numFmt w:val="lowerLetter"/>
      <w:lvlText w:val="%8."/>
      <w:lvlJc w:val="left"/>
      <w:rPr>
        <w:rFonts w:ascii="Tahoma" w:eastAsia="Tahoma" w:hAnsi="Tahoma" w:cs="Tahoma"/>
        <w:position w:val="0"/>
        <w:lang w:val="es-ES_tradnl"/>
      </w:rPr>
    </w:lvl>
    <w:lvl w:ilvl="8">
      <w:start w:val="1"/>
      <w:numFmt w:val="lowerRoman"/>
      <w:lvlText w:val="%9."/>
      <w:lvlJc w:val="left"/>
      <w:rPr>
        <w:rFonts w:ascii="Tahoma" w:eastAsia="Tahoma" w:hAnsi="Tahoma" w:cs="Tahoma"/>
        <w:position w:val="0"/>
        <w:lang w:val="es-ES_tradnl"/>
      </w:rPr>
    </w:lvl>
  </w:abstractNum>
  <w:abstractNum w:abstractNumId="30" w15:restartNumberingAfterBreak="0">
    <w:nsid w:val="4DD82AC3"/>
    <w:multiLevelType w:val="multilevel"/>
    <w:tmpl w:val="5B2C4494"/>
    <w:styleLink w:val="List6"/>
    <w:lvl w:ilvl="0">
      <w:start w:val="1"/>
      <w:numFmt w:val="decimal"/>
      <w:lvlText w:val="%1."/>
      <w:lvlJc w:val="left"/>
      <w:pPr>
        <w:tabs>
          <w:tab w:val="num" w:pos="904"/>
        </w:tabs>
        <w:ind w:left="904" w:hanging="360"/>
      </w:pPr>
      <w:rPr>
        <w:rFonts w:ascii="Tahoma" w:eastAsia="Tahoma" w:hAnsi="Tahoma" w:cs="Tahoma"/>
        <w:position w:val="0"/>
        <w:sz w:val="20"/>
        <w:szCs w:val="20"/>
      </w:rPr>
    </w:lvl>
    <w:lvl w:ilvl="1">
      <w:start w:val="1"/>
      <w:numFmt w:val="lowerLetter"/>
      <w:lvlText w:val="%2."/>
      <w:lvlJc w:val="left"/>
      <w:pPr>
        <w:tabs>
          <w:tab w:val="num" w:pos="1380"/>
        </w:tabs>
        <w:ind w:left="1380" w:hanging="300"/>
      </w:pPr>
      <w:rPr>
        <w:rFonts w:ascii="Tahoma" w:eastAsia="Tahoma" w:hAnsi="Tahoma" w:cs="Tahoma"/>
        <w:position w:val="0"/>
        <w:sz w:val="20"/>
        <w:szCs w:val="20"/>
      </w:rPr>
    </w:lvl>
    <w:lvl w:ilvl="2">
      <w:start w:val="1"/>
      <w:numFmt w:val="lowerRoman"/>
      <w:lvlText w:val="%3."/>
      <w:lvlJc w:val="left"/>
      <w:pPr>
        <w:tabs>
          <w:tab w:val="num" w:pos="2111"/>
        </w:tabs>
        <w:ind w:left="2111" w:hanging="247"/>
      </w:pPr>
      <w:rPr>
        <w:rFonts w:ascii="Tahoma" w:eastAsia="Tahoma" w:hAnsi="Tahoma" w:cs="Tahoma"/>
        <w:position w:val="0"/>
        <w:sz w:val="20"/>
        <w:szCs w:val="20"/>
      </w:rPr>
    </w:lvl>
    <w:lvl w:ilvl="3">
      <w:start w:val="1"/>
      <w:numFmt w:val="decimal"/>
      <w:lvlText w:val="%4."/>
      <w:lvlJc w:val="left"/>
      <w:pPr>
        <w:tabs>
          <w:tab w:val="num" w:pos="2820"/>
        </w:tabs>
        <w:ind w:left="2820" w:hanging="300"/>
      </w:pPr>
      <w:rPr>
        <w:rFonts w:ascii="Tahoma" w:eastAsia="Tahoma" w:hAnsi="Tahoma" w:cs="Tahoma"/>
        <w:position w:val="0"/>
        <w:sz w:val="20"/>
        <w:szCs w:val="20"/>
      </w:rPr>
    </w:lvl>
    <w:lvl w:ilvl="4">
      <w:start w:val="1"/>
      <w:numFmt w:val="lowerLetter"/>
      <w:lvlText w:val="%5."/>
      <w:lvlJc w:val="left"/>
      <w:pPr>
        <w:tabs>
          <w:tab w:val="num" w:pos="3540"/>
        </w:tabs>
        <w:ind w:left="3540" w:hanging="300"/>
      </w:pPr>
      <w:rPr>
        <w:rFonts w:ascii="Tahoma" w:eastAsia="Tahoma" w:hAnsi="Tahoma" w:cs="Tahoma"/>
        <w:position w:val="0"/>
        <w:sz w:val="20"/>
        <w:szCs w:val="20"/>
      </w:rPr>
    </w:lvl>
    <w:lvl w:ilvl="5">
      <w:start w:val="1"/>
      <w:numFmt w:val="lowerRoman"/>
      <w:lvlText w:val="%6."/>
      <w:lvlJc w:val="left"/>
      <w:pPr>
        <w:tabs>
          <w:tab w:val="num" w:pos="4271"/>
        </w:tabs>
        <w:ind w:left="4271" w:hanging="247"/>
      </w:pPr>
      <w:rPr>
        <w:rFonts w:ascii="Tahoma" w:eastAsia="Tahoma" w:hAnsi="Tahoma" w:cs="Tahoma"/>
        <w:position w:val="0"/>
        <w:sz w:val="20"/>
        <w:szCs w:val="20"/>
      </w:rPr>
    </w:lvl>
    <w:lvl w:ilvl="6">
      <w:start w:val="1"/>
      <w:numFmt w:val="decimal"/>
      <w:lvlText w:val="%7."/>
      <w:lvlJc w:val="left"/>
      <w:pPr>
        <w:tabs>
          <w:tab w:val="num" w:pos="4980"/>
        </w:tabs>
        <w:ind w:left="4980" w:hanging="300"/>
      </w:pPr>
      <w:rPr>
        <w:rFonts w:ascii="Tahoma" w:eastAsia="Tahoma" w:hAnsi="Tahoma" w:cs="Tahoma"/>
        <w:position w:val="0"/>
        <w:sz w:val="20"/>
        <w:szCs w:val="20"/>
      </w:rPr>
    </w:lvl>
    <w:lvl w:ilvl="7">
      <w:start w:val="1"/>
      <w:numFmt w:val="lowerLetter"/>
      <w:lvlText w:val="%8."/>
      <w:lvlJc w:val="left"/>
      <w:pPr>
        <w:tabs>
          <w:tab w:val="num" w:pos="5700"/>
        </w:tabs>
        <w:ind w:left="5700" w:hanging="300"/>
      </w:pPr>
      <w:rPr>
        <w:rFonts w:ascii="Tahoma" w:eastAsia="Tahoma" w:hAnsi="Tahoma" w:cs="Tahoma"/>
        <w:position w:val="0"/>
        <w:sz w:val="20"/>
        <w:szCs w:val="20"/>
      </w:rPr>
    </w:lvl>
    <w:lvl w:ilvl="8">
      <w:start w:val="1"/>
      <w:numFmt w:val="lowerRoman"/>
      <w:lvlText w:val="%9."/>
      <w:lvlJc w:val="left"/>
      <w:pPr>
        <w:tabs>
          <w:tab w:val="num" w:pos="6431"/>
        </w:tabs>
        <w:ind w:left="6431" w:hanging="247"/>
      </w:pPr>
      <w:rPr>
        <w:rFonts w:ascii="Tahoma" w:eastAsia="Tahoma" w:hAnsi="Tahoma" w:cs="Tahoma"/>
        <w:position w:val="0"/>
        <w:sz w:val="20"/>
        <w:szCs w:val="20"/>
      </w:rPr>
    </w:lvl>
  </w:abstractNum>
  <w:abstractNum w:abstractNumId="31" w15:restartNumberingAfterBreak="0">
    <w:nsid w:val="4E072C55"/>
    <w:multiLevelType w:val="hybridMultilevel"/>
    <w:tmpl w:val="E6502E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67E62DA"/>
    <w:multiLevelType w:val="multilevel"/>
    <w:tmpl w:val="2814F78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2D09F2"/>
    <w:multiLevelType w:val="multilevel"/>
    <w:tmpl w:val="824ACD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1B1D5A"/>
    <w:multiLevelType w:val="hybridMultilevel"/>
    <w:tmpl w:val="82FA14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59BF4CDB"/>
    <w:multiLevelType w:val="hybridMultilevel"/>
    <w:tmpl w:val="70DAEF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5A414297"/>
    <w:multiLevelType w:val="hybridMultilevel"/>
    <w:tmpl w:val="363276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D223116"/>
    <w:multiLevelType w:val="multilevel"/>
    <w:tmpl w:val="635E9442"/>
    <w:styleLink w:val="List9"/>
    <w:lvl w:ilvl="0">
      <w:start w:val="1"/>
      <w:numFmt w:val="decimal"/>
      <w:lvlText w:val="%1."/>
      <w:lvlJc w:val="left"/>
      <w:pPr>
        <w:tabs>
          <w:tab w:val="num" w:pos="1233"/>
        </w:tabs>
        <w:ind w:left="1233" w:hanging="360"/>
      </w:pPr>
      <w:rPr>
        <w:rFonts w:ascii="Tahoma" w:eastAsia="Tahoma" w:hAnsi="Tahoma" w:cs="Tahoma"/>
        <w:position w:val="0"/>
        <w:sz w:val="20"/>
        <w:szCs w:val="20"/>
      </w:rPr>
    </w:lvl>
    <w:lvl w:ilvl="1">
      <w:start w:val="1"/>
      <w:numFmt w:val="lowerLetter"/>
      <w:lvlText w:val="%2."/>
      <w:lvlJc w:val="left"/>
      <w:pPr>
        <w:tabs>
          <w:tab w:val="num" w:pos="1533"/>
        </w:tabs>
        <w:ind w:left="1533" w:hanging="300"/>
      </w:pPr>
      <w:rPr>
        <w:rFonts w:ascii="Tahoma" w:eastAsia="Tahoma" w:hAnsi="Tahoma" w:cs="Tahoma"/>
        <w:position w:val="0"/>
        <w:sz w:val="20"/>
        <w:szCs w:val="20"/>
      </w:rPr>
    </w:lvl>
    <w:lvl w:ilvl="2">
      <w:start w:val="1"/>
      <w:numFmt w:val="lowerRoman"/>
      <w:lvlText w:val="%3."/>
      <w:lvlJc w:val="left"/>
      <w:pPr>
        <w:tabs>
          <w:tab w:val="num" w:pos="2264"/>
        </w:tabs>
        <w:ind w:left="2264" w:hanging="247"/>
      </w:pPr>
      <w:rPr>
        <w:rFonts w:ascii="Tahoma" w:eastAsia="Tahoma" w:hAnsi="Tahoma" w:cs="Tahoma"/>
        <w:position w:val="0"/>
        <w:sz w:val="20"/>
        <w:szCs w:val="20"/>
      </w:rPr>
    </w:lvl>
    <w:lvl w:ilvl="3">
      <w:start w:val="1"/>
      <w:numFmt w:val="decimal"/>
      <w:lvlText w:val="%4."/>
      <w:lvlJc w:val="left"/>
      <w:pPr>
        <w:tabs>
          <w:tab w:val="num" w:pos="2973"/>
        </w:tabs>
        <w:ind w:left="2973" w:hanging="300"/>
      </w:pPr>
      <w:rPr>
        <w:rFonts w:ascii="Tahoma" w:eastAsia="Tahoma" w:hAnsi="Tahoma" w:cs="Tahoma"/>
        <w:position w:val="0"/>
        <w:sz w:val="20"/>
        <w:szCs w:val="20"/>
      </w:rPr>
    </w:lvl>
    <w:lvl w:ilvl="4">
      <w:start w:val="1"/>
      <w:numFmt w:val="lowerLetter"/>
      <w:lvlText w:val="%5."/>
      <w:lvlJc w:val="left"/>
      <w:pPr>
        <w:tabs>
          <w:tab w:val="num" w:pos="3693"/>
        </w:tabs>
        <w:ind w:left="3693" w:hanging="300"/>
      </w:pPr>
      <w:rPr>
        <w:rFonts w:ascii="Tahoma" w:eastAsia="Tahoma" w:hAnsi="Tahoma" w:cs="Tahoma"/>
        <w:position w:val="0"/>
        <w:sz w:val="20"/>
        <w:szCs w:val="20"/>
      </w:rPr>
    </w:lvl>
    <w:lvl w:ilvl="5">
      <w:start w:val="1"/>
      <w:numFmt w:val="lowerRoman"/>
      <w:lvlText w:val="%6."/>
      <w:lvlJc w:val="left"/>
      <w:pPr>
        <w:tabs>
          <w:tab w:val="num" w:pos="4424"/>
        </w:tabs>
        <w:ind w:left="4424" w:hanging="247"/>
      </w:pPr>
      <w:rPr>
        <w:rFonts w:ascii="Tahoma" w:eastAsia="Tahoma" w:hAnsi="Tahoma" w:cs="Tahoma"/>
        <w:position w:val="0"/>
        <w:sz w:val="20"/>
        <w:szCs w:val="20"/>
      </w:rPr>
    </w:lvl>
    <w:lvl w:ilvl="6">
      <w:start w:val="1"/>
      <w:numFmt w:val="decimal"/>
      <w:lvlText w:val="%7."/>
      <w:lvlJc w:val="left"/>
      <w:pPr>
        <w:tabs>
          <w:tab w:val="num" w:pos="5133"/>
        </w:tabs>
        <w:ind w:left="5133" w:hanging="300"/>
      </w:pPr>
      <w:rPr>
        <w:rFonts w:ascii="Tahoma" w:eastAsia="Tahoma" w:hAnsi="Tahoma" w:cs="Tahoma"/>
        <w:position w:val="0"/>
        <w:sz w:val="20"/>
        <w:szCs w:val="20"/>
      </w:rPr>
    </w:lvl>
    <w:lvl w:ilvl="7">
      <w:start w:val="1"/>
      <w:numFmt w:val="lowerLetter"/>
      <w:lvlText w:val="%8."/>
      <w:lvlJc w:val="left"/>
      <w:pPr>
        <w:tabs>
          <w:tab w:val="num" w:pos="5853"/>
        </w:tabs>
        <w:ind w:left="5853" w:hanging="300"/>
      </w:pPr>
      <w:rPr>
        <w:rFonts w:ascii="Tahoma" w:eastAsia="Tahoma" w:hAnsi="Tahoma" w:cs="Tahoma"/>
        <w:position w:val="0"/>
        <w:sz w:val="20"/>
        <w:szCs w:val="20"/>
      </w:rPr>
    </w:lvl>
    <w:lvl w:ilvl="8">
      <w:start w:val="1"/>
      <w:numFmt w:val="lowerRoman"/>
      <w:lvlText w:val="%9."/>
      <w:lvlJc w:val="left"/>
      <w:pPr>
        <w:tabs>
          <w:tab w:val="num" w:pos="6584"/>
        </w:tabs>
        <w:ind w:left="6584" w:hanging="247"/>
      </w:pPr>
      <w:rPr>
        <w:rFonts w:ascii="Tahoma" w:eastAsia="Tahoma" w:hAnsi="Tahoma" w:cs="Tahoma"/>
        <w:position w:val="0"/>
        <w:sz w:val="20"/>
        <w:szCs w:val="20"/>
      </w:rPr>
    </w:lvl>
  </w:abstractNum>
  <w:abstractNum w:abstractNumId="38" w15:restartNumberingAfterBreak="0">
    <w:nsid w:val="5E757148"/>
    <w:multiLevelType w:val="hybridMultilevel"/>
    <w:tmpl w:val="595ED99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F087F21"/>
    <w:multiLevelType w:val="hybridMultilevel"/>
    <w:tmpl w:val="F57C47D4"/>
    <w:lvl w:ilvl="0" w:tplc="0C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0AB3A2E"/>
    <w:multiLevelType w:val="multilevel"/>
    <w:tmpl w:val="91A8864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1FD7B2A"/>
    <w:multiLevelType w:val="hybridMultilevel"/>
    <w:tmpl w:val="1EBA37A0"/>
    <w:lvl w:ilvl="0" w:tplc="87DED1C0">
      <w:start w:val="1"/>
      <w:numFmt w:val="decimal"/>
      <w:lvlText w:val="%1."/>
      <w:lvlJc w:val="left"/>
      <w:pPr>
        <w:ind w:left="720" w:hanging="360"/>
      </w:pPr>
      <w:rPr>
        <w:rFonts w:hint="default"/>
        <w:b w:val="0"/>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666457B9"/>
    <w:multiLevelType w:val="multilevel"/>
    <w:tmpl w:val="1D907226"/>
    <w:styleLink w:val="List11"/>
    <w:lvl w:ilvl="0">
      <w:start w:val="1"/>
      <w:numFmt w:val="decimal"/>
      <w:lvlText w:val="%1."/>
      <w:lvlJc w:val="left"/>
      <w:pPr>
        <w:tabs>
          <w:tab w:val="num" w:pos="1593"/>
        </w:tabs>
        <w:ind w:left="1593" w:hanging="360"/>
      </w:pPr>
      <w:rPr>
        <w:rFonts w:ascii="Tahoma" w:eastAsia="Tahoma" w:hAnsi="Tahoma" w:cs="Tahoma"/>
        <w:position w:val="0"/>
        <w:sz w:val="20"/>
        <w:szCs w:val="20"/>
      </w:rPr>
    </w:lvl>
    <w:lvl w:ilvl="1">
      <w:start w:val="1"/>
      <w:numFmt w:val="lowerLetter"/>
      <w:lvlText w:val="%2."/>
      <w:lvlJc w:val="left"/>
      <w:pPr>
        <w:tabs>
          <w:tab w:val="num" w:pos="1893"/>
        </w:tabs>
        <w:ind w:left="1893" w:hanging="300"/>
      </w:pPr>
      <w:rPr>
        <w:rFonts w:ascii="Tahoma" w:eastAsia="Tahoma" w:hAnsi="Tahoma" w:cs="Tahoma"/>
        <w:position w:val="0"/>
        <w:sz w:val="20"/>
        <w:szCs w:val="20"/>
      </w:rPr>
    </w:lvl>
    <w:lvl w:ilvl="2">
      <w:start w:val="1"/>
      <w:numFmt w:val="lowerRoman"/>
      <w:lvlText w:val="%3."/>
      <w:lvlJc w:val="left"/>
      <w:pPr>
        <w:tabs>
          <w:tab w:val="num" w:pos="2624"/>
        </w:tabs>
        <w:ind w:left="2624" w:hanging="247"/>
      </w:pPr>
      <w:rPr>
        <w:rFonts w:ascii="Tahoma" w:eastAsia="Tahoma" w:hAnsi="Tahoma" w:cs="Tahoma"/>
        <w:position w:val="0"/>
        <w:sz w:val="20"/>
        <w:szCs w:val="20"/>
      </w:rPr>
    </w:lvl>
    <w:lvl w:ilvl="3">
      <w:start w:val="1"/>
      <w:numFmt w:val="decimal"/>
      <w:lvlText w:val="%4."/>
      <w:lvlJc w:val="left"/>
      <w:pPr>
        <w:tabs>
          <w:tab w:val="num" w:pos="3333"/>
        </w:tabs>
        <w:ind w:left="3333" w:hanging="300"/>
      </w:pPr>
      <w:rPr>
        <w:rFonts w:ascii="Tahoma" w:eastAsia="Tahoma" w:hAnsi="Tahoma" w:cs="Tahoma"/>
        <w:position w:val="0"/>
        <w:sz w:val="20"/>
        <w:szCs w:val="20"/>
      </w:rPr>
    </w:lvl>
    <w:lvl w:ilvl="4">
      <w:start w:val="1"/>
      <w:numFmt w:val="lowerLetter"/>
      <w:lvlText w:val="%5."/>
      <w:lvlJc w:val="left"/>
      <w:pPr>
        <w:tabs>
          <w:tab w:val="num" w:pos="4053"/>
        </w:tabs>
        <w:ind w:left="4053" w:hanging="300"/>
      </w:pPr>
      <w:rPr>
        <w:rFonts w:ascii="Tahoma" w:eastAsia="Tahoma" w:hAnsi="Tahoma" w:cs="Tahoma"/>
        <w:position w:val="0"/>
        <w:sz w:val="20"/>
        <w:szCs w:val="20"/>
      </w:rPr>
    </w:lvl>
    <w:lvl w:ilvl="5">
      <w:start w:val="1"/>
      <w:numFmt w:val="lowerRoman"/>
      <w:lvlText w:val="%6."/>
      <w:lvlJc w:val="left"/>
      <w:pPr>
        <w:tabs>
          <w:tab w:val="num" w:pos="4784"/>
        </w:tabs>
        <w:ind w:left="4784" w:hanging="247"/>
      </w:pPr>
      <w:rPr>
        <w:rFonts w:ascii="Tahoma" w:eastAsia="Tahoma" w:hAnsi="Tahoma" w:cs="Tahoma"/>
        <w:position w:val="0"/>
        <w:sz w:val="20"/>
        <w:szCs w:val="20"/>
      </w:rPr>
    </w:lvl>
    <w:lvl w:ilvl="6">
      <w:start w:val="1"/>
      <w:numFmt w:val="decimal"/>
      <w:lvlText w:val="%7."/>
      <w:lvlJc w:val="left"/>
      <w:pPr>
        <w:tabs>
          <w:tab w:val="num" w:pos="5493"/>
        </w:tabs>
        <w:ind w:left="5493" w:hanging="300"/>
      </w:pPr>
      <w:rPr>
        <w:rFonts w:ascii="Tahoma" w:eastAsia="Tahoma" w:hAnsi="Tahoma" w:cs="Tahoma"/>
        <w:position w:val="0"/>
        <w:sz w:val="20"/>
        <w:szCs w:val="20"/>
      </w:rPr>
    </w:lvl>
    <w:lvl w:ilvl="7">
      <w:start w:val="1"/>
      <w:numFmt w:val="lowerLetter"/>
      <w:lvlText w:val="%8."/>
      <w:lvlJc w:val="left"/>
      <w:pPr>
        <w:tabs>
          <w:tab w:val="num" w:pos="6213"/>
        </w:tabs>
        <w:ind w:left="6213" w:hanging="300"/>
      </w:pPr>
      <w:rPr>
        <w:rFonts w:ascii="Tahoma" w:eastAsia="Tahoma" w:hAnsi="Tahoma" w:cs="Tahoma"/>
        <w:position w:val="0"/>
        <w:sz w:val="20"/>
        <w:szCs w:val="20"/>
      </w:rPr>
    </w:lvl>
    <w:lvl w:ilvl="8">
      <w:start w:val="1"/>
      <w:numFmt w:val="lowerRoman"/>
      <w:lvlText w:val="%9."/>
      <w:lvlJc w:val="left"/>
      <w:pPr>
        <w:tabs>
          <w:tab w:val="num" w:pos="6944"/>
        </w:tabs>
        <w:ind w:left="6944" w:hanging="247"/>
      </w:pPr>
      <w:rPr>
        <w:rFonts w:ascii="Tahoma" w:eastAsia="Tahoma" w:hAnsi="Tahoma" w:cs="Tahoma"/>
        <w:position w:val="0"/>
        <w:sz w:val="20"/>
        <w:szCs w:val="20"/>
      </w:rPr>
    </w:lvl>
  </w:abstractNum>
  <w:abstractNum w:abstractNumId="43" w15:restartNumberingAfterBreak="0">
    <w:nsid w:val="6FA303A6"/>
    <w:multiLevelType w:val="hybridMultilevel"/>
    <w:tmpl w:val="4FB68D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790DD1"/>
    <w:multiLevelType w:val="hybridMultilevel"/>
    <w:tmpl w:val="9FAAD97A"/>
    <w:lvl w:ilvl="0" w:tplc="300A000F">
      <w:start w:val="1"/>
      <w:numFmt w:val="decimal"/>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45" w15:restartNumberingAfterBreak="0">
    <w:nsid w:val="785C21DB"/>
    <w:multiLevelType w:val="hybridMultilevel"/>
    <w:tmpl w:val="EBACBE6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7BDA2F63"/>
    <w:multiLevelType w:val="hybridMultilevel"/>
    <w:tmpl w:val="499A0C4E"/>
    <w:lvl w:ilvl="0" w:tplc="0C0A0019">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CC55B52"/>
    <w:multiLevelType w:val="hybridMultilevel"/>
    <w:tmpl w:val="5614D99E"/>
    <w:lvl w:ilvl="0" w:tplc="086EAC52">
      <w:start w:val="1"/>
      <w:numFmt w:val="decimal"/>
      <w:lvlText w:val="%1."/>
      <w:lvlJc w:val="left"/>
      <w:pPr>
        <w:ind w:left="720" w:hanging="360"/>
      </w:pPr>
      <w:rPr>
        <w:rFonts w:ascii="Times New Roman" w:eastAsia="Calibri"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22"/>
  </w:num>
  <w:num w:numId="3">
    <w:abstractNumId w:val="18"/>
  </w:num>
  <w:num w:numId="4">
    <w:abstractNumId w:val="6"/>
  </w:num>
  <w:num w:numId="5">
    <w:abstractNumId w:val="21"/>
  </w:num>
  <w:num w:numId="6">
    <w:abstractNumId w:val="5"/>
  </w:num>
  <w:num w:numId="7">
    <w:abstractNumId w:val="10"/>
  </w:num>
  <w:num w:numId="8">
    <w:abstractNumId w:val="12"/>
  </w:num>
  <w:num w:numId="9">
    <w:abstractNumId w:val="19"/>
  </w:num>
  <w:num w:numId="10">
    <w:abstractNumId w:val="29"/>
  </w:num>
  <w:num w:numId="11">
    <w:abstractNumId w:val="30"/>
  </w:num>
  <w:num w:numId="12">
    <w:abstractNumId w:val="37"/>
  </w:num>
  <w:num w:numId="13">
    <w:abstractNumId w:val="42"/>
  </w:num>
  <w:num w:numId="14">
    <w:abstractNumId w:val="0"/>
  </w:num>
  <w:num w:numId="15">
    <w:abstractNumId w:val="1"/>
  </w:num>
  <w:num w:numId="16">
    <w:abstractNumId w:val="43"/>
  </w:num>
  <w:num w:numId="17">
    <w:abstractNumId w:val="41"/>
  </w:num>
  <w:num w:numId="18">
    <w:abstractNumId w:val="14"/>
  </w:num>
  <w:num w:numId="19">
    <w:abstractNumId w:val="23"/>
  </w:num>
  <w:num w:numId="20">
    <w:abstractNumId w:val="31"/>
  </w:num>
  <w:num w:numId="21">
    <w:abstractNumId w:val="13"/>
  </w:num>
  <w:num w:numId="22">
    <w:abstractNumId w:val="16"/>
  </w:num>
  <w:num w:numId="23">
    <w:abstractNumId w:val="38"/>
  </w:num>
  <w:num w:numId="24">
    <w:abstractNumId w:val="24"/>
  </w:num>
  <w:num w:numId="25">
    <w:abstractNumId w:val="39"/>
  </w:num>
  <w:num w:numId="26">
    <w:abstractNumId w:val="46"/>
  </w:num>
  <w:num w:numId="27">
    <w:abstractNumId w:val="20"/>
  </w:num>
  <w:num w:numId="28">
    <w:abstractNumId w:val="17"/>
  </w:num>
  <w:num w:numId="29">
    <w:abstractNumId w:val="47"/>
  </w:num>
  <w:num w:numId="30">
    <w:abstractNumId w:val="40"/>
  </w:num>
  <w:num w:numId="31">
    <w:abstractNumId w:val="7"/>
  </w:num>
  <w:num w:numId="32">
    <w:abstractNumId w:val="36"/>
  </w:num>
  <w:num w:numId="33">
    <w:abstractNumId w:val="8"/>
  </w:num>
  <w:num w:numId="34">
    <w:abstractNumId w:val="15"/>
  </w:num>
  <w:num w:numId="35">
    <w:abstractNumId w:val="11"/>
  </w:num>
  <w:num w:numId="36">
    <w:abstractNumId w:val="33"/>
  </w:num>
  <w:num w:numId="37">
    <w:abstractNumId w:val="9"/>
  </w:num>
  <w:num w:numId="38">
    <w:abstractNumId w:val="32"/>
  </w:num>
  <w:num w:numId="39">
    <w:abstractNumId w:val="4"/>
  </w:num>
  <w:num w:numId="40">
    <w:abstractNumId w:val="45"/>
  </w:num>
  <w:num w:numId="41">
    <w:abstractNumId w:val="28"/>
  </w:num>
  <w:num w:numId="42">
    <w:abstractNumId w:val="2"/>
  </w:num>
  <w:num w:numId="43">
    <w:abstractNumId w:val="34"/>
  </w:num>
  <w:num w:numId="44">
    <w:abstractNumId w:val="27"/>
  </w:num>
  <w:num w:numId="45">
    <w:abstractNumId w:val="26"/>
  </w:num>
  <w:num w:numId="46">
    <w:abstractNumId w:val="25"/>
  </w:num>
  <w:num w:numId="47">
    <w:abstractNumId w:val="35"/>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AD"/>
    <w:rsid w:val="00254C16"/>
    <w:rsid w:val="00D039B0"/>
    <w:rsid w:val="00ED1BA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F4909"/>
  <w15:chartTrackingRefBased/>
  <w15:docId w15:val="{3626607A-C56D-4EA0-8EA2-76889374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AD"/>
    <w:pPr>
      <w:spacing w:after="0" w:line="240" w:lineRule="auto"/>
    </w:pPr>
    <w:rPr>
      <w:rFonts w:eastAsiaTheme="minorEastAsia"/>
      <w:sz w:val="24"/>
      <w:szCs w:val="24"/>
      <w:lang w:val="es-ES_tradnl" w:eastAsia="es-ES"/>
    </w:rPr>
  </w:style>
  <w:style w:type="paragraph" w:styleId="Ttulo1">
    <w:name w:val="heading 1"/>
    <w:next w:val="Cuerpo"/>
    <w:link w:val="Ttulo1Car"/>
    <w:qFormat/>
    <w:rsid w:val="00ED1BAD"/>
    <w:pPr>
      <w:keepNext/>
      <w:pBdr>
        <w:top w:val="nil"/>
        <w:left w:val="nil"/>
        <w:bottom w:val="nil"/>
        <w:right w:val="nil"/>
        <w:between w:val="nil"/>
        <w:bar w:val="nil"/>
      </w:pBdr>
      <w:spacing w:before="240" w:after="60" w:line="240" w:lineRule="auto"/>
      <w:ind w:left="720"/>
      <w:outlineLvl w:val="0"/>
    </w:pPr>
    <w:rPr>
      <w:rFonts w:ascii="Cambria" w:eastAsia="Cambria" w:hAnsi="Cambria" w:cs="Cambria"/>
      <w:b/>
      <w:bCs/>
      <w:caps/>
      <w:color w:val="345A89"/>
      <w:spacing w:val="1"/>
      <w:kern w:val="32"/>
      <w:sz w:val="32"/>
      <w:szCs w:val="32"/>
      <w:u w:color="345A89"/>
      <w:bdr w:val="nil"/>
      <w:lang w:val="es-ES_tradnl" w:eastAsia="es-ES"/>
    </w:rPr>
  </w:style>
  <w:style w:type="paragraph" w:styleId="Ttulo2">
    <w:name w:val="heading 2"/>
    <w:basedOn w:val="Normal"/>
    <w:next w:val="Normal"/>
    <w:link w:val="Ttulo2Car"/>
    <w:rsid w:val="00ED1BAD"/>
    <w:pPr>
      <w:keepNext/>
      <w:keepLines/>
      <w:spacing w:before="40" w:line="276" w:lineRule="auto"/>
      <w:outlineLvl w:val="1"/>
    </w:pPr>
    <w:rPr>
      <w:rFonts w:ascii="Times New Roman" w:eastAsia="Times New Roman" w:hAnsi="Times New Roman" w:cs="Times New Roman"/>
      <w:b/>
      <w:color w:val="000000"/>
      <w:lang w:val="es-ES"/>
    </w:rPr>
  </w:style>
  <w:style w:type="paragraph" w:styleId="Ttulo4">
    <w:name w:val="heading 4"/>
    <w:basedOn w:val="Normal"/>
    <w:next w:val="Normal"/>
    <w:link w:val="Ttulo4Car"/>
    <w:uiPriority w:val="9"/>
    <w:semiHidden/>
    <w:unhideWhenUsed/>
    <w:qFormat/>
    <w:rsid w:val="00ED1BAD"/>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ED1BAD"/>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1BAD"/>
    <w:rPr>
      <w:rFonts w:ascii="Cambria" w:eastAsia="Cambria" w:hAnsi="Cambria" w:cs="Cambria"/>
      <w:b/>
      <w:bCs/>
      <w:caps/>
      <w:color w:val="345A89"/>
      <w:spacing w:val="1"/>
      <w:kern w:val="32"/>
      <w:sz w:val="32"/>
      <w:szCs w:val="32"/>
      <w:u w:color="345A89"/>
      <w:bdr w:val="nil"/>
      <w:lang w:val="es-ES_tradnl" w:eastAsia="es-ES"/>
    </w:rPr>
  </w:style>
  <w:style w:type="character" w:customStyle="1" w:styleId="Ttulo2Car">
    <w:name w:val="Título 2 Car"/>
    <w:basedOn w:val="Fuentedeprrafopredeter"/>
    <w:link w:val="Ttulo2"/>
    <w:rsid w:val="00ED1BAD"/>
    <w:rPr>
      <w:rFonts w:ascii="Times New Roman" w:eastAsia="Times New Roman" w:hAnsi="Times New Roman" w:cs="Times New Roman"/>
      <w:b/>
      <w:color w:val="000000"/>
      <w:sz w:val="24"/>
      <w:szCs w:val="24"/>
      <w:lang w:val="es-ES" w:eastAsia="es-ES"/>
    </w:rPr>
  </w:style>
  <w:style w:type="character" w:customStyle="1" w:styleId="Ttulo4Car">
    <w:name w:val="Título 4 Car"/>
    <w:basedOn w:val="Fuentedeprrafopredeter"/>
    <w:link w:val="Ttulo4"/>
    <w:uiPriority w:val="9"/>
    <w:semiHidden/>
    <w:rsid w:val="00ED1BAD"/>
    <w:rPr>
      <w:rFonts w:asciiTheme="majorHAnsi" w:eastAsiaTheme="majorEastAsia" w:hAnsiTheme="majorHAnsi" w:cstheme="majorBidi"/>
      <w:b/>
      <w:bCs/>
      <w:i/>
      <w:iCs/>
      <w:color w:val="5B9BD5" w:themeColor="accent1"/>
      <w:sz w:val="24"/>
      <w:szCs w:val="24"/>
      <w:lang w:val="es-ES_tradnl" w:eastAsia="es-ES"/>
    </w:rPr>
  </w:style>
  <w:style w:type="character" w:customStyle="1" w:styleId="Ttulo5Car">
    <w:name w:val="Título 5 Car"/>
    <w:basedOn w:val="Fuentedeprrafopredeter"/>
    <w:link w:val="Ttulo5"/>
    <w:uiPriority w:val="9"/>
    <w:semiHidden/>
    <w:rsid w:val="00ED1BAD"/>
    <w:rPr>
      <w:rFonts w:asciiTheme="majorHAnsi" w:eastAsiaTheme="majorEastAsia" w:hAnsiTheme="majorHAnsi" w:cstheme="majorBidi"/>
      <w:color w:val="1F4D78" w:themeColor="accent1" w:themeShade="7F"/>
      <w:sz w:val="24"/>
      <w:szCs w:val="24"/>
      <w:lang w:val="es-ES_tradnl" w:eastAsia="es-ES"/>
    </w:rPr>
  </w:style>
  <w:style w:type="paragraph" w:styleId="Encabezado">
    <w:name w:val="header"/>
    <w:basedOn w:val="Normal"/>
    <w:link w:val="EncabezadoCar"/>
    <w:uiPriority w:val="99"/>
    <w:unhideWhenUsed/>
    <w:rsid w:val="00ED1BAD"/>
    <w:pPr>
      <w:tabs>
        <w:tab w:val="center" w:pos="4252"/>
        <w:tab w:val="right" w:pos="8504"/>
      </w:tabs>
    </w:pPr>
  </w:style>
  <w:style w:type="character" w:customStyle="1" w:styleId="EncabezadoCar">
    <w:name w:val="Encabezado Car"/>
    <w:basedOn w:val="Fuentedeprrafopredeter"/>
    <w:link w:val="Encabezado"/>
    <w:uiPriority w:val="99"/>
    <w:rsid w:val="00ED1BAD"/>
    <w:rPr>
      <w:rFonts w:eastAsiaTheme="minorEastAsia"/>
      <w:sz w:val="24"/>
      <w:szCs w:val="24"/>
      <w:lang w:val="es-ES_tradnl" w:eastAsia="es-ES"/>
    </w:rPr>
  </w:style>
  <w:style w:type="paragraph" w:styleId="Piedepgina">
    <w:name w:val="footer"/>
    <w:basedOn w:val="Normal"/>
    <w:link w:val="PiedepginaCar"/>
    <w:uiPriority w:val="99"/>
    <w:unhideWhenUsed/>
    <w:rsid w:val="00ED1BAD"/>
    <w:pPr>
      <w:tabs>
        <w:tab w:val="center" w:pos="4252"/>
        <w:tab w:val="right" w:pos="8504"/>
      </w:tabs>
    </w:pPr>
  </w:style>
  <w:style w:type="character" w:customStyle="1" w:styleId="PiedepginaCar">
    <w:name w:val="Pie de página Car"/>
    <w:basedOn w:val="Fuentedeprrafopredeter"/>
    <w:link w:val="Piedepgina"/>
    <w:uiPriority w:val="99"/>
    <w:rsid w:val="00ED1BAD"/>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ED1BA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D1BAD"/>
    <w:rPr>
      <w:rFonts w:ascii="Lucida Grande" w:eastAsiaTheme="minorEastAsia" w:hAnsi="Lucida Grande"/>
      <w:sz w:val="18"/>
      <w:szCs w:val="18"/>
      <w:lang w:val="es-ES_tradnl" w:eastAsia="es-ES"/>
    </w:rPr>
  </w:style>
  <w:style w:type="character" w:styleId="Nmerodepgina">
    <w:name w:val="page number"/>
    <w:basedOn w:val="Fuentedeprrafopredeter"/>
    <w:uiPriority w:val="99"/>
    <w:semiHidden/>
    <w:unhideWhenUsed/>
    <w:rsid w:val="00ED1BAD"/>
  </w:style>
  <w:style w:type="paragraph" w:styleId="Subttulo">
    <w:name w:val="Subtitle"/>
    <w:basedOn w:val="Normal"/>
    <w:link w:val="SubttuloCar"/>
    <w:uiPriority w:val="99"/>
    <w:qFormat/>
    <w:rsid w:val="00ED1BAD"/>
    <w:pPr>
      <w:jc w:val="center"/>
    </w:pPr>
    <w:rPr>
      <w:rFonts w:ascii="Bookman Old Style" w:eastAsia="Times New Roman" w:hAnsi="Bookman Old Style" w:cs="Times New Roman"/>
      <w:b/>
      <w:bCs/>
    </w:rPr>
  </w:style>
  <w:style w:type="character" w:customStyle="1" w:styleId="SubttuloCar">
    <w:name w:val="Subtítulo Car"/>
    <w:basedOn w:val="Fuentedeprrafopredeter"/>
    <w:link w:val="Subttulo"/>
    <w:uiPriority w:val="99"/>
    <w:rsid w:val="00ED1BAD"/>
    <w:rPr>
      <w:rFonts w:ascii="Bookman Old Style" w:eastAsia="Times New Roman" w:hAnsi="Bookman Old Style" w:cs="Times New Roman"/>
      <w:b/>
      <w:bCs/>
      <w:sz w:val="24"/>
      <w:szCs w:val="24"/>
      <w:lang w:val="es-ES_tradnl" w:eastAsia="es-ES"/>
    </w:rPr>
  </w:style>
  <w:style w:type="paragraph" w:styleId="Prrafodelista">
    <w:name w:val="List Paragraph"/>
    <w:aliases w:val="TIT 2 IND"/>
    <w:basedOn w:val="Normal"/>
    <w:uiPriority w:val="34"/>
    <w:qFormat/>
    <w:rsid w:val="00ED1BAD"/>
    <w:pPr>
      <w:spacing w:after="200" w:line="276" w:lineRule="auto"/>
      <w:ind w:left="720"/>
    </w:pPr>
    <w:rPr>
      <w:rFonts w:ascii="Calibri" w:eastAsia="Calibri" w:hAnsi="Calibri" w:cs="Calibri"/>
      <w:sz w:val="22"/>
      <w:szCs w:val="22"/>
      <w:lang w:val="es-ES" w:eastAsia="en-US"/>
    </w:rPr>
  </w:style>
  <w:style w:type="paragraph" w:customStyle="1" w:styleId="Default">
    <w:name w:val="Default"/>
    <w:rsid w:val="00ED1BAD"/>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Refdecomentario">
    <w:name w:val="annotation reference"/>
    <w:uiPriority w:val="99"/>
    <w:semiHidden/>
    <w:unhideWhenUsed/>
    <w:rsid w:val="00ED1BAD"/>
    <w:rPr>
      <w:sz w:val="16"/>
      <w:szCs w:val="16"/>
    </w:rPr>
  </w:style>
  <w:style w:type="character" w:customStyle="1" w:styleId="Cuerpodeltexto">
    <w:name w:val="Cuerpo del texto"/>
    <w:rsid w:val="00ED1BAD"/>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es-ES"/>
    </w:rPr>
  </w:style>
  <w:style w:type="character" w:styleId="Hipervnculo">
    <w:name w:val="Hyperlink"/>
    <w:uiPriority w:val="99"/>
    <w:rsid w:val="00ED1BAD"/>
    <w:rPr>
      <w:u w:val="single"/>
    </w:rPr>
  </w:style>
  <w:style w:type="table" w:customStyle="1" w:styleId="TableNormal">
    <w:name w:val="Table Normal"/>
    <w:rsid w:val="00ED1B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
    </w:rPr>
    <w:tblPr>
      <w:tblInd w:w="0" w:type="dxa"/>
      <w:tblCellMar>
        <w:top w:w="0" w:type="dxa"/>
        <w:left w:w="0" w:type="dxa"/>
        <w:bottom w:w="0" w:type="dxa"/>
        <w:right w:w="0" w:type="dxa"/>
      </w:tblCellMar>
    </w:tblPr>
  </w:style>
  <w:style w:type="paragraph" w:customStyle="1" w:styleId="Cabeceraypie">
    <w:name w:val="Cabecera y pie"/>
    <w:rsid w:val="00ED1BA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_tradnl" w:eastAsia="es-ES"/>
    </w:rPr>
  </w:style>
  <w:style w:type="paragraph" w:customStyle="1" w:styleId="Cuerpo">
    <w:name w:val="Cuerpo"/>
    <w:rsid w:val="00ED1BAD"/>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numbering" w:customStyle="1" w:styleId="List0">
    <w:name w:val="List 0"/>
    <w:basedOn w:val="Estiloimportado1"/>
    <w:rsid w:val="00ED1BAD"/>
    <w:pPr>
      <w:numPr>
        <w:numId w:val="1"/>
      </w:numPr>
    </w:pPr>
  </w:style>
  <w:style w:type="numbering" w:customStyle="1" w:styleId="Estiloimportado1">
    <w:name w:val="Estilo importado 1"/>
    <w:rsid w:val="00ED1BAD"/>
  </w:style>
  <w:style w:type="paragraph" w:styleId="NormalWeb">
    <w:name w:val="Normal (Web)"/>
    <w:uiPriority w:val="99"/>
    <w:rsid w:val="00ED1BA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ES"/>
    </w:rPr>
  </w:style>
  <w:style w:type="numbering" w:customStyle="1" w:styleId="List1">
    <w:name w:val="List 1"/>
    <w:basedOn w:val="Estiloimportado2"/>
    <w:rsid w:val="00ED1BAD"/>
    <w:pPr>
      <w:numPr>
        <w:numId w:val="2"/>
      </w:numPr>
    </w:pPr>
  </w:style>
  <w:style w:type="numbering" w:customStyle="1" w:styleId="Estiloimportado2">
    <w:name w:val="Estilo importado 2"/>
    <w:rsid w:val="00ED1BAD"/>
  </w:style>
  <w:style w:type="numbering" w:customStyle="1" w:styleId="Lista21">
    <w:name w:val="Lista 21"/>
    <w:basedOn w:val="Estiloimportado3"/>
    <w:rsid w:val="00ED1BAD"/>
    <w:pPr>
      <w:numPr>
        <w:numId w:val="9"/>
      </w:numPr>
    </w:pPr>
  </w:style>
  <w:style w:type="numbering" w:customStyle="1" w:styleId="Estiloimportado3">
    <w:name w:val="Estilo importado 3"/>
    <w:rsid w:val="00ED1BAD"/>
  </w:style>
  <w:style w:type="numbering" w:customStyle="1" w:styleId="Lista31">
    <w:name w:val="Lista 31"/>
    <w:basedOn w:val="Estiloimportado4"/>
    <w:rsid w:val="00ED1BAD"/>
    <w:pPr>
      <w:numPr>
        <w:numId w:val="10"/>
      </w:numPr>
    </w:pPr>
  </w:style>
  <w:style w:type="numbering" w:customStyle="1" w:styleId="Estiloimportado4">
    <w:name w:val="Estilo importado 4"/>
    <w:rsid w:val="00ED1BAD"/>
  </w:style>
  <w:style w:type="numbering" w:customStyle="1" w:styleId="Lista41">
    <w:name w:val="Lista 41"/>
    <w:basedOn w:val="Estiloimportado5"/>
    <w:rsid w:val="00ED1BAD"/>
    <w:pPr>
      <w:numPr>
        <w:numId w:val="6"/>
      </w:numPr>
    </w:pPr>
  </w:style>
  <w:style w:type="numbering" w:customStyle="1" w:styleId="Estiloimportado5">
    <w:name w:val="Estilo importado 5"/>
    <w:rsid w:val="00ED1BAD"/>
  </w:style>
  <w:style w:type="numbering" w:customStyle="1" w:styleId="Lista51">
    <w:name w:val="Lista 51"/>
    <w:basedOn w:val="Estiloimportado2"/>
    <w:rsid w:val="00ED1BAD"/>
    <w:pPr>
      <w:numPr>
        <w:numId w:val="3"/>
      </w:numPr>
    </w:pPr>
  </w:style>
  <w:style w:type="numbering" w:customStyle="1" w:styleId="List6">
    <w:name w:val="List 6"/>
    <w:basedOn w:val="Estiloimportado7"/>
    <w:rsid w:val="00ED1BAD"/>
    <w:pPr>
      <w:numPr>
        <w:numId w:val="11"/>
      </w:numPr>
    </w:pPr>
  </w:style>
  <w:style w:type="numbering" w:customStyle="1" w:styleId="Estiloimportado7">
    <w:name w:val="Estilo importado 7"/>
    <w:rsid w:val="00ED1BAD"/>
  </w:style>
  <w:style w:type="numbering" w:customStyle="1" w:styleId="List7">
    <w:name w:val="List 7"/>
    <w:basedOn w:val="Estiloimportado7"/>
    <w:rsid w:val="00ED1BAD"/>
    <w:pPr>
      <w:numPr>
        <w:numId w:val="4"/>
      </w:numPr>
    </w:pPr>
  </w:style>
  <w:style w:type="numbering" w:customStyle="1" w:styleId="List8">
    <w:name w:val="List 8"/>
    <w:basedOn w:val="Estiloimportado8"/>
    <w:rsid w:val="00ED1BAD"/>
    <w:pPr>
      <w:numPr>
        <w:numId w:val="7"/>
      </w:numPr>
    </w:pPr>
  </w:style>
  <w:style w:type="numbering" w:customStyle="1" w:styleId="Estiloimportado8">
    <w:name w:val="Estilo importado 8"/>
    <w:rsid w:val="00ED1BAD"/>
  </w:style>
  <w:style w:type="numbering" w:customStyle="1" w:styleId="List9">
    <w:name w:val="List 9"/>
    <w:basedOn w:val="Estiloimportado9"/>
    <w:rsid w:val="00ED1BAD"/>
    <w:pPr>
      <w:numPr>
        <w:numId w:val="12"/>
      </w:numPr>
    </w:pPr>
  </w:style>
  <w:style w:type="numbering" w:customStyle="1" w:styleId="Estiloimportado9">
    <w:name w:val="Estilo importado 9"/>
    <w:rsid w:val="00ED1BAD"/>
  </w:style>
  <w:style w:type="numbering" w:customStyle="1" w:styleId="List10">
    <w:name w:val="List 10"/>
    <w:basedOn w:val="Estiloimportado10"/>
    <w:rsid w:val="00ED1BAD"/>
    <w:pPr>
      <w:numPr>
        <w:numId w:val="8"/>
      </w:numPr>
    </w:pPr>
  </w:style>
  <w:style w:type="numbering" w:customStyle="1" w:styleId="Estiloimportado10">
    <w:name w:val="Estilo importado 10"/>
    <w:rsid w:val="00ED1BAD"/>
  </w:style>
  <w:style w:type="numbering" w:customStyle="1" w:styleId="List11">
    <w:name w:val="List 11"/>
    <w:basedOn w:val="Estiloimportado11"/>
    <w:rsid w:val="00ED1BAD"/>
    <w:pPr>
      <w:numPr>
        <w:numId w:val="13"/>
      </w:numPr>
    </w:pPr>
  </w:style>
  <w:style w:type="numbering" w:customStyle="1" w:styleId="Estiloimportado11">
    <w:name w:val="Estilo importado 11"/>
    <w:rsid w:val="00ED1BAD"/>
  </w:style>
  <w:style w:type="numbering" w:customStyle="1" w:styleId="List12">
    <w:name w:val="List 12"/>
    <w:basedOn w:val="Estiloimportado12"/>
    <w:rsid w:val="00ED1BAD"/>
    <w:pPr>
      <w:numPr>
        <w:numId w:val="5"/>
      </w:numPr>
    </w:pPr>
  </w:style>
  <w:style w:type="numbering" w:customStyle="1" w:styleId="Estiloimportado12">
    <w:name w:val="Estilo importado 12"/>
    <w:rsid w:val="00ED1BAD"/>
  </w:style>
  <w:style w:type="paragraph" w:styleId="Textocomentario">
    <w:name w:val="annotation text"/>
    <w:basedOn w:val="Normal"/>
    <w:link w:val="TextocomentarioCar"/>
    <w:uiPriority w:val="99"/>
    <w:unhideWhenUsed/>
    <w:rsid w:val="00ED1BAD"/>
    <w:pPr>
      <w:pBdr>
        <w:top w:val="nil"/>
        <w:left w:val="nil"/>
        <w:bottom w:val="nil"/>
        <w:right w:val="nil"/>
        <w:between w:val="nil"/>
        <w:bar w:val="nil"/>
      </w:pBdr>
    </w:pPr>
    <w:rPr>
      <w:rFonts w:ascii="Times New Roman" w:eastAsia="Arial Unicode MS" w:hAnsi="Times New Roman" w:cs="Times New Roman"/>
      <w:sz w:val="20"/>
      <w:szCs w:val="20"/>
      <w:lang w:val="en-US" w:eastAsia="en-US"/>
    </w:rPr>
  </w:style>
  <w:style w:type="character" w:customStyle="1" w:styleId="TextocomentarioCar">
    <w:name w:val="Texto comentario Car"/>
    <w:basedOn w:val="Fuentedeprrafopredeter"/>
    <w:link w:val="Textocomentario"/>
    <w:uiPriority w:val="99"/>
    <w:rsid w:val="00ED1BAD"/>
    <w:rPr>
      <w:rFonts w:ascii="Times New Roman" w:eastAsia="Arial Unicode MS"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D1BAD"/>
    <w:rPr>
      <w:b/>
      <w:bCs/>
    </w:rPr>
  </w:style>
  <w:style w:type="character" w:customStyle="1" w:styleId="AsuntodelcomentarioCar">
    <w:name w:val="Asunto del comentario Car"/>
    <w:basedOn w:val="TextocomentarioCar"/>
    <w:link w:val="Asuntodelcomentario"/>
    <w:uiPriority w:val="99"/>
    <w:semiHidden/>
    <w:rsid w:val="00ED1BAD"/>
    <w:rPr>
      <w:rFonts w:ascii="Times New Roman" w:eastAsia="Arial Unicode MS" w:hAnsi="Times New Roman" w:cs="Times New Roman"/>
      <w:b/>
      <w:bCs/>
      <w:sz w:val="20"/>
      <w:szCs w:val="20"/>
      <w:lang w:val="en-US"/>
    </w:rPr>
  </w:style>
  <w:style w:type="paragraph" w:styleId="Revisin">
    <w:name w:val="Revision"/>
    <w:hidden/>
    <w:uiPriority w:val="99"/>
    <w:semiHidden/>
    <w:rsid w:val="00ED1BAD"/>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rsid w:val="00ED1BAD"/>
  </w:style>
  <w:style w:type="paragraph" w:customStyle="1" w:styleId="A0E349F008B644AAB6A282E0D042D17E">
    <w:name w:val="A0E349F008B644AAB6A282E0D042D17E"/>
    <w:rsid w:val="00ED1BAD"/>
    <w:pPr>
      <w:spacing w:after="200" w:line="276" w:lineRule="auto"/>
    </w:pPr>
    <w:rPr>
      <w:rFonts w:eastAsiaTheme="minorEastAsia"/>
      <w:lang w:eastAsia="es-EC"/>
    </w:rPr>
  </w:style>
  <w:style w:type="paragraph" w:styleId="Ttulo">
    <w:name w:val="Title"/>
    <w:basedOn w:val="Normal"/>
    <w:link w:val="TtuloCar"/>
    <w:uiPriority w:val="10"/>
    <w:qFormat/>
    <w:rsid w:val="00ED1BAD"/>
    <w:pPr>
      <w:jc w:val="center"/>
    </w:pPr>
    <w:rPr>
      <w:rFonts w:ascii="Times New Roman" w:eastAsia="Times New Roman" w:hAnsi="Times New Roman" w:cs="Times New Roman"/>
      <w:b/>
      <w:bCs/>
      <w:lang w:val="es-ES"/>
    </w:rPr>
  </w:style>
  <w:style w:type="character" w:customStyle="1" w:styleId="TtuloCar">
    <w:name w:val="Título Car"/>
    <w:basedOn w:val="Fuentedeprrafopredeter"/>
    <w:link w:val="Ttulo"/>
    <w:uiPriority w:val="10"/>
    <w:rsid w:val="00ED1BAD"/>
    <w:rPr>
      <w:rFonts w:ascii="Times New Roman" w:eastAsia="Times New Roman" w:hAnsi="Times New Roman" w:cs="Times New Roman"/>
      <w:b/>
      <w:bCs/>
      <w:sz w:val="24"/>
      <w:szCs w:val="24"/>
      <w:lang w:val="es-ES" w:eastAsia="es-ES"/>
    </w:rPr>
  </w:style>
  <w:style w:type="table" w:styleId="Tablaconcuadrcula">
    <w:name w:val="Table Grid"/>
    <w:basedOn w:val="Tablanormal"/>
    <w:uiPriority w:val="59"/>
    <w:rsid w:val="00ED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ED1BAD"/>
    <w:pPr>
      <w:spacing w:after="120" w:line="276" w:lineRule="auto"/>
    </w:pPr>
    <w:rPr>
      <w:rFonts w:eastAsiaTheme="minorHAnsi"/>
      <w:sz w:val="22"/>
      <w:szCs w:val="22"/>
      <w:lang w:val="es-ES" w:eastAsia="en-US"/>
    </w:rPr>
  </w:style>
  <w:style w:type="character" w:customStyle="1" w:styleId="TextoindependienteCar">
    <w:name w:val="Texto independiente Car"/>
    <w:basedOn w:val="Fuentedeprrafopredeter"/>
    <w:link w:val="Textoindependiente"/>
    <w:uiPriority w:val="1"/>
    <w:rsid w:val="00ED1BAD"/>
    <w:rPr>
      <w:lang w:val="es-ES"/>
    </w:rPr>
  </w:style>
  <w:style w:type="character" w:customStyle="1" w:styleId="nrmar">
    <w:name w:val="nrmar"/>
    <w:basedOn w:val="Fuentedeprrafopredeter"/>
    <w:rsid w:val="00ED1BAD"/>
  </w:style>
  <w:style w:type="character" w:customStyle="1" w:styleId="hit">
    <w:name w:val="hit"/>
    <w:basedOn w:val="Fuentedeprrafopredeter"/>
    <w:rsid w:val="00ED1BAD"/>
  </w:style>
  <w:style w:type="paragraph" w:styleId="Sangradetextonormal">
    <w:name w:val="Body Text Indent"/>
    <w:basedOn w:val="Normal"/>
    <w:link w:val="SangradetextonormalCar"/>
    <w:uiPriority w:val="99"/>
    <w:semiHidden/>
    <w:unhideWhenUsed/>
    <w:rsid w:val="00ED1BAD"/>
    <w:pPr>
      <w:spacing w:after="120"/>
      <w:ind w:left="283"/>
    </w:pPr>
  </w:style>
  <w:style w:type="character" w:customStyle="1" w:styleId="SangradetextonormalCar">
    <w:name w:val="Sangría de texto normal Car"/>
    <w:basedOn w:val="Fuentedeprrafopredeter"/>
    <w:link w:val="Sangradetextonormal"/>
    <w:uiPriority w:val="99"/>
    <w:semiHidden/>
    <w:rsid w:val="00ED1BAD"/>
    <w:rPr>
      <w:rFonts w:eastAsiaTheme="minorEastAsia"/>
      <w:sz w:val="24"/>
      <w:szCs w:val="24"/>
      <w:lang w:val="es-ES_tradnl" w:eastAsia="es-ES"/>
    </w:rPr>
  </w:style>
  <w:style w:type="paragraph" w:styleId="Textonotaalfinal">
    <w:name w:val="endnote text"/>
    <w:basedOn w:val="Normal"/>
    <w:link w:val="TextonotaalfinalCar"/>
    <w:uiPriority w:val="99"/>
    <w:semiHidden/>
    <w:unhideWhenUsed/>
    <w:rsid w:val="00ED1BAD"/>
    <w:rPr>
      <w:rFonts w:eastAsiaTheme="minorHAnsi"/>
      <w:sz w:val="20"/>
      <w:szCs w:val="20"/>
      <w:lang w:val="es-EC" w:eastAsia="en-US"/>
    </w:rPr>
  </w:style>
  <w:style w:type="character" w:customStyle="1" w:styleId="TextonotaalfinalCar">
    <w:name w:val="Texto nota al final Car"/>
    <w:basedOn w:val="Fuentedeprrafopredeter"/>
    <w:link w:val="Textonotaalfinal"/>
    <w:uiPriority w:val="99"/>
    <w:semiHidden/>
    <w:rsid w:val="00ED1BAD"/>
    <w:rPr>
      <w:sz w:val="20"/>
      <w:szCs w:val="20"/>
    </w:rPr>
  </w:style>
  <w:style w:type="character" w:styleId="Refdenotaalfinal">
    <w:name w:val="endnote reference"/>
    <w:basedOn w:val="Fuentedeprrafopredeter"/>
    <w:uiPriority w:val="99"/>
    <w:semiHidden/>
    <w:unhideWhenUsed/>
    <w:rsid w:val="00ED1BAD"/>
    <w:rPr>
      <w:vertAlign w:val="superscript"/>
    </w:rPr>
  </w:style>
  <w:style w:type="paragraph" w:customStyle="1" w:styleId="TableParagraph">
    <w:name w:val="Table Paragraph"/>
    <w:basedOn w:val="Normal"/>
    <w:uiPriority w:val="1"/>
    <w:qFormat/>
    <w:rsid w:val="00ED1BAD"/>
    <w:pPr>
      <w:widowControl w:val="0"/>
    </w:pPr>
    <w:rPr>
      <w:rFonts w:eastAsiaTheme="minorHAnsi"/>
      <w:sz w:val="22"/>
      <w:szCs w:val="22"/>
      <w:lang w:val="en-US" w:eastAsia="en-US"/>
    </w:rPr>
  </w:style>
  <w:style w:type="paragraph" w:styleId="Sinespaciado">
    <w:name w:val="No Spacing"/>
    <w:qFormat/>
    <w:rsid w:val="00ED1BAD"/>
    <w:pPr>
      <w:widowControl w:val="0"/>
      <w:spacing w:after="0" w:line="240" w:lineRule="auto"/>
    </w:pPr>
    <w:rPr>
      <w:lang w:val="en-US"/>
    </w:rPr>
  </w:style>
  <w:style w:type="numbering" w:customStyle="1" w:styleId="Sinlista1">
    <w:name w:val="Sin lista1"/>
    <w:next w:val="Sinlista"/>
    <w:uiPriority w:val="99"/>
    <w:semiHidden/>
    <w:unhideWhenUsed/>
    <w:rsid w:val="00ED1BAD"/>
  </w:style>
  <w:style w:type="table" w:customStyle="1" w:styleId="Tablaconcuadrcula1">
    <w:name w:val="Tabla con cuadrícula1"/>
    <w:basedOn w:val="Tablanormal"/>
    <w:next w:val="Tablaconcuadrcula"/>
    <w:uiPriority w:val="99"/>
    <w:rsid w:val="00ED1BAD"/>
    <w:pPr>
      <w:spacing w:after="0" w:line="240" w:lineRule="auto"/>
    </w:pPr>
    <w:rPr>
      <w:rFonts w:ascii="Calibri" w:eastAsia="Times New Roman" w:hAnsi="Calibri" w:cs="Times New Roman"/>
      <w:sz w:val="20"/>
      <w:szCs w:val="20"/>
      <w:lang w:val="es-ES"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determinado">
    <w:name w:val="Predeterminado"/>
    <w:rsid w:val="00ED1BAD"/>
    <w:pPr>
      <w:tabs>
        <w:tab w:val="left" w:pos="709"/>
      </w:tabs>
      <w:suppressAutoHyphens/>
      <w:spacing w:after="200" w:line="276" w:lineRule="atLeast"/>
    </w:pPr>
    <w:rPr>
      <w:rFonts w:ascii="Arial" w:eastAsia="DejaVu Sans" w:hAnsi="Arial"/>
      <w:color w:val="00000A"/>
      <w:sz w:val="24"/>
      <w:lang w:val="es-ES"/>
    </w:rPr>
  </w:style>
  <w:style w:type="paragraph" w:customStyle="1" w:styleId="Encabezado2">
    <w:name w:val="Encabezado 2"/>
    <w:basedOn w:val="Normal"/>
    <w:rsid w:val="00ED1BAD"/>
    <w:pPr>
      <w:keepNext/>
      <w:suppressAutoHyphens/>
      <w:spacing w:before="240" w:after="120" w:line="276" w:lineRule="auto"/>
    </w:pPr>
    <w:rPr>
      <w:rFonts w:ascii="Liberation Sans" w:eastAsia="Droid Sans Fallback" w:hAnsi="Liberation Sans" w:cs="FreeSans"/>
      <w:color w:val="00000A"/>
      <w:sz w:val="28"/>
      <w:szCs w:val="28"/>
      <w:lang w:val="es-EC" w:eastAsia="en-US"/>
    </w:rPr>
  </w:style>
  <w:style w:type="table" w:styleId="Listaclara-nfasis1">
    <w:name w:val="Light List Accent 1"/>
    <w:basedOn w:val="Tablanormal"/>
    <w:uiPriority w:val="61"/>
    <w:rsid w:val="00ED1BA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Textodelmarcadordeposicin">
    <w:name w:val="Placeholder Text"/>
    <w:basedOn w:val="Fuentedeprrafopredeter"/>
    <w:uiPriority w:val="99"/>
    <w:semiHidden/>
    <w:rsid w:val="00ED1B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ch.edu.ec" TargetMode="External"/><Relationship Id="rId13" Type="http://schemas.openxmlformats.org/officeDocument/2006/relationships/hyperlink" Target="mailto:rector@unach.edu.ec" TargetMode="External"/><Relationship Id="rId18" Type="http://schemas.openxmlformats.org/officeDocument/2006/relationships/hyperlink" Target="http://www.unach.edu.e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nach.edu.ec" TargetMode="External"/><Relationship Id="rId7" Type="http://schemas.openxmlformats.org/officeDocument/2006/relationships/hyperlink" Target="mailto:rector@unach.edu.ec" TargetMode="External"/><Relationship Id="rId12" Type="http://schemas.openxmlformats.org/officeDocument/2006/relationships/hyperlink" Target="http://www.unach.edu.ec" TargetMode="External"/><Relationship Id="rId17" Type="http://schemas.openxmlformats.org/officeDocument/2006/relationships/hyperlink" Target="mailto:rector@unach.edu.ec"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nach.edu.ec" TargetMode="External"/><Relationship Id="rId20" Type="http://schemas.openxmlformats.org/officeDocument/2006/relationships/hyperlink" Target="http://www.unach.edu.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tor@unach.edu.e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ector@unach.edu.ec" TargetMode="External"/><Relationship Id="rId23" Type="http://schemas.openxmlformats.org/officeDocument/2006/relationships/header" Target="header1.xml"/><Relationship Id="rId10" Type="http://schemas.openxmlformats.org/officeDocument/2006/relationships/hyperlink" Target="http://www.unach.edu.ec" TargetMode="External"/><Relationship Id="rId19" Type="http://schemas.openxmlformats.org/officeDocument/2006/relationships/hyperlink" Target="mailto:rector@unach.edu.ec" TargetMode="External"/><Relationship Id="rId4" Type="http://schemas.openxmlformats.org/officeDocument/2006/relationships/webSettings" Target="webSettings.xml"/><Relationship Id="rId9" Type="http://schemas.openxmlformats.org/officeDocument/2006/relationships/hyperlink" Target="mailto:rector@unach.edu.ec" TargetMode="External"/><Relationship Id="rId14" Type="http://schemas.openxmlformats.org/officeDocument/2006/relationships/hyperlink" Target="http://www.unach.edu.ec" TargetMode="External"/><Relationship Id="rId22" Type="http://schemas.openxmlformats.org/officeDocument/2006/relationships/hyperlink" Target="http://www.unach.edu.ec"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17513</Words>
  <Characters>96324</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2017-06-26T17:16:00Z</dcterms:created>
  <dcterms:modified xsi:type="dcterms:W3CDTF">2017-06-26T17:22:00Z</dcterms:modified>
</cp:coreProperties>
</file>