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C8762" w14:textId="77777777" w:rsidR="00D3351C" w:rsidRPr="00C37FD4" w:rsidRDefault="00D3351C" w:rsidP="00F84EC5">
      <w:pPr>
        <w:pStyle w:val="Sinespaciado"/>
        <w:jc w:val="center"/>
        <w:rPr>
          <w:rFonts w:ascii="Arial" w:eastAsia="Palatino Linotype" w:hAnsi="Arial" w:cs="Arial"/>
          <w:b/>
          <w:bCs/>
          <w:color w:val="000000"/>
        </w:rPr>
      </w:pPr>
      <w:r w:rsidRPr="00C37FD4">
        <w:rPr>
          <w:rFonts w:ascii="Arial" w:eastAsia="Palatino Linotype" w:hAnsi="Arial" w:cs="Arial"/>
          <w:b/>
          <w:bCs/>
          <w:color w:val="000000"/>
        </w:rPr>
        <w:t>CONVENIO MARCO DE COOPERACIÓN INTERINSTITUCIONAL</w:t>
      </w:r>
    </w:p>
    <w:p w14:paraId="672BB62A" w14:textId="0328CAEC" w:rsidR="00D3351C" w:rsidRPr="00C37FD4" w:rsidRDefault="00D3351C" w:rsidP="00D3351C">
      <w:pPr>
        <w:pStyle w:val="Sinespaciado"/>
        <w:jc w:val="center"/>
        <w:rPr>
          <w:rFonts w:ascii="Arial" w:eastAsia="Palatino Linotype" w:hAnsi="Arial" w:cs="Arial"/>
          <w:b/>
          <w:bCs/>
          <w:color w:val="000000"/>
        </w:rPr>
      </w:pPr>
      <w:r w:rsidRPr="00C37FD4">
        <w:rPr>
          <w:rFonts w:ascii="Arial" w:eastAsia="Palatino Linotype" w:hAnsi="Arial" w:cs="Arial"/>
          <w:b/>
          <w:bCs/>
          <w:color w:val="000000"/>
        </w:rPr>
        <w:t>ENTRE</w:t>
      </w:r>
      <w:r w:rsidR="00652CF1">
        <w:rPr>
          <w:rFonts w:ascii="Arial" w:eastAsia="Palatino Linotype" w:hAnsi="Arial" w:cs="Arial"/>
          <w:b/>
          <w:bCs/>
          <w:color w:val="000000"/>
        </w:rPr>
        <w:t xml:space="preserve"> </w:t>
      </w:r>
      <w:r w:rsidR="009F6B45">
        <w:rPr>
          <w:rFonts w:ascii="Arial" w:eastAsia="Palatino Linotype" w:hAnsi="Arial" w:cs="Arial"/>
          <w:b/>
          <w:bCs/>
          <w:color w:val="000000"/>
        </w:rPr>
        <w:t xml:space="preserve">LA </w:t>
      </w:r>
      <w:r w:rsidR="00A508BA" w:rsidRPr="00C37FD4">
        <w:rPr>
          <w:rFonts w:ascii="Arial" w:eastAsia="Palatino Linotype" w:hAnsi="Arial" w:cs="Arial"/>
          <w:b/>
          <w:bCs/>
          <w:color w:val="000000"/>
        </w:rPr>
        <w:t>CONTRALORIA GENERAL DEL ESTADO (CGE)</w:t>
      </w:r>
      <w:r w:rsidR="00A508BA">
        <w:rPr>
          <w:rFonts w:ascii="Arial" w:eastAsia="Palatino Linotype" w:hAnsi="Arial" w:cs="Arial"/>
          <w:b/>
          <w:bCs/>
          <w:color w:val="000000"/>
        </w:rPr>
        <w:t xml:space="preserve"> Y LA </w:t>
      </w:r>
      <w:r w:rsidR="00652CF1">
        <w:rPr>
          <w:rFonts w:ascii="Arial" w:eastAsia="Palatino Linotype" w:hAnsi="Arial" w:cs="Arial"/>
          <w:b/>
          <w:bCs/>
          <w:color w:val="000000"/>
        </w:rPr>
        <w:t>UNIVERSIDAD NACIONAL DE CHIMBORAZO (UNACH)</w:t>
      </w:r>
    </w:p>
    <w:p w14:paraId="044CD676" w14:textId="4EFD82DF" w:rsidR="00D3351C" w:rsidRPr="00C37FD4" w:rsidRDefault="00D3351C" w:rsidP="00D3351C">
      <w:pPr>
        <w:pStyle w:val="Sinespaciado"/>
        <w:jc w:val="center"/>
        <w:rPr>
          <w:rFonts w:ascii="Arial" w:eastAsia="Palatino Linotype" w:hAnsi="Arial" w:cs="Arial"/>
          <w:b/>
          <w:bCs/>
          <w:color w:val="000000"/>
        </w:rPr>
      </w:pPr>
      <w:r w:rsidRPr="00C37FD4">
        <w:rPr>
          <w:rFonts w:ascii="Arial" w:eastAsia="Palatino Linotype" w:hAnsi="Arial" w:cs="Arial"/>
          <w:b/>
          <w:bCs/>
          <w:color w:val="000000"/>
        </w:rPr>
        <w:t xml:space="preserve"> </w:t>
      </w:r>
    </w:p>
    <w:p w14:paraId="403B8CD2" w14:textId="77777777" w:rsidR="00D3351C" w:rsidRPr="00C37FD4" w:rsidRDefault="00D3351C" w:rsidP="00D3351C">
      <w:pPr>
        <w:pStyle w:val="Sinespaciado"/>
        <w:jc w:val="center"/>
        <w:rPr>
          <w:rFonts w:ascii="Arial" w:eastAsia="Palatino Linotype" w:hAnsi="Arial" w:cs="Arial"/>
          <w:b/>
          <w:bCs/>
          <w:color w:val="000000"/>
        </w:rPr>
      </w:pPr>
    </w:p>
    <w:p w14:paraId="4E97FDAE" w14:textId="77777777" w:rsidR="00530B10" w:rsidRDefault="00530B10" w:rsidP="00581B6D">
      <w:pPr>
        <w:pStyle w:val="Sinespaciado"/>
        <w:tabs>
          <w:tab w:val="left" w:pos="3120"/>
        </w:tabs>
        <w:jc w:val="both"/>
        <w:rPr>
          <w:rFonts w:ascii="Arial" w:eastAsia="Palatino Linotype" w:hAnsi="Arial" w:cs="Arial"/>
          <w:b/>
          <w:bCs/>
          <w:color w:val="000000"/>
          <w:u w:val="single"/>
        </w:rPr>
      </w:pPr>
    </w:p>
    <w:p w14:paraId="106B9C2B" w14:textId="07C93F8F" w:rsidR="00D3351C" w:rsidRDefault="00D3351C" w:rsidP="00581B6D">
      <w:pPr>
        <w:pStyle w:val="Sinespaciado"/>
        <w:tabs>
          <w:tab w:val="left" w:pos="3120"/>
        </w:tabs>
        <w:jc w:val="both"/>
        <w:rPr>
          <w:rFonts w:ascii="Arial" w:eastAsia="Palatino Linotype" w:hAnsi="Arial" w:cs="Arial"/>
          <w:b/>
          <w:bCs/>
          <w:color w:val="000000"/>
          <w:u w:val="single"/>
        </w:rPr>
      </w:pPr>
      <w:r w:rsidRPr="00C37FD4">
        <w:rPr>
          <w:rFonts w:ascii="Arial" w:eastAsia="Palatino Linotype" w:hAnsi="Arial" w:cs="Arial"/>
          <w:b/>
          <w:bCs/>
          <w:color w:val="000000"/>
          <w:u w:val="single"/>
        </w:rPr>
        <w:t>Comparecientes:</w:t>
      </w:r>
    </w:p>
    <w:p w14:paraId="65398DA8" w14:textId="77777777" w:rsidR="0046716E" w:rsidRPr="00C37FD4" w:rsidRDefault="0046716E" w:rsidP="00581B6D">
      <w:pPr>
        <w:pStyle w:val="Sinespaciado"/>
        <w:tabs>
          <w:tab w:val="left" w:pos="3120"/>
        </w:tabs>
        <w:jc w:val="both"/>
        <w:rPr>
          <w:rFonts w:ascii="Arial" w:eastAsia="Palatino Linotype" w:hAnsi="Arial" w:cs="Arial"/>
          <w:b/>
          <w:bCs/>
          <w:color w:val="000000"/>
          <w:u w:val="single"/>
        </w:rPr>
      </w:pPr>
    </w:p>
    <w:p w14:paraId="0B52E688" w14:textId="77777777" w:rsidR="00D3351C" w:rsidRPr="00C37FD4" w:rsidRDefault="00D3351C" w:rsidP="00D3351C">
      <w:pPr>
        <w:pStyle w:val="Sinespaciado"/>
        <w:jc w:val="both"/>
        <w:rPr>
          <w:rFonts w:ascii="Arial" w:eastAsia="Palatino Linotype" w:hAnsi="Arial" w:cs="Arial"/>
          <w:color w:val="000000"/>
        </w:rPr>
      </w:pPr>
    </w:p>
    <w:p w14:paraId="5E8183A4" w14:textId="03B05A3F" w:rsidR="00C02B0F" w:rsidRDefault="00D3351C" w:rsidP="00C02B0F">
      <w:pPr>
        <w:pBdr>
          <w:top w:val="nil"/>
          <w:left w:val="nil"/>
          <w:bottom w:val="nil"/>
          <w:right w:val="nil"/>
          <w:between w:val="nil"/>
        </w:pBdr>
        <w:spacing w:after="0" w:line="240" w:lineRule="auto"/>
        <w:jc w:val="both"/>
        <w:rPr>
          <w:rFonts w:ascii="Arial" w:eastAsia="Century Gothic" w:hAnsi="Arial" w:cs="Arial"/>
          <w:color w:val="000000"/>
        </w:rPr>
      </w:pPr>
      <w:r w:rsidRPr="00C37FD4">
        <w:rPr>
          <w:rFonts w:ascii="Arial" w:eastAsia="Palatino Linotype" w:hAnsi="Arial" w:cs="Arial"/>
          <w:color w:val="000000"/>
        </w:rPr>
        <w:t>C</w:t>
      </w:r>
      <w:r w:rsidR="00B00878">
        <w:rPr>
          <w:rFonts w:ascii="Arial" w:eastAsia="Palatino Linotype" w:hAnsi="Arial" w:cs="Arial"/>
          <w:color w:val="000000"/>
        </w:rPr>
        <w:t>o</w:t>
      </w:r>
      <w:r w:rsidRPr="00C37FD4">
        <w:rPr>
          <w:rFonts w:ascii="Arial" w:eastAsia="Palatino Linotype" w:hAnsi="Arial" w:cs="Arial"/>
          <w:color w:val="000000"/>
        </w:rPr>
        <w:t xml:space="preserve">mparecen a la celebración del presente </w:t>
      </w:r>
      <w:r w:rsidRPr="00C37FD4">
        <w:rPr>
          <w:rFonts w:ascii="Arial" w:eastAsia="Palatino Linotype" w:hAnsi="Arial" w:cs="Arial"/>
          <w:b/>
          <w:bCs/>
          <w:color w:val="000000"/>
        </w:rPr>
        <w:t>Convenio Marco de Cooperación Interinstitucional</w:t>
      </w:r>
      <w:r w:rsidRPr="00C37FD4">
        <w:rPr>
          <w:rFonts w:ascii="Arial" w:eastAsia="Palatino Linotype" w:hAnsi="Arial" w:cs="Arial"/>
          <w:color w:val="000000"/>
        </w:rPr>
        <w:t>, por una parte,</w:t>
      </w:r>
      <w:r w:rsidR="00652CF1">
        <w:rPr>
          <w:rFonts w:ascii="Arial" w:eastAsia="Palatino Linotype" w:hAnsi="Arial" w:cs="Arial"/>
          <w:color w:val="000000"/>
        </w:rPr>
        <w:t xml:space="preserve"> </w:t>
      </w:r>
      <w:r w:rsidR="00652CF1" w:rsidRPr="009F6B45">
        <w:rPr>
          <w:rStyle w:val="normaltextrun"/>
          <w:rFonts w:ascii="Arial" w:hAnsi="Arial" w:cs="Arial"/>
          <w:color w:val="000000"/>
          <w:shd w:val="clear" w:color="auto" w:fill="FFFFFF"/>
        </w:rPr>
        <w:t xml:space="preserve">la </w:t>
      </w:r>
      <w:r w:rsidR="00652CF1" w:rsidRPr="009F6B45">
        <w:rPr>
          <w:rStyle w:val="normaltextrun"/>
          <w:rFonts w:ascii="Arial" w:hAnsi="Arial" w:cs="Arial"/>
          <w:b/>
          <w:bCs/>
          <w:color w:val="000000"/>
          <w:shd w:val="clear" w:color="auto" w:fill="FFFFFF"/>
        </w:rPr>
        <w:t>Universidad Nacional de Chimborazo</w:t>
      </w:r>
      <w:r w:rsidR="00652CF1">
        <w:rPr>
          <w:rStyle w:val="normaltextrun"/>
          <w:rFonts w:ascii="Arial" w:hAnsi="Arial" w:cs="Arial"/>
          <w:color w:val="000000"/>
          <w:shd w:val="clear" w:color="auto" w:fill="FFFFFF"/>
        </w:rPr>
        <w:t>,</w:t>
      </w:r>
      <w:r w:rsidRPr="00C37FD4">
        <w:rPr>
          <w:rStyle w:val="normaltextrun"/>
          <w:rFonts w:ascii="Arial" w:hAnsi="Arial" w:cs="Arial"/>
          <w:color w:val="000000"/>
          <w:shd w:val="clear" w:color="auto" w:fill="FFFFFF"/>
        </w:rPr>
        <w:t xml:space="preserve"> </w:t>
      </w:r>
      <w:r w:rsidR="009F6B45">
        <w:rPr>
          <w:rFonts w:ascii="Arial" w:eastAsia="Palatino Linotype" w:hAnsi="Arial" w:cs="Arial"/>
          <w:color w:val="000000"/>
        </w:rPr>
        <w:t xml:space="preserve">representada legalmente por el </w:t>
      </w:r>
      <w:r w:rsidR="009F6B45" w:rsidRPr="009F6B45">
        <w:rPr>
          <w:rStyle w:val="normaltextrun"/>
          <w:rFonts w:ascii="Arial" w:hAnsi="Arial" w:cs="Arial"/>
          <w:b/>
          <w:bCs/>
          <w:color w:val="000000"/>
          <w:shd w:val="clear" w:color="auto" w:fill="FFFFFF"/>
        </w:rPr>
        <w:t>Ing. Gonzalo Nicolay Samaniego Erazo, Ph.D</w:t>
      </w:r>
      <w:r w:rsidR="009F6B45" w:rsidRPr="00C37FD4">
        <w:rPr>
          <w:rStyle w:val="normaltextrun"/>
          <w:rFonts w:ascii="Arial" w:hAnsi="Arial" w:cs="Arial"/>
          <w:color w:val="000000"/>
          <w:shd w:val="clear" w:color="auto" w:fill="FFFFFF"/>
        </w:rPr>
        <w:t xml:space="preserve"> </w:t>
      </w:r>
      <w:r w:rsidRPr="00C37FD4">
        <w:rPr>
          <w:rStyle w:val="normaltextrun"/>
          <w:rFonts w:ascii="Arial" w:hAnsi="Arial" w:cs="Arial"/>
          <w:color w:val="000000"/>
          <w:shd w:val="clear" w:color="auto" w:fill="FFFFFF"/>
        </w:rPr>
        <w:t xml:space="preserve">en calidad de </w:t>
      </w:r>
      <w:r w:rsidRPr="009F6B45">
        <w:rPr>
          <w:rStyle w:val="normaltextrun"/>
          <w:rFonts w:ascii="Arial" w:hAnsi="Arial" w:cs="Arial"/>
          <w:b/>
          <w:bCs/>
          <w:color w:val="000000"/>
          <w:shd w:val="clear" w:color="auto" w:fill="FFFFFF"/>
        </w:rPr>
        <w:t>Rector</w:t>
      </w:r>
      <w:r w:rsidRPr="00C37FD4">
        <w:rPr>
          <w:rStyle w:val="normaltextrun"/>
          <w:rFonts w:ascii="Arial" w:hAnsi="Arial" w:cs="Arial"/>
          <w:color w:val="000000"/>
          <w:shd w:val="clear" w:color="auto" w:fill="FFFFFF"/>
        </w:rPr>
        <w:t xml:space="preserve"> </w:t>
      </w:r>
      <w:r w:rsidR="000C1155">
        <w:rPr>
          <w:rStyle w:val="normaltextrun"/>
          <w:rFonts w:ascii="Arial" w:hAnsi="Arial" w:cs="Arial"/>
          <w:color w:val="000000"/>
          <w:shd w:val="clear" w:color="auto" w:fill="FFFFFF"/>
        </w:rPr>
        <w:t xml:space="preserve">conforme se desprende de la </w:t>
      </w:r>
      <w:r w:rsidR="000C1155" w:rsidRPr="000C1155">
        <w:rPr>
          <w:rStyle w:val="normaltextrun"/>
          <w:rFonts w:ascii="Arial" w:hAnsi="Arial" w:cs="Arial"/>
          <w:color w:val="000000"/>
          <w:shd w:val="clear" w:color="auto" w:fill="FFFFFF"/>
        </w:rPr>
        <w:t>A</w:t>
      </w:r>
      <w:r w:rsidR="000C1155" w:rsidRPr="000C1155">
        <w:rPr>
          <w:rFonts w:ascii="Arial" w:eastAsia="Palatino Linotype" w:hAnsi="Arial" w:cs="Arial"/>
          <w:color w:val="000000"/>
        </w:rPr>
        <w:t xml:space="preserve">cción de Personal </w:t>
      </w:r>
      <w:r w:rsidR="000C1155" w:rsidRPr="000C1155">
        <w:rPr>
          <w:rFonts w:ascii="Arial" w:eastAsia="Palatino Linotype" w:hAnsi="Arial" w:cs="Arial"/>
          <w:iCs/>
          <w:color w:val="000000"/>
        </w:rPr>
        <w:t>N</w:t>
      </w:r>
      <w:r w:rsidR="000C1155">
        <w:rPr>
          <w:rFonts w:ascii="Arial" w:eastAsia="Palatino Linotype" w:hAnsi="Arial" w:cs="Arial"/>
          <w:iCs/>
          <w:color w:val="000000"/>
        </w:rPr>
        <w:t>°</w:t>
      </w:r>
      <w:r w:rsidR="000C1155" w:rsidRPr="000C1155">
        <w:rPr>
          <w:rFonts w:ascii="Arial" w:eastAsia="Palatino Linotype" w:hAnsi="Arial" w:cs="Arial"/>
          <w:iCs/>
          <w:color w:val="000000"/>
        </w:rPr>
        <w:t xml:space="preserve"> </w:t>
      </w:r>
      <w:r w:rsidR="00857FD5">
        <w:rPr>
          <w:rFonts w:ascii="Arial" w:eastAsia="Palatino Linotype" w:hAnsi="Arial" w:cs="Arial"/>
          <w:iCs/>
          <w:color w:val="000000"/>
        </w:rPr>
        <w:t>7186-dath-rpd-2.017</w:t>
      </w:r>
      <w:r w:rsidRPr="00C37FD4">
        <w:rPr>
          <w:rStyle w:val="normaltextrun"/>
          <w:rFonts w:ascii="Arial" w:hAnsi="Arial" w:cs="Arial"/>
          <w:color w:val="000000"/>
          <w:shd w:val="clear" w:color="auto" w:fill="FFFFFF"/>
        </w:rPr>
        <w:t xml:space="preserve">, a </w:t>
      </w:r>
      <w:r w:rsidR="00C02B0F">
        <w:rPr>
          <w:rStyle w:val="normaltextrun"/>
          <w:rFonts w:ascii="Arial" w:hAnsi="Arial" w:cs="Arial"/>
          <w:color w:val="000000"/>
          <w:shd w:val="clear" w:color="auto" w:fill="FFFFFF"/>
        </w:rPr>
        <w:t>la que p</w:t>
      </w:r>
      <w:r w:rsidRPr="00C37FD4">
        <w:rPr>
          <w:rStyle w:val="normaltextrun"/>
          <w:rFonts w:ascii="Arial" w:hAnsi="Arial" w:cs="Arial"/>
          <w:color w:val="000000"/>
          <w:shd w:val="clear" w:color="auto" w:fill="FFFFFF"/>
        </w:rPr>
        <w:t>ara efecto</w:t>
      </w:r>
      <w:r w:rsidR="00C02B0F">
        <w:rPr>
          <w:rStyle w:val="normaltextrun"/>
          <w:rFonts w:ascii="Arial" w:hAnsi="Arial" w:cs="Arial"/>
          <w:color w:val="000000"/>
          <w:shd w:val="clear" w:color="auto" w:fill="FFFFFF"/>
        </w:rPr>
        <w:t>s</w:t>
      </w:r>
      <w:r w:rsidRPr="00C37FD4">
        <w:rPr>
          <w:rStyle w:val="normaltextrun"/>
          <w:rFonts w:ascii="Arial" w:hAnsi="Arial" w:cs="Arial"/>
          <w:color w:val="000000"/>
          <w:shd w:val="clear" w:color="auto" w:fill="FFFFFF"/>
        </w:rPr>
        <w:t xml:space="preserve"> de este instrumento se denominará </w:t>
      </w:r>
      <w:r w:rsidR="00652CF1">
        <w:rPr>
          <w:rStyle w:val="normaltextrun"/>
          <w:rFonts w:ascii="Arial" w:hAnsi="Arial" w:cs="Arial"/>
          <w:b/>
          <w:bCs/>
          <w:color w:val="000000"/>
          <w:shd w:val="clear" w:color="auto" w:fill="FFFFFF"/>
        </w:rPr>
        <w:t>Unach</w:t>
      </w:r>
      <w:r w:rsidRPr="009F6B45">
        <w:rPr>
          <w:rStyle w:val="normaltextrun"/>
          <w:rFonts w:ascii="Arial" w:hAnsi="Arial" w:cs="Arial"/>
          <w:color w:val="000000"/>
          <w:shd w:val="clear" w:color="auto" w:fill="FFFFFF"/>
        </w:rPr>
        <w:t>;</w:t>
      </w:r>
      <w:r w:rsidRPr="00C37FD4">
        <w:rPr>
          <w:rStyle w:val="normaltextrun"/>
          <w:rFonts w:ascii="Arial" w:hAnsi="Arial" w:cs="Arial"/>
          <w:b/>
          <w:bCs/>
          <w:color w:val="000000"/>
          <w:shd w:val="clear" w:color="auto" w:fill="FFFFFF"/>
        </w:rPr>
        <w:t xml:space="preserve"> </w:t>
      </w:r>
      <w:r w:rsidRPr="00C37FD4">
        <w:rPr>
          <w:rFonts w:ascii="Arial" w:eastAsia="Palatino Linotype" w:hAnsi="Arial" w:cs="Arial"/>
          <w:color w:val="000000"/>
        </w:rPr>
        <w:t>y, por otra parte, l</w:t>
      </w:r>
      <w:r w:rsidRPr="00C37FD4">
        <w:rPr>
          <w:rStyle w:val="normaltextrun"/>
          <w:rFonts w:ascii="Arial" w:hAnsi="Arial" w:cs="Arial"/>
          <w:color w:val="000000"/>
          <w:shd w:val="clear" w:color="auto" w:fill="FFFFFF"/>
        </w:rPr>
        <w:t xml:space="preserve">a </w:t>
      </w:r>
      <w:r w:rsidRPr="00C37FD4">
        <w:rPr>
          <w:rFonts w:ascii="Arial" w:eastAsia="Palatino Linotype" w:hAnsi="Arial" w:cs="Arial"/>
          <w:b/>
          <w:bCs/>
          <w:color w:val="000000"/>
        </w:rPr>
        <w:t>Contraloría General Estado</w:t>
      </w:r>
      <w:r w:rsidRPr="00C37FD4">
        <w:rPr>
          <w:rFonts w:ascii="Arial" w:eastAsia="Palatino Linotype" w:hAnsi="Arial" w:cs="Arial"/>
          <w:color w:val="000000"/>
        </w:rPr>
        <w:t xml:space="preserve">, legalmente representada por el </w:t>
      </w:r>
      <w:r w:rsidRPr="00C37FD4">
        <w:rPr>
          <w:rFonts w:ascii="Arial" w:eastAsia="Palatino Linotype" w:hAnsi="Arial" w:cs="Arial"/>
          <w:b/>
          <w:bCs/>
          <w:color w:val="000000"/>
        </w:rPr>
        <w:t xml:space="preserve">Contralor General del Estado Dr. </w:t>
      </w:r>
      <w:r w:rsidR="000C1155">
        <w:rPr>
          <w:rFonts w:ascii="Arial" w:eastAsia="Palatino Linotype" w:hAnsi="Arial" w:cs="Arial"/>
          <w:b/>
          <w:bCs/>
          <w:color w:val="000000"/>
        </w:rPr>
        <w:t xml:space="preserve">Javier </w:t>
      </w:r>
      <w:r w:rsidRPr="00C37FD4">
        <w:rPr>
          <w:rFonts w:ascii="Arial" w:eastAsia="Palatino Linotype" w:hAnsi="Arial" w:cs="Arial"/>
          <w:b/>
          <w:bCs/>
          <w:color w:val="000000"/>
        </w:rPr>
        <w:t>Mauricio Torres Maldonado PhD</w:t>
      </w:r>
      <w:r w:rsidRPr="00C37FD4">
        <w:rPr>
          <w:rFonts w:ascii="Arial" w:eastAsia="Palatino Linotype" w:hAnsi="Arial" w:cs="Arial"/>
          <w:color w:val="000000"/>
        </w:rPr>
        <w:t xml:space="preserve">, </w:t>
      </w:r>
      <w:r w:rsidR="000C1155">
        <w:rPr>
          <w:rFonts w:ascii="Arial" w:eastAsia="Palatino Linotype" w:hAnsi="Arial" w:cs="Arial"/>
          <w:color w:val="000000"/>
        </w:rPr>
        <w:t>de acuerdo con la A</w:t>
      </w:r>
      <w:r w:rsidRPr="00C37FD4">
        <w:rPr>
          <w:rFonts w:ascii="Arial" w:eastAsia="Palatino Linotype" w:hAnsi="Arial" w:cs="Arial"/>
          <w:color w:val="000000"/>
        </w:rPr>
        <w:t xml:space="preserve">cción de </w:t>
      </w:r>
      <w:r w:rsidR="000C1155">
        <w:rPr>
          <w:rFonts w:ascii="Arial" w:eastAsia="Palatino Linotype" w:hAnsi="Arial" w:cs="Arial"/>
          <w:color w:val="000000"/>
        </w:rPr>
        <w:t>P</w:t>
      </w:r>
      <w:r w:rsidRPr="00C37FD4">
        <w:rPr>
          <w:rFonts w:ascii="Arial" w:eastAsia="Palatino Linotype" w:hAnsi="Arial" w:cs="Arial"/>
          <w:color w:val="000000"/>
        </w:rPr>
        <w:t xml:space="preserve">ersonal </w:t>
      </w:r>
      <w:r w:rsidR="00613402" w:rsidRPr="000C1155">
        <w:rPr>
          <w:rFonts w:ascii="Arial" w:eastAsia="Palatino Linotype" w:hAnsi="Arial" w:cs="Arial"/>
          <w:color w:val="000000"/>
        </w:rPr>
        <w:t>N° 991 de 28 de noviembre de 2023</w:t>
      </w:r>
      <w:r w:rsidR="00C02B0F">
        <w:rPr>
          <w:rFonts w:ascii="Arial" w:eastAsia="Palatino Linotype" w:hAnsi="Arial" w:cs="Arial"/>
          <w:color w:val="000000"/>
        </w:rPr>
        <w:t>, a la que en adelante s</w:t>
      </w:r>
      <w:r w:rsidRPr="00C37FD4">
        <w:rPr>
          <w:rFonts w:ascii="Arial" w:eastAsia="Palatino Linotype" w:hAnsi="Arial" w:cs="Arial"/>
          <w:color w:val="000000"/>
        </w:rPr>
        <w:t xml:space="preserve">e denominará </w:t>
      </w:r>
      <w:r w:rsidRPr="00C37FD4">
        <w:rPr>
          <w:rFonts w:ascii="Arial" w:eastAsia="Palatino Linotype" w:hAnsi="Arial" w:cs="Arial"/>
          <w:b/>
          <w:bCs/>
          <w:color w:val="000000"/>
        </w:rPr>
        <w:t>“C.G.E.”</w:t>
      </w:r>
      <w:r w:rsidR="00C02B0F">
        <w:rPr>
          <w:rFonts w:ascii="Arial" w:eastAsia="Palatino Linotype" w:hAnsi="Arial" w:cs="Arial"/>
          <w:b/>
          <w:bCs/>
          <w:color w:val="000000"/>
        </w:rPr>
        <w:t>.</w:t>
      </w:r>
      <w:r w:rsidR="00C02B0F">
        <w:rPr>
          <w:rFonts w:ascii="Arial" w:eastAsia="Palatino Linotype" w:hAnsi="Arial" w:cs="Arial"/>
          <w:color w:val="000000"/>
        </w:rPr>
        <w:t xml:space="preserve"> </w:t>
      </w:r>
      <w:r w:rsidR="00C02B0F" w:rsidRPr="00C02B0F">
        <w:rPr>
          <w:rFonts w:ascii="Arial" w:eastAsia="Century Gothic" w:hAnsi="Arial" w:cs="Arial"/>
          <w:color w:val="000000"/>
        </w:rPr>
        <w:t xml:space="preserve">A los comparecientes se les podrá denominar </w:t>
      </w:r>
      <w:r w:rsidR="00C02B0F" w:rsidRPr="00C02B0F">
        <w:rPr>
          <w:rFonts w:ascii="Arial" w:eastAsia="Century Gothic" w:hAnsi="Arial" w:cs="Arial"/>
          <w:b/>
          <w:color w:val="000000"/>
        </w:rPr>
        <w:t>“LAS PARTES”</w:t>
      </w:r>
      <w:r w:rsidR="00C02B0F" w:rsidRPr="00C02B0F">
        <w:rPr>
          <w:rFonts w:ascii="Arial" w:eastAsia="Century Gothic" w:hAnsi="Arial" w:cs="Arial"/>
          <w:color w:val="000000"/>
        </w:rPr>
        <w:t xml:space="preserve"> cuando actúen o se haga referencia a éstas de forma conjunta.</w:t>
      </w:r>
    </w:p>
    <w:p w14:paraId="13FF91E9" w14:textId="77777777" w:rsidR="00C02B0F" w:rsidRDefault="00C02B0F" w:rsidP="00C02B0F">
      <w:pPr>
        <w:pBdr>
          <w:top w:val="nil"/>
          <w:left w:val="nil"/>
          <w:bottom w:val="nil"/>
          <w:right w:val="nil"/>
          <w:between w:val="nil"/>
        </w:pBdr>
        <w:spacing w:after="0" w:line="240" w:lineRule="auto"/>
        <w:ind w:left="-851"/>
        <w:jc w:val="both"/>
        <w:rPr>
          <w:rFonts w:ascii="Arial" w:eastAsia="Century Gothic" w:hAnsi="Arial" w:cs="Arial"/>
          <w:color w:val="000000"/>
        </w:rPr>
      </w:pPr>
    </w:p>
    <w:p w14:paraId="75037314" w14:textId="6A42BA9D" w:rsidR="00D3351C" w:rsidRPr="00C37FD4" w:rsidRDefault="00F84039" w:rsidP="00C02B0F">
      <w:pPr>
        <w:pBdr>
          <w:top w:val="nil"/>
          <w:left w:val="nil"/>
          <w:bottom w:val="nil"/>
          <w:right w:val="nil"/>
          <w:between w:val="nil"/>
        </w:pBdr>
        <w:spacing w:after="0" w:line="240" w:lineRule="auto"/>
        <w:jc w:val="both"/>
        <w:rPr>
          <w:rFonts w:ascii="Arial" w:eastAsia="Palatino Linotype" w:hAnsi="Arial" w:cs="Arial"/>
          <w:color w:val="000000"/>
        </w:rPr>
      </w:pPr>
      <w:r>
        <w:rPr>
          <w:rFonts w:ascii="Arial" w:eastAsia="Palatino Linotype" w:hAnsi="Arial" w:cs="Arial"/>
          <w:color w:val="000000"/>
        </w:rPr>
        <w:t xml:space="preserve">Las Partes comparecen a la suscripción del presente instrumento </w:t>
      </w:r>
      <w:r w:rsidR="00CF5792" w:rsidRPr="00C37FD4">
        <w:rPr>
          <w:rFonts w:ascii="Arial" w:eastAsia="Palatino Linotype" w:hAnsi="Arial" w:cs="Arial"/>
          <w:color w:val="000000"/>
        </w:rPr>
        <w:t>de manera libre y voluntaria</w:t>
      </w:r>
      <w:r w:rsidR="00CF5792">
        <w:rPr>
          <w:rFonts w:ascii="Arial" w:eastAsia="Palatino Linotype" w:hAnsi="Arial" w:cs="Arial"/>
          <w:color w:val="000000"/>
        </w:rPr>
        <w:t>,</w:t>
      </w:r>
      <w:r w:rsidR="00CF5792" w:rsidRPr="00C37FD4">
        <w:rPr>
          <w:rFonts w:ascii="Arial" w:eastAsia="Palatino Linotype" w:hAnsi="Arial" w:cs="Arial"/>
          <w:color w:val="000000"/>
        </w:rPr>
        <w:t xml:space="preserve"> </w:t>
      </w:r>
      <w:r w:rsidR="00D3351C" w:rsidRPr="00C37FD4">
        <w:rPr>
          <w:rFonts w:ascii="Arial" w:eastAsia="Palatino Linotype" w:hAnsi="Arial" w:cs="Arial"/>
          <w:color w:val="000000"/>
        </w:rPr>
        <w:t>con plena capacidad</w:t>
      </w:r>
      <w:r>
        <w:rPr>
          <w:rFonts w:ascii="Arial" w:eastAsia="Palatino Linotype" w:hAnsi="Arial" w:cs="Arial"/>
          <w:color w:val="000000"/>
        </w:rPr>
        <w:t xml:space="preserve"> legal para </w:t>
      </w:r>
      <w:r w:rsidR="00D3351C" w:rsidRPr="00C37FD4">
        <w:rPr>
          <w:rFonts w:ascii="Arial" w:eastAsia="Palatino Linotype" w:hAnsi="Arial" w:cs="Arial"/>
          <w:color w:val="000000"/>
        </w:rPr>
        <w:t>ejercer derechos y contraer obligaciones, al tenor de las siguientes cláusulas:</w:t>
      </w:r>
    </w:p>
    <w:p w14:paraId="0D63D05E" w14:textId="04D2A478" w:rsidR="00D3351C" w:rsidRPr="00C37FD4" w:rsidRDefault="00D3351C" w:rsidP="00317FE0">
      <w:pPr>
        <w:spacing w:after="0" w:line="240" w:lineRule="auto"/>
        <w:rPr>
          <w:rFonts w:ascii="Arial" w:hAnsi="Arial" w:cs="Arial"/>
        </w:rPr>
      </w:pPr>
    </w:p>
    <w:p w14:paraId="19A37A04" w14:textId="4E9BC618" w:rsidR="00D3351C" w:rsidRPr="00C37FD4" w:rsidRDefault="0014537A" w:rsidP="00317FE0">
      <w:pPr>
        <w:spacing w:after="0" w:line="240" w:lineRule="auto"/>
        <w:rPr>
          <w:rFonts w:ascii="Arial" w:eastAsia="Palatino Linotype" w:hAnsi="Arial" w:cs="Arial"/>
          <w:b/>
          <w:bCs/>
          <w:color w:val="000000"/>
          <w:u w:val="single"/>
        </w:rPr>
      </w:pPr>
      <w:r w:rsidRPr="00C37FD4">
        <w:rPr>
          <w:rFonts w:ascii="Arial" w:eastAsia="Palatino Linotype" w:hAnsi="Arial" w:cs="Arial"/>
          <w:b/>
          <w:bCs/>
          <w:color w:val="000000"/>
          <w:u w:val="single"/>
        </w:rPr>
        <w:t xml:space="preserve">CLÁUSULA PRIMERA. </w:t>
      </w:r>
      <w:r w:rsidR="005E616D">
        <w:rPr>
          <w:rFonts w:ascii="Arial" w:eastAsia="Palatino Linotype" w:hAnsi="Arial" w:cs="Arial"/>
          <w:b/>
          <w:bCs/>
          <w:color w:val="000000"/>
          <w:u w:val="single"/>
        </w:rPr>
        <w:t>-</w:t>
      </w:r>
      <w:r w:rsidRPr="00C37FD4">
        <w:rPr>
          <w:rFonts w:ascii="Arial" w:eastAsia="Palatino Linotype" w:hAnsi="Arial" w:cs="Arial"/>
          <w:b/>
          <w:bCs/>
          <w:color w:val="000000"/>
          <w:u w:val="single"/>
        </w:rPr>
        <w:t xml:space="preserve"> ANTECEDENTES</w:t>
      </w:r>
      <w:r w:rsidR="005414DA">
        <w:rPr>
          <w:rFonts w:ascii="Arial" w:eastAsia="Palatino Linotype" w:hAnsi="Arial" w:cs="Arial"/>
          <w:b/>
          <w:bCs/>
          <w:color w:val="000000"/>
          <w:u w:val="single"/>
        </w:rPr>
        <w:t>:</w:t>
      </w:r>
      <w:r w:rsidRPr="00C37FD4">
        <w:rPr>
          <w:rFonts w:ascii="Arial" w:eastAsia="Palatino Linotype" w:hAnsi="Arial" w:cs="Arial"/>
          <w:b/>
          <w:bCs/>
          <w:color w:val="000000"/>
          <w:u w:val="single"/>
        </w:rPr>
        <w:t xml:space="preserve"> </w:t>
      </w:r>
    </w:p>
    <w:p w14:paraId="01E27B6B" w14:textId="68A5765C" w:rsidR="00847E2E" w:rsidRPr="00C37FD4" w:rsidRDefault="00847E2E" w:rsidP="00317FE0">
      <w:pPr>
        <w:spacing w:after="0" w:line="240" w:lineRule="auto"/>
        <w:rPr>
          <w:rFonts w:ascii="Arial" w:hAnsi="Arial" w:cs="Arial"/>
        </w:rPr>
      </w:pPr>
    </w:p>
    <w:p w14:paraId="1CF44958" w14:textId="77777777" w:rsidR="00C31DBB" w:rsidRPr="00C31DBB" w:rsidRDefault="00C31DBB" w:rsidP="002A4D7F">
      <w:pPr>
        <w:pStyle w:val="Sinespaciado"/>
        <w:numPr>
          <w:ilvl w:val="1"/>
          <w:numId w:val="1"/>
        </w:numPr>
        <w:jc w:val="both"/>
        <w:rPr>
          <w:rFonts w:ascii="Arial" w:eastAsia="Palatino Linotype" w:hAnsi="Arial" w:cs="Arial"/>
          <w:b/>
          <w:bCs/>
          <w:i/>
          <w:iCs/>
          <w:color w:val="000000"/>
        </w:rPr>
      </w:pPr>
      <w:r w:rsidRPr="00C31DBB">
        <w:rPr>
          <w:rFonts w:ascii="Arial" w:eastAsia="Palatino Linotype" w:hAnsi="Arial" w:cs="Arial"/>
          <w:b/>
          <w:bCs/>
          <w:color w:val="000000"/>
        </w:rPr>
        <w:t>DE LA CONTRALORÍA GENERAL DEL ESTADO (CGE)</w:t>
      </w:r>
    </w:p>
    <w:p w14:paraId="5C6D3B18" w14:textId="77777777" w:rsidR="00C31DBB" w:rsidRPr="00C31DBB" w:rsidRDefault="00C31DBB" w:rsidP="00C31DBB">
      <w:pPr>
        <w:pStyle w:val="Sinespaciado"/>
        <w:ind w:left="360"/>
        <w:jc w:val="both"/>
        <w:rPr>
          <w:rFonts w:ascii="Arial" w:eastAsia="Palatino Linotype" w:hAnsi="Arial" w:cs="Arial"/>
          <w:b/>
          <w:bCs/>
          <w:i/>
          <w:iCs/>
          <w:color w:val="000000"/>
        </w:rPr>
      </w:pPr>
    </w:p>
    <w:p w14:paraId="734D0649" w14:textId="740E9D62" w:rsidR="00C31DBB" w:rsidRPr="00C31DBB" w:rsidRDefault="00C31DBB" w:rsidP="00C31DBB">
      <w:pPr>
        <w:pStyle w:val="Sinespaciado"/>
        <w:numPr>
          <w:ilvl w:val="2"/>
          <w:numId w:val="16"/>
        </w:numPr>
        <w:jc w:val="both"/>
        <w:rPr>
          <w:rFonts w:ascii="Arial" w:eastAsia="Palatino Linotype" w:hAnsi="Arial" w:cs="Arial"/>
          <w:b/>
          <w:bCs/>
          <w:i/>
          <w:iCs/>
          <w:color w:val="000000"/>
        </w:rPr>
      </w:pPr>
      <w:r w:rsidRPr="00C31DBB">
        <w:rPr>
          <w:rFonts w:ascii="Arial" w:hAnsi="Arial" w:cs="Arial"/>
        </w:rPr>
        <w:t>La Constitución de la República del Ecuador en el artículo 211 preceptúa que:</w:t>
      </w:r>
      <w:r w:rsidRPr="00C31DBB">
        <w:rPr>
          <w:rFonts w:ascii="Arial" w:hAnsi="Arial" w:cs="Arial"/>
          <w:i/>
          <w:iCs/>
        </w:rPr>
        <w:t xml:space="preserve"> “La Contraloría General del Estado es un organismo técnico encargado del control de la utilización de los recursos estatales, y la consecución de los objetivos de las instituciones del Estado y de las personas jurídicas de derecho privado que dispongan de recursos públicos.”</w:t>
      </w:r>
    </w:p>
    <w:p w14:paraId="6CF702B2" w14:textId="77777777" w:rsidR="00C31DBB" w:rsidRPr="00221AFE" w:rsidRDefault="00C31DBB" w:rsidP="00C31DBB">
      <w:pPr>
        <w:pStyle w:val="Sinespaciado"/>
        <w:ind w:left="720"/>
        <w:jc w:val="both"/>
        <w:rPr>
          <w:rFonts w:ascii="Arial" w:eastAsia="Palatino Linotype" w:hAnsi="Arial" w:cs="Arial"/>
          <w:b/>
          <w:bCs/>
          <w:i/>
          <w:iCs/>
          <w:color w:val="000000"/>
        </w:rPr>
      </w:pPr>
    </w:p>
    <w:p w14:paraId="4CEA747D" w14:textId="0DF7AE3A" w:rsidR="00AB3EA4" w:rsidRPr="00AB3EA4" w:rsidRDefault="00C31DBB" w:rsidP="00AB3EA4">
      <w:pPr>
        <w:pStyle w:val="Sinespaciado"/>
        <w:numPr>
          <w:ilvl w:val="2"/>
          <w:numId w:val="16"/>
        </w:numPr>
        <w:jc w:val="both"/>
        <w:rPr>
          <w:rFonts w:ascii="Arial" w:eastAsia="Palatino Linotype" w:hAnsi="Arial" w:cs="Arial"/>
          <w:b/>
          <w:bCs/>
          <w:i/>
          <w:iCs/>
          <w:color w:val="000000"/>
        </w:rPr>
      </w:pPr>
      <w:r w:rsidRPr="00221AFE">
        <w:rPr>
          <w:rFonts w:ascii="Arial" w:hAnsi="Arial" w:cs="Arial"/>
        </w:rPr>
        <w:t>El artículo 212 ibídem</w:t>
      </w:r>
      <w:r>
        <w:rPr>
          <w:rFonts w:ascii="Arial" w:hAnsi="Arial" w:cs="Arial"/>
        </w:rPr>
        <w:t xml:space="preserve"> prescribe que “S</w:t>
      </w:r>
      <w:r w:rsidRPr="00C37FD4">
        <w:rPr>
          <w:rFonts w:ascii="Arial" w:hAnsi="Arial" w:cs="Arial"/>
          <w:i/>
          <w:iCs/>
        </w:rPr>
        <w:t>on funciones de la Contraloría General del Estado, además de las que determine la ley: 1.- Dirigir el sistema de control administrativo que se compone de auditoría interna, auditoría externa y del control interno de las entidades del sector público y de las entidades privadas que dispongan de recursos públicos; 2.- Determinar responsabilidades administrativas y civiles culposas e indicios de responsabilidad penal, relacionadas con los aspectos y gestiones sujetas a su control, sin perjuicio de las funciones que en esta materia sean propias de la Fiscalía General del Estado; 3.- Expedir la normativa para el cumplimiento de sus funciones; y, 4.- Asesorar a los órganos y entidades del Estado cuando se le solicite.</w:t>
      </w:r>
      <w:r>
        <w:rPr>
          <w:rFonts w:ascii="Arial" w:hAnsi="Arial" w:cs="Arial"/>
          <w:i/>
          <w:iCs/>
        </w:rPr>
        <w:t>”</w:t>
      </w:r>
    </w:p>
    <w:p w14:paraId="71E3A0EA" w14:textId="77777777" w:rsidR="00AB3EA4" w:rsidRPr="00AB3EA4" w:rsidRDefault="00AB3EA4" w:rsidP="00AB3EA4">
      <w:pPr>
        <w:pStyle w:val="Sinespaciado"/>
        <w:ind w:left="720"/>
        <w:jc w:val="both"/>
        <w:rPr>
          <w:rFonts w:ascii="Arial" w:hAnsi="Arial" w:cs="Arial"/>
          <w:b/>
          <w:bCs/>
          <w:i/>
          <w:iCs/>
        </w:rPr>
      </w:pPr>
    </w:p>
    <w:p w14:paraId="725C24A7" w14:textId="1045C066" w:rsidR="00AB3EA4" w:rsidRPr="00DB7713" w:rsidRDefault="00AB3EA4" w:rsidP="00AB3EA4">
      <w:pPr>
        <w:pStyle w:val="Sinespaciado"/>
        <w:numPr>
          <w:ilvl w:val="1"/>
          <w:numId w:val="16"/>
        </w:numPr>
        <w:jc w:val="both"/>
        <w:rPr>
          <w:rFonts w:ascii="Arial" w:hAnsi="Arial" w:cs="Arial"/>
          <w:b/>
          <w:bCs/>
        </w:rPr>
      </w:pPr>
      <w:r w:rsidRPr="00AB3EA4">
        <w:rPr>
          <w:rFonts w:ascii="Arial" w:hAnsi="Arial" w:cs="Arial"/>
          <w:b/>
          <w:bCs/>
          <w:i/>
          <w:iCs/>
        </w:rPr>
        <w:t xml:space="preserve">   </w:t>
      </w:r>
      <w:r w:rsidR="00DB7713" w:rsidRPr="00DB7713">
        <w:rPr>
          <w:rFonts w:ascii="Arial" w:hAnsi="Arial" w:cs="Arial"/>
          <w:b/>
          <w:bCs/>
        </w:rPr>
        <w:t xml:space="preserve">DE </w:t>
      </w:r>
      <w:r w:rsidR="00DB7713">
        <w:rPr>
          <w:rFonts w:ascii="Arial" w:hAnsi="Arial" w:cs="Arial"/>
          <w:b/>
          <w:bCs/>
        </w:rPr>
        <w:t xml:space="preserve">LA </w:t>
      </w:r>
      <w:r w:rsidRPr="00DB7713">
        <w:rPr>
          <w:rFonts w:ascii="Arial" w:hAnsi="Arial" w:cs="Arial"/>
          <w:b/>
          <w:bCs/>
        </w:rPr>
        <w:t>UNIVERSIDAD NACIONAL DE CHIMBORAZO (UNACH)</w:t>
      </w:r>
    </w:p>
    <w:p w14:paraId="6D966229" w14:textId="77777777" w:rsidR="00AB3EA4" w:rsidRPr="00C31DBB" w:rsidRDefault="00AB3EA4" w:rsidP="00AB3EA4">
      <w:pPr>
        <w:pStyle w:val="Sinespaciado"/>
        <w:ind w:left="480"/>
        <w:jc w:val="both"/>
        <w:rPr>
          <w:rFonts w:ascii="Arial" w:eastAsia="Palatino Linotype" w:hAnsi="Arial" w:cs="Arial"/>
          <w:b/>
          <w:bCs/>
          <w:i/>
          <w:iCs/>
          <w:color w:val="000000"/>
        </w:rPr>
      </w:pPr>
    </w:p>
    <w:p w14:paraId="08F61D42" w14:textId="77777777" w:rsidR="00C5761C" w:rsidRPr="00C5761C" w:rsidRDefault="00AB3EA4" w:rsidP="004D5F13">
      <w:pPr>
        <w:pStyle w:val="Sinespaciado"/>
        <w:numPr>
          <w:ilvl w:val="2"/>
          <w:numId w:val="16"/>
        </w:numPr>
        <w:jc w:val="both"/>
        <w:rPr>
          <w:rFonts w:ascii="Arial" w:eastAsia="Palatino Linotype" w:hAnsi="Arial" w:cs="Arial"/>
          <w:b/>
          <w:bCs/>
          <w:iCs/>
          <w:color w:val="000000"/>
        </w:rPr>
      </w:pPr>
      <w:r w:rsidRPr="00C5761C">
        <w:rPr>
          <w:rFonts w:ascii="Arial" w:hAnsi="Arial" w:cs="Arial"/>
        </w:rPr>
        <w:t xml:space="preserve">La Universidad Nacional de Chimborazo es una institución de educación superior, con personería jurídica, sin fines de lucro, autónoma, de derecho público, creada mediante Ley N° 0098, publicada en el Registro Oficial N° 771 de 31 de agosto de 1995, su </w:t>
      </w:r>
    </w:p>
    <w:p w14:paraId="2E8D9ADB" w14:textId="77777777" w:rsidR="00C5761C" w:rsidRDefault="00C5761C" w:rsidP="00C5761C">
      <w:pPr>
        <w:pStyle w:val="Sinespaciado"/>
        <w:ind w:left="720"/>
        <w:jc w:val="both"/>
        <w:rPr>
          <w:rFonts w:ascii="Arial" w:hAnsi="Arial" w:cs="Arial"/>
        </w:rPr>
      </w:pPr>
    </w:p>
    <w:p w14:paraId="1A1FD206" w14:textId="37D292ED" w:rsidR="007B0F07" w:rsidRPr="00C5761C" w:rsidRDefault="00AB3EA4" w:rsidP="00C5761C">
      <w:pPr>
        <w:pStyle w:val="Sinespaciado"/>
        <w:ind w:left="720"/>
        <w:jc w:val="both"/>
        <w:rPr>
          <w:rFonts w:ascii="Arial" w:eastAsia="Palatino Linotype" w:hAnsi="Arial" w:cs="Arial"/>
          <w:b/>
          <w:bCs/>
          <w:iCs/>
          <w:color w:val="000000"/>
        </w:rPr>
      </w:pPr>
      <w:r w:rsidRPr="00C5761C">
        <w:rPr>
          <w:rFonts w:ascii="Arial" w:hAnsi="Arial" w:cs="Arial"/>
        </w:rPr>
        <w:t xml:space="preserve">domicilio principal es la ciudad de Riobamba; su denominación es UNIVERSIDAD NACIONAL DE CHIMBORAZO y sus siglas son Unach. Se rige por la Constitución de </w:t>
      </w:r>
      <w:r w:rsidRPr="00C5761C">
        <w:rPr>
          <w:rFonts w:ascii="Arial" w:hAnsi="Arial" w:cs="Arial"/>
        </w:rPr>
        <w:lastRenderedPageBreak/>
        <w:t xml:space="preserve">la República del Ecuador, la Ley Orgánica de Educación Superior, su reglamento, otras leyes conexas, los reglamentos y resoluciones de organismo o autoridad competente y </w:t>
      </w:r>
      <w:r w:rsidR="00C5761C">
        <w:rPr>
          <w:rFonts w:ascii="Arial" w:hAnsi="Arial" w:cs="Arial"/>
        </w:rPr>
        <w:t xml:space="preserve">su </w:t>
      </w:r>
      <w:r w:rsidRPr="00C5761C">
        <w:rPr>
          <w:rFonts w:ascii="Arial" w:hAnsi="Arial" w:cs="Arial"/>
        </w:rPr>
        <w:t xml:space="preserve">Estatuto. Su </w:t>
      </w:r>
      <w:r w:rsidRPr="00C5761C">
        <w:rPr>
          <w:rFonts w:ascii="Arial" w:hAnsi="Arial" w:cs="Arial"/>
          <w:b/>
          <w:bCs/>
        </w:rPr>
        <w:t>misión</w:t>
      </w:r>
      <w:r w:rsidR="00C5761C" w:rsidRPr="00C5761C">
        <w:rPr>
          <w:rFonts w:ascii="Arial" w:hAnsi="Arial" w:cs="Arial"/>
        </w:rPr>
        <w:t xml:space="preserve"> es la de</w:t>
      </w:r>
      <w:r w:rsidR="00C5761C">
        <w:rPr>
          <w:rFonts w:ascii="Arial" w:hAnsi="Arial" w:cs="Arial"/>
        </w:rPr>
        <w:t>:</w:t>
      </w:r>
      <w:r w:rsidRPr="00C5761C">
        <w:rPr>
          <w:rFonts w:ascii="Arial" w:hAnsi="Arial" w:cs="Arial"/>
        </w:rPr>
        <w:t xml:space="preserve"> </w:t>
      </w:r>
      <w:r w:rsidR="00C5761C">
        <w:rPr>
          <w:rFonts w:ascii="Arial" w:hAnsi="Arial" w:cs="Arial"/>
        </w:rPr>
        <w:t>O</w:t>
      </w:r>
      <w:r w:rsidRPr="00C5761C">
        <w:rPr>
          <w:rFonts w:ascii="Arial" w:hAnsi="Arial" w:cs="Arial"/>
        </w:rPr>
        <w:t xml:space="preserve">frecer formación académica, humanística, tecnológica y científica de calidad que nos sitúe en la sociedad del conocimiento con capacidad reflexiva y crítica para analizar, comprender, construir explicaciones y generar respuestas a las realidades locales, nacionales y regionales en un contexto internacional, promoviendo la participación, con proactividad, responsabilidad, y en libertad frente a los desafíos de las sociedades en constante transformación. Su </w:t>
      </w:r>
      <w:r w:rsidRPr="00C5761C">
        <w:rPr>
          <w:rFonts w:ascii="Arial" w:hAnsi="Arial" w:cs="Arial"/>
          <w:b/>
          <w:bCs/>
        </w:rPr>
        <w:t>visión</w:t>
      </w:r>
      <w:r w:rsidR="00C5761C">
        <w:rPr>
          <w:rFonts w:ascii="Arial" w:hAnsi="Arial" w:cs="Arial"/>
          <w:b/>
          <w:bCs/>
        </w:rPr>
        <w:t xml:space="preserve"> </w:t>
      </w:r>
      <w:r w:rsidR="00C5761C" w:rsidRPr="00C5761C">
        <w:rPr>
          <w:rFonts w:ascii="Arial" w:hAnsi="Arial" w:cs="Arial"/>
        </w:rPr>
        <w:t>consiste en</w:t>
      </w:r>
      <w:r w:rsidRPr="00C5761C">
        <w:rPr>
          <w:rFonts w:ascii="Arial" w:hAnsi="Arial" w:cs="Arial"/>
        </w:rPr>
        <w:t>: Ser una universidad inclusiva, intercultural, sostenible, ágil e innovadora, al servicio de la vida y de la plena realización individual y colectiva.</w:t>
      </w:r>
    </w:p>
    <w:p w14:paraId="2E889913" w14:textId="77777777" w:rsidR="00C5761C" w:rsidRPr="00C5761C" w:rsidRDefault="00C5761C" w:rsidP="00C5761C">
      <w:pPr>
        <w:pStyle w:val="Sinespaciado"/>
        <w:ind w:left="720"/>
        <w:jc w:val="both"/>
        <w:rPr>
          <w:rFonts w:ascii="Arial" w:eastAsia="Palatino Linotype" w:hAnsi="Arial" w:cs="Arial"/>
          <w:b/>
          <w:bCs/>
          <w:iCs/>
          <w:color w:val="000000"/>
        </w:rPr>
      </w:pPr>
    </w:p>
    <w:p w14:paraId="4F2967F7" w14:textId="74090C0A" w:rsidR="00C31DBB" w:rsidRPr="00C31DBB" w:rsidRDefault="003F72A3" w:rsidP="00C31DBB">
      <w:pPr>
        <w:jc w:val="both"/>
        <w:rPr>
          <w:rFonts w:ascii="Arial" w:eastAsia="Palatino Linotype" w:hAnsi="Arial" w:cs="Arial"/>
          <w:b/>
          <w:bCs/>
          <w:iCs/>
          <w:color w:val="000000"/>
          <w:lang w:val="es-EC" w:eastAsia="en-US"/>
        </w:rPr>
      </w:pPr>
      <w:r>
        <w:rPr>
          <w:rFonts w:ascii="Arial" w:eastAsia="Palatino Linotype" w:hAnsi="Arial" w:cs="Arial"/>
          <w:b/>
          <w:bCs/>
          <w:iCs/>
          <w:color w:val="000000"/>
          <w:lang w:val="es-EC" w:eastAsia="en-US"/>
        </w:rPr>
        <w:t xml:space="preserve">1.3 </w:t>
      </w:r>
      <w:r w:rsidR="00C31DBB" w:rsidRPr="00C31DBB">
        <w:rPr>
          <w:rFonts w:ascii="Arial" w:eastAsia="Palatino Linotype" w:hAnsi="Arial" w:cs="Arial"/>
          <w:b/>
          <w:bCs/>
          <w:iCs/>
          <w:color w:val="000000"/>
          <w:lang w:val="es-EC" w:eastAsia="en-US"/>
        </w:rPr>
        <w:t>MARCO NORMATIVO</w:t>
      </w:r>
    </w:p>
    <w:p w14:paraId="65019057" w14:textId="3F9D38B9" w:rsidR="00D3351C" w:rsidRPr="00C37FD4" w:rsidRDefault="003F72A3" w:rsidP="00C31DBB">
      <w:pPr>
        <w:pStyle w:val="Sinespaciado"/>
        <w:jc w:val="both"/>
        <w:rPr>
          <w:rFonts w:ascii="Arial" w:eastAsia="Palatino Linotype" w:hAnsi="Arial" w:cs="Arial"/>
          <w:b/>
          <w:bCs/>
          <w:color w:val="000000"/>
        </w:rPr>
      </w:pPr>
      <w:r>
        <w:rPr>
          <w:rFonts w:ascii="Arial" w:eastAsia="Palatino Linotype" w:hAnsi="Arial" w:cs="Arial"/>
          <w:b/>
          <w:bCs/>
          <w:color w:val="000000"/>
        </w:rPr>
        <w:t>1.</w:t>
      </w:r>
      <w:r w:rsidR="00CF5792">
        <w:rPr>
          <w:rFonts w:ascii="Arial" w:eastAsia="Palatino Linotype" w:hAnsi="Arial" w:cs="Arial"/>
          <w:b/>
          <w:bCs/>
          <w:color w:val="000000"/>
        </w:rPr>
        <w:t xml:space="preserve">3.1 </w:t>
      </w:r>
      <w:r w:rsidR="00D3351C" w:rsidRPr="00C37FD4">
        <w:rPr>
          <w:rFonts w:ascii="Arial" w:eastAsia="Palatino Linotype" w:hAnsi="Arial" w:cs="Arial"/>
          <w:b/>
          <w:bCs/>
          <w:color w:val="000000"/>
        </w:rPr>
        <w:t>Constitución de la República del Ecuador (CRE)</w:t>
      </w:r>
    </w:p>
    <w:p w14:paraId="080B51A5" w14:textId="77777777" w:rsidR="00D3351C" w:rsidRPr="00C37FD4" w:rsidRDefault="00D3351C" w:rsidP="00D3351C">
      <w:pPr>
        <w:pStyle w:val="Sinespaciado"/>
        <w:ind w:left="360"/>
        <w:jc w:val="both"/>
        <w:rPr>
          <w:rFonts w:ascii="Arial" w:eastAsia="Palatino Linotype" w:hAnsi="Arial" w:cs="Arial"/>
          <w:b/>
          <w:bCs/>
          <w:color w:val="000000"/>
        </w:rPr>
      </w:pPr>
    </w:p>
    <w:p w14:paraId="58EF8A85" w14:textId="60DCFF38" w:rsidR="00954E3A" w:rsidRPr="00C37FD4" w:rsidRDefault="00F84039" w:rsidP="00C31DBB">
      <w:pPr>
        <w:pStyle w:val="Sinespaciado"/>
        <w:numPr>
          <w:ilvl w:val="0"/>
          <w:numId w:val="18"/>
        </w:numPr>
        <w:spacing w:after="160" w:line="259" w:lineRule="auto"/>
        <w:jc w:val="both"/>
        <w:rPr>
          <w:rFonts w:ascii="Arial" w:hAnsi="Arial" w:cs="Arial"/>
          <w:i/>
          <w:iCs/>
        </w:rPr>
      </w:pPr>
      <w:r>
        <w:rPr>
          <w:rFonts w:ascii="Arial" w:eastAsia="Palatino Linotype" w:hAnsi="Arial" w:cs="Arial"/>
          <w:color w:val="000000"/>
        </w:rPr>
        <w:t>L</w:t>
      </w:r>
      <w:r w:rsidR="00063C5C">
        <w:rPr>
          <w:rFonts w:ascii="Arial" w:eastAsia="Palatino Linotype" w:hAnsi="Arial" w:cs="Arial"/>
          <w:color w:val="000000"/>
        </w:rPr>
        <w:t>a</w:t>
      </w:r>
      <w:r w:rsidR="00954E3A" w:rsidRPr="00C37FD4">
        <w:rPr>
          <w:rFonts w:ascii="Arial" w:eastAsia="Palatino Linotype" w:hAnsi="Arial" w:cs="Arial"/>
          <w:color w:val="000000"/>
        </w:rPr>
        <w:t xml:space="preserve"> </w:t>
      </w:r>
      <w:r w:rsidR="00954E3A" w:rsidRPr="00C37FD4">
        <w:rPr>
          <w:rFonts w:ascii="Arial" w:hAnsi="Arial" w:cs="Arial"/>
          <w:iCs/>
        </w:rPr>
        <w:t xml:space="preserve">Constitución de la República del Ecuador </w:t>
      </w:r>
      <w:r>
        <w:rPr>
          <w:rFonts w:ascii="Arial" w:hAnsi="Arial" w:cs="Arial"/>
          <w:iCs/>
        </w:rPr>
        <w:t>en el</w:t>
      </w:r>
      <w:r w:rsidRPr="00C37FD4">
        <w:rPr>
          <w:rFonts w:ascii="Arial" w:hAnsi="Arial" w:cs="Arial"/>
          <w:iCs/>
        </w:rPr>
        <w:t xml:space="preserve"> </w:t>
      </w:r>
      <w:r w:rsidRPr="00C37FD4">
        <w:rPr>
          <w:rFonts w:ascii="Arial" w:eastAsia="Palatino Linotype" w:hAnsi="Arial" w:cs="Arial"/>
          <w:color w:val="000000"/>
        </w:rPr>
        <w:t xml:space="preserve">artículo 39 </w:t>
      </w:r>
      <w:r w:rsidR="00954E3A" w:rsidRPr="00C37FD4">
        <w:rPr>
          <w:rFonts w:ascii="Arial" w:hAnsi="Arial" w:cs="Arial"/>
          <w:iCs/>
        </w:rPr>
        <w:t>prescribe:</w:t>
      </w:r>
      <w:r w:rsidR="00954E3A" w:rsidRPr="00C37FD4">
        <w:rPr>
          <w:rFonts w:ascii="Arial" w:hAnsi="Arial" w:cs="Arial"/>
          <w:i/>
          <w:iCs/>
        </w:rPr>
        <w:t xml:space="preserve"> “El estado garantizará los derechos de los jóvenes y los jóvenes, y promoverá su efectivo ejercicio a través de prácticas de políticas y programas, instituciones y recursos que aseguren y mantengan de modo permanente su participación e inclusión en todos los ámbitos, en particular en los espacios del poder público</w:t>
      </w:r>
      <w:r w:rsidR="00D16434">
        <w:rPr>
          <w:rFonts w:ascii="Arial" w:hAnsi="Arial" w:cs="Arial"/>
          <w:i/>
          <w:iCs/>
        </w:rPr>
        <w:t>.</w:t>
      </w:r>
      <w:r w:rsidR="00954E3A" w:rsidRPr="00C37FD4">
        <w:rPr>
          <w:rFonts w:ascii="Arial" w:hAnsi="Arial" w:cs="Arial"/>
          <w:i/>
          <w:iCs/>
        </w:rPr>
        <w:t>”</w:t>
      </w:r>
    </w:p>
    <w:p w14:paraId="2081CD52" w14:textId="3B0B90BB" w:rsidR="00D3351C" w:rsidRPr="00C37FD4" w:rsidRDefault="00D3351C" w:rsidP="00C31DBB">
      <w:pPr>
        <w:pStyle w:val="Sinespaciado"/>
        <w:numPr>
          <w:ilvl w:val="0"/>
          <w:numId w:val="18"/>
        </w:numPr>
        <w:jc w:val="both"/>
        <w:rPr>
          <w:rFonts w:ascii="Arial" w:eastAsia="Palatino Linotype" w:hAnsi="Arial" w:cs="Arial"/>
          <w:b/>
          <w:bCs/>
          <w:color w:val="000000"/>
        </w:rPr>
      </w:pPr>
      <w:r w:rsidRPr="00C37FD4">
        <w:rPr>
          <w:rFonts w:ascii="Arial" w:eastAsia="Palatino Linotype" w:hAnsi="Arial" w:cs="Arial"/>
          <w:color w:val="000000"/>
        </w:rPr>
        <w:t xml:space="preserve">El </w:t>
      </w:r>
      <w:r w:rsidR="00F84039">
        <w:rPr>
          <w:rFonts w:ascii="Arial" w:eastAsia="Palatino Linotype" w:hAnsi="Arial" w:cs="Arial"/>
          <w:color w:val="000000"/>
        </w:rPr>
        <w:t xml:space="preserve">artículo </w:t>
      </w:r>
      <w:r w:rsidRPr="00C37FD4">
        <w:rPr>
          <w:rFonts w:ascii="Arial" w:eastAsia="Palatino Linotype" w:hAnsi="Arial" w:cs="Arial"/>
          <w:color w:val="000000"/>
        </w:rPr>
        <w:t xml:space="preserve">226 establece que: </w:t>
      </w:r>
      <w:r w:rsidR="00D16434">
        <w:rPr>
          <w:rFonts w:ascii="Arial" w:eastAsia="Palatino Linotype" w:hAnsi="Arial" w:cs="Arial"/>
          <w:color w:val="000000"/>
        </w:rPr>
        <w:t>“</w:t>
      </w:r>
      <w:r w:rsidRPr="00C37FD4">
        <w:rPr>
          <w:rFonts w:ascii="Arial" w:eastAsia="Palatino Linotype" w:hAnsi="Arial" w:cs="Arial"/>
          <w:i/>
          <w:color w:val="00000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B4210E">
        <w:rPr>
          <w:rFonts w:ascii="Arial" w:eastAsia="Palatino Linotype" w:hAnsi="Arial" w:cs="Arial"/>
          <w:color w:val="000000"/>
        </w:rPr>
        <w:t>.</w:t>
      </w:r>
      <w:r w:rsidR="00D16434">
        <w:rPr>
          <w:rFonts w:ascii="Arial" w:eastAsia="Palatino Linotype" w:hAnsi="Arial" w:cs="Arial"/>
          <w:color w:val="000000"/>
        </w:rPr>
        <w:t>”</w:t>
      </w:r>
    </w:p>
    <w:p w14:paraId="2EAE8E8B" w14:textId="77777777" w:rsidR="00D3351C" w:rsidRPr="00C37FD4" w:rsidRDefault="00D3351C" w:rsidP="00D3351C">
      <w:pPr>
        <w:pStyle w:val="Sinespaciado"/>
        <w:ind w:left="720"/>
        <w:jc w:val="both"/>
        <w:rPr>
          <w:rFonts w:ascii="Arial" w:eastAsia="Palatino Linotype" w:hAnsi="Arial" w:cs="Arial"/>
          <w:b/>
          <w:bCs/>
          <w:color w:val="000000"/>
        </w:rPr>
      </w:pPr>
    </w:p>
    <w:p w14:paraId="799F3678" w14:textId="6D58B0E6" w:rsidR="00D3351C" w:rsidRPr="00C37FD4" w:rsidRDefault="00D3351C" w:rsidP="00C31DBB">
      <w:pPr>
        <w:pStyle w:val="Sinespaciado"/>
        <w:numPr>
          <w:ilvl w:val="0"/>
          <w:numId w:val="18"/>
        </w:numPr>
        <w:jc w:val="both"/>
        <w:rPr>
          <w:rFonts w:ascii="Arial" w:eastAsia="Palatino Linotype" w:hAnsi="Arial" w:cs="Arial"/>
          <w:b/>
          <w:bCs/>
          <w:color w:val="000000"/>
        </w:rPr>
      </w:pPr>
      <w:r w:rsidRPr="00C37FD4">
        <w:rPr>
          <w:rFonts w:ascii="Arial" w:eastAsia="Palatino Linotype" w:hAnsi="Arial" w:cs="Arial"/>
          <w:color w:val="000000"/>
        </w:rPr>
        <w:t xml:space="preserve">El </w:t>
      </w:r>
      <w:r w:rsidR="00F84039">
        <w:rPr>
          <w:rFonts w:ascii="Arial" w:eastAsia="Palatino Linotype" w:hAnsi="Arial" w:cs="Arial"/>
          <w:color w:val="000000"/>
        </w:rPr>
        <w:t>artículo</w:t>
      </w:r>
      <w:r w:rsidRPr="00C37FD4">
        <w:rPr>
          <w:rFonts w:ascii="Arial" w:eastAsia="Palatino Linotype" w:hAnsi="Arial" w:cs="Arial"/>
          <w:color w:val="000000"/>
        </w:rPr>
        <w:t xml:space="preserve"> 227 dispone</w:t>
      </w:r>
      <w:r w:rsidR="00B4210E">
        <w:rPr>
          <w:rFonts w:ascii="Arial" w:eastAsia="Palatino Linotype" w:hAnsi="Arial" w:cs="Arial"/>
          <w:color w:val="000000"/>
        </w:rPr>
        <w:t xml:space="preserve"> que</w:t>
      </w:r>
      <w:r w:rsidRPr="00C37FD4">
        <w:rPr>
          <w:rFonts w:ascii="Arial" w:eastAsia="Palatino Linotype" w:hAnsi="Arial" w:cs="Arial"/>
          <w:color w:val="000000"/>
        </w:rPr>
        <w:t xml:space="preserve">: </w:t>
      </w:r>
      <w:r w:rsidR="00B4210E" w:rsidRPr="00B4210E">
        <w:rPr>
          <w:rFonts w:ascii="Arial" w:eastAsia="Palatino Linotype" w:hAnsi="Arial" w:cs="Arial"/>
          <w:i/>
          <w:iCs/>
          <w:color w:val="000000"/>
        </w:rPr>
        <w:t>“</w:t>
      </w:r>
      <w:r w:rsidRPr="00C37FD4">
        <w:rPr>
          <w:rFonts w:ascii="Arial" w:eastAsia="Palatino Linotype" w:hAnsi="Arial" w:cs="Arial"/>
          <w:i/>
          <w:color w:val="000000"/>
        </w:rPr>
        <w:t>La administración pública constituye un servicio a la colectividad que se rige por principios de eficacia, eficiencia, calidad, jerarquía, desconcentración, descentralización, coordinación, planificación, transparencia y evaluación</w:t>
      </w:r>
      <w:r w:rsidR="00B4210E">
        <w:rPr>
          <w:rFonts w:ascii="Arial" w:eastAsia="Palatino Linotype" w:hAnsi="Arial" w:cs="Arial"/>
          <w:i/>
          <w:color w:val="000000"/>
        </w:rPr>
        <w:t>.”</w:t>
      </w:r>
    </w:p>
    <w:p w14:paraId="6BF9A0D6" w14:textId="77777777" w:rsidR="00D3351C" w:rsidRPr="00C37FD4" w:rsidRDefault="00D3351C" w:rsidP="00D3351C">
      <w:pPr>
        <w:pStyle w:val="Prrafodelista"/>
        <w:rPr>
          <w:rFonts w:ascii="Arial" w:eastAsia="Palatino Linotype" w:hAnsi="Arial" w:cs="Arial"/>
          <w:color w:val="000000"/>
          <w:sz w:val="22"/>
          <w:szCs w:val="22"/>
        </w:rPr>
      </w:pPr>
    </w:p>
    <w:p w14:paraId="629C2CB3" w14:textId="05498942" w:rsidR="00D3351C" w:rsidRPr="00C37FD4" w:rsidRDefault="00D3351C" w:rsidP="00C31DBB">
      <w:pPr>
        <w:pStyle w:val="Sinespaciado"/>
        <w:numPr>
          <w:ilvl w:val="0"/>
          <w:numId w:val="18"/>
        </w:numPr>
        <w:jc w:val="both"/>
        <w:rPr>
          <w:rFonts w:ascii="Arial" w:eastAsia="Palatino Linotype" w:hAnsi="Arial" w:cs="Arial"/>
          <w:b/>
          <w:bCs/>
          <w:color w:val="000000"/>
        </w:rPr>
      </w:pPr>
      <w:r w:rsidRPr="00C37FD4">
        <w:rPr>
          <w:rFonts w:ascii="Arial" w:eastAsia="Palatino Linotype" w:hAnsi="Arial" w:cs="Arial"/>
          <w:color w:val="000000"/>
        </w:rPr>
        <w:t xml:space="preserve">El </w:t>
      </w:r>
      <w:r w:rsidR="00B4210E">
        <w:rPr>
          <w:rFonts w:ascii="Arial" w:eastAsia="Palatino Linotype" w:hAnsi="Arial" w:cs="Arial"/>
          <w:color w:val="000000"/>
        </w:rPr>
        <w:t>artículo</w:t>
      </w:r>
      <w:r w:rsidRPr="00C37FD4">
        <w:rPr>
          <w:rFonts w:ascii="Arial" w:eastAsia="Palatino Linotype" w:hAnsi="Arial" w:cs="Arial"/>
          <w:color w:val="000000"/>
        </w:rPr>
        <w:t xml:space="preserve"> 234</w:t>
      </w:r>
      <w:r w:rsidR="00B4210E">
        <w:rPr>
          <w:rFonts w:ascii="Arial" w:eastAsia="Palatino Linotype" w:hAnsi="Arial" w:cs="Arial"/>
          <w:color w:val="000000"/>
        </w:rPr>
        <w:t xml:space="preserve"> prevé </w:t>
      </w:r>
      <w:r w:rsidRPr="00C37FD4">
        <w:rPr>
          <w:rFonts w:ascii="Arial" w:eastAsia="Palatino Linotype" w:hAnsi="Arial" w:cs="Arial"/>
          <w:color w:val="000000"/>
        </w:rPr>
        <w:t xml:space="preserve">que: </w:t>
      </w:r>
      <w:r w:rsidR="00B4210E">
        <w:rPr>
          <w:rFonts w:ascii="Arial" w:eastAsia="Palatino Linotype" w:hAnsi="Arial" w:cs="Arial"/>
          <w:color w:val="000000"/>
        </w:rPr>
        <w:t>“</w:t>
      </w:r>
      <w:r w:rsidRPr="00C37FD4">
        <w:rPr>
          <w:rFonts w:ascii="Arial" w:eastAsia="Palatino Linotype" w:hAnsi="Arial" w:cs="Arial"/>
          <w:i/>
          <w:color w:val="000000"/>
        </w:rPr>
        <w:t>El Estado   garantizara´   la   formación   y   capacitación   continua   de las   servidoras   y servidores públicos a través de las escuelas, institutos, academias y programas de formación o capacitación del sector público; y la coordinación con instituciones nacionales e internacionales que operen bajo acuerdos con el Estado</w:t>
      </w:r>
      <w:r w:rsidR="00B4210E">
        <w:rPr>
          <w:rFonts w:ascii="Arial" w:eastAsia="Palatino Linotype" w:hAnsi="Arial" w:cs="Arial"/>
          <w:i/>
          <w:color w:val="000000"/>
        </w:rPr>
        <w:t>.”</w:t>
      </w:r>
    </w:p>
    <w:p w14:paraId="541DC106" w14:textId="77777777" w:rsidR="00D3351C" w:rsidRPr="00C37FD4" w:rsidRDefault="00D3351C" w:rsidP="00D3351C">
      <w:pPr>
        <w:pStyle w:val="Prrafodelista"/>
        <w:rPr>
          <w:rFonts w:ascii="Arial" w:eastAsia="Palatino Linotype" w:hAnsi="Arial" w:cs="Arial"/>
          <w:color w:val="000000"/>
          <w:sz w:val="22"/>
          <w:szCs w:val="22"/>
        </w:rPr>
      </w:pPr>
    </w:p>
    <w:p w14:paraId="18525943" w14:textId="4FFC9101" w:rsidR="003F3D90" w:rsidRPr="003F3D90" w:rsidRDefault="003F3D90" w:rsidP="003F3D90">
      <w:pPr>
        <w:pStyle w:val="Prrafodelista"/>
        <w:numPr>
          <w:ilvl w:val="0"/>
          <w:numId w:val="18"/>
        </w:numPr>
        <w:jc w:val="both"/>
        <w:rPr>
          <w:rFonts w:ascii="Arial" w:hAnsi="Arial" w:cs="Arial"/>
          <w:sz w:val="22"/>
          <w:szCs w:val="22"/>
        </w:rPr>
      </w:pPr>
      <w:r w:rsidRPr="003F3D90">
        <w:rPr>
          <w:rFonts w:ascii="Arial" w:hAnsi="Arial" w:cs="Arial"/>
          <w:iCs/>
          <w:sz w:val="22"/>
          <w:szCs w:val="22"/>
        </w:rPr>
        <w:t xml:space="preserve">El articulo 343 determina que </w:t>
      </w:r>
      <w:r>
        <w:rPr>
          <w:rFonts w:ascii="Arial" w:hAnsi="Arial" w:cs="Arial"/>
          <w:i/>
          <w:sz w:val="22"/>
          <w:szCs w:val="22"/>
        </w:rPr>
        <w:t>“</w:t>
      </w:r>
      <w:r w:rsidRPr="003F3D90">
        <w:rPr>
          <w:rFonts w:ascii="Arial" w:hAnsi="Arial" w:cs="Arial"/>
          <w:i/>
          <w:sz w:val="22"/>
          <w:szCs w:val="22"/>
        </w:rPr>
        <w:t>El sistema nacional de educación tendrá como finalidad el desarrollo de capacidades y potencialidades individuales y colectivas de la población, que posibiliten el aprendizaje, y la generación y utilización de conocimientos, técnicas, saberes, artes y cultura. El sistema tendrá como centro al sujeto que aprende, y funcionará de manera flexible y dinámica, incluyente, eficaz y eficiente (…)</w:t>
      </w:r>
      <w:r w:rsidRPr="003F3D90">
        <w:rPr>
          <w:rFonts w:ascii="Arial" w:hAnsi="Arial" w:cs="Arial"/>
          <w:sz w:val="22"/>
          <w:szCs w:val="22"/>
        </w:rPr>
        <w:t>”</w:t>
      </w:r>
    </w:p>
    <w:p w14:paraId="50D1B67A" w14:textId="77777777" w:rsidR="003F3D90" w:rsidRDefault="003F3D90" w:rsidP="003F3D90">
      <w:pPr>
        <w:pStyle w:val="Prrafodelista"/>
        <w:rPr>
          <w:rFonts w:ascii="Arial" w:eastAsia="Palatino Linotype" w:hAnsi="Arial" w:cs="Arial"/>
          <w:color w:val="000000"/>
        </w:rPr>
      </w:pPr>
    </w:p>
    <w:p w14:paraId="1C7268DC" w14:textId="77777777" w:rsidR="00010110" w:rsidRPr="00010110" w:rsidRDefault="00D3351C" w:rsidP="00C31DBB">
      <w:pPr>
        <w:pStyle w:val="Sinespaciado"/>
        <w:numPr>
          <w:ilvl w:val="0"/>
          <w:numId w:val="18"/>
        </w:numPr>
        <w:jc w:val="both"/>
        <w:rPr>
          <w:rFonts w:ascii="Arial" w:eastAsia="Palatino Linotype" w:hAnsi="Arial" w:cs="Arial"/>
          <w:b/>
          <w:bCs/>
          <w:color w:val="000000"/>
        </w:rPr>
      </w:pPr>
      <w:r w:rsidRPr="00C37FD4">
        <w:rPr>
          <w:rFonts w:ascii="Arial" w:eastAsia="Palatino Linotype" w:hAnsi="Arial" w:cs="Arial"/>
          <w:color w:val="000000"/>
        </w:rPr>
        <w:t xml:space="preserve">El </w:t>
      </w:r>
      <w:r w:rsidR="00B4210E">
        <w:rPr>
          <w:rFonts w:ascii="Arial" w:eastAsia="Palatino Linotype" w:hAnsi="Arial" w:cs="Arial"/>
          <w:color w:val="000000"/>
        </w:rPr>
        <w:t>artículo</w:t>
      </w:r>
      <w:r w:rsidRPr="00C37FD4">
        <w:rPr>
          <w:rFonts w:ascii="Arial" w:eastAsia="Palatino Linotype" w:hAnsi="Arial" w:cs="Arial"/>
          <w:color w:val="000000"/>
        </w:rPr>
        <w:t xml:space="preserve"> 350 </w:t>
      </w:r>
      <w:r w:rsidR="00B4210E">
        <w:rPr>
          <w:rFonts w:ascii="Arial" w:eastAsia="Palatino Linotype" w:hAnsi="Arial" w:cs="Arial"/>
          <w:color w:val="000000"/>
        </w:rPr>
        <w:t>prescribe que</w:t>
      </w:r>
      <w:r w:rsidRPr="00C37FD4">
        <w:rPr>
          <w:rFonts w:ascii="Arial" w:eastAsia="Palatino Linotype" w:hAnsi="Arial" w:cs="Arial"/>
          <w:color w:val="000000"/>
        </w:rPr>
        <w:t xml:space="preserve">: </w:t>
      </w:r>
      <w:r w:rsidR="00B4210E">
        <w:rPr>
          <w:rFonts w:ascii="Arial" w:eastAsia="Palatino Linotype" w:hAnsi="Arial" w:cs="Arial"/>
          <w:b/>
          <w:bCs/>
          <w:color w:val="000000"/>
        </w:rPr>
        <w:t>“</w:t>
      </w:r>
      <w:r w:rsidRPr="00C37FD4">
        <w:rPr>
          <w:rFonts w:ascii="Arial" w:eastAsia="Palatino Linotype" w:hAnsi="Arial" w:cs="Arial"/>
          <w:i/>
          <w:color w:val="000000"/>
        </w:rPr>
        <w:t xml:space="preserve">El sistema de educación superior tiene como finalidad la formación académica y profesional con visión científica y humanista; la investigación </w:t>
      </w:r>
    </w:p>
    <w:p w14:paraId="6C2D78F1" w14:textId="77777777" w:rsidR="00010110" w:rsidRDefault="00010110" w:rsidP="00010110">
      <w:pPr>
        <w:pStyle w:val="Prrafodelista"/>
        <w:rPr>
          <w:rFonts w:ascii="Arial" w:eastAsia="Palatino Linotype" w:hAnsi="Arial" w:cs="Arial"/>
          <w:i/>
          <w:color w:val="000000"/>
        </w:rPr>
      </w:pPr>
    </w:p>
    <w:p w14:paraId="1482DFA5" w14:textId="7CEC9DE6" w:rsidR="00D3351C" w:rsidRPr="00C37FD4" w:rsidRDefault="00D3351C" w:rsidP="00010110">
      <w:pPr>
        <w:pStyle w:val="Sinespaciado"/>
        <w:ind w:left="720"/>
        <w:jc w:val="both"/>
        <w:rPr>
          <w:rFonts w:ascii="Arial" w:eastAsia="Palatino Linotype" w:hAnsi="Arial" w:cs="Arial"/>
          <w:b/>
          <w:bCs/>
          <w:color w:val="000000"/>
        </w:rPr>
      </w:pPr>
      <w:r w:rsidRPr="00C37FD4">
        <w:rPr>
          <w:rFonts w:ascii="Arial" w:eastAsia="Palatino Linotype" w:hAnsi="Arial" w:cs="Arial"/>
          <w:i/>
          <w:color w:val="000000"/>
        </w:rPr>
        <w:t>científica y tecnológica; la innovación, promoción, desarrollo y difusión de los saberes y las culturas; la construcción de soluciones para los problemas del país, en relación con los objetivos del régimen de desarrollo</w:t>
      </w:r>
      <w:r w:rsidR="00B4210E">
        <w:rPr>
          <w:rFonts w:ascii="Arial" w:eastAsia="Palatino Linotype" w:hAnsi="Arial" w:cs="Arial"/>
          <w:i/>
          <w:color w:val="000000"/>
        </w:rPr>
        <w:t>.”</w:t>
      </w:r>
    </w:p>
    <w:p w14:paraId="7BCA75F5" w14:textId="77777777" w:rsidR="00D3351C" w:rsidRPr="00C37FD4" w:rsidRDefault="00D3351C" w:rsidP="00D3351C">
      <w:pPr>
        <w:pStyle w:val="Sinespaciado"/>
        <w:jc w:val="both"/>
        <w:rPr>
          <w:rFonts w:ascii="Arial" w:eastAsia="Palatino Linotype" w:hAnsi="Arial" w:cs="Arial"/>
        </w:rPr>
      </w:pPr>
    </w:p>
    <w:p w14:paraId="390B0898" w14:textId="71F2FF6B" w:rsidR="00C31DBB" w:rsidRPr="003F3D90" w:rsidRDefault="00C31DBB" w:rsidP="00C31DBB">
      <w:pPr>
        <w:pStyle w:val="Prrafodelista"/>
        <w:numPr>
          <w:ilvl w:val="0"/>
          <w:numId w:val="18"/>
        </w:numPr>
        <w:jc w:val="both"/>
        <w:rPr>
          <w:rFonts w:ascii="Arial" w:eastAsia="Century Gothic" w:hAnsi="Arial" w:cs="Arial"/>
          <w:i/>
          <w:sz w:val="22"/>
          <w:szCs w:val="22"/>
        </w:rPr>
      </w:pPr>
      <w:r w:rsidRPr="003F3D90">
        <w:rPr>
          <w:rFonts w:ascii="Arial" w:eastAsia="Century Gothic" w:hAnsi="Arial" w:cs="Arial"/>
          <w:sz w:val="22"/>
          <w:szCs w:val="22"/>
        </w:rPr>
        <w:t xml:space="preserve">El artículo 352 prevé que: </w:t>
      </w:r>
      <w:r w:rsidRPr="003F3D90">
        <w:rPr>
          <w:rFonts w:ascii="Arial" w:eastAsia="Century Gothic" w:hAnsi="Arial" w:cs="Arial"/>
          <w:i/>
          <w:sz w:val="22"/>
          <w:szCs w:val="22"/>
        </w:rPr>
        <w:t>“(…) que el Sistema de Educación Superior se integra por universidades y escuelas politécnicas; institutos superiores técnicos, tecnológicos y pedagógicos; y conservatorios superiores de música y artes, debidamente acreditados y evaluados</w:t>
      </w:r>
      <w:r w:rsidR="00D16434">
        <w:rPr>
          <w:rFonts w:ascii="Arial" w:eastAsia="Century Gothic" w:hAnsi="Arial" w:cs="Arial"/>
          <w:i/>
          <w:sz w:val="22"/>
          <w:szCs w:val="22"/>
        </w:rPr>
        <w:t>.</w:t>
      </w:r>
      <w:r w:rsidRPr="003F3D90">
        <w:rPr>
          <w:rFonts w:ascii="Arial" w:eastAsia="Century Gothic" w:hAnsi="Arial" w:cs="Arial"/>
          <w:i/>
          <w:sz w:val="22"/>
          <w:szCs w:val="22"/>
        </w:rPr>
        <w:t>”</w:t>
      </w:r>
    </w:p>
    <w:p w14:paraId="6EF7F1FA" w14:textId="77777777" w:rsidR="00C31DBB" w:rsidRPr="003F3D90" w:rsidRDefault="00C31DBB" w:rsidP="00C31DBB">
      <w:pPr>
        <w:pStyle w:val="Prrafodelista"/>
        <w:rPr>
          <w:rFonts w:ascii="Arial" w:eastAsia="Palatino Linotype" w:hAnsi="Arial" w:cs="Arial"/>
          <w:color w:val="000000"/>
          <w:sz w:val="22"/>
          <w:szCs w:val="22"/>
        </w:rPr>
      </w:pPr>
    </w:p>
    <w:p w14:paraId="211C40FA" w14:textId="03652E0A" w:rsidR="00D3351C" w:rsidRPr="00C37FD4" w:rsidRDefault="00D3351C" w:rsidP="00C31DBB">
      <w:pPr>
        <w:pStyle w:val="Sinespaciado"/>
        <w:numPr>
          <w:ilvl w:val="0"/>
          <w:numId w:val="18"/>
        </w:numPr>
        <w:jc w:val="both"/>
        <w:rPr>
          <w:rFonts w:ascii="Arial" w:hAnsi="Arial" w:cs="Arial"/>
          <w:i/>
          <w:color w:val="000000"/>
        </w:rPr>
      </w:pPr>
      <w:r w:rsidRPr="00C37FD4">
        <w:rPr>
          <w:rFonts w:ascii="Arial" w:eastAsia="Palatino Linotype" w:hAnsi="Arial" w:cs="Arial"/>
          <w:color w:val="000000"/>
        </w:rPr>
        <w:t xml:space="preserve">El </w:t>
      </w:r>
      <w:r w:rsidR="00B4210E">
        <w:rPr>
          <w:rFonts w:ascii="Arial" w:eastAsia="Palatino Linotype" w:hAnsi="Arial" w:cs="Arial"/>
          <w:color w:val="000000"/>
        </w:rPr>
        <w:t>artículo</w:t>
      </w:r>
      <w:r w:rsidRPr="00C37FD4">
        <w:rPr>
          <w:rFonts w:ascii="Arial" w:eastAsia="Palatino Linotype" w:hAnsi="Arial" w:cs="Arial"/>
          <w:color w:val="000000"/>
        </w:rPr>
        <w:t xml:space="preserve"> 355 </w:t>
      </w:r>
      <w:r w:rsidR="00B4210E">
        <w:rPr>
          <w:rFonts w:ascii="Arial" w:eastAsia="Palatino Linotype" w:hAnsi="Arial" w:cs="Arial"/>
          <w:color w:val="000000"/>
        </w:rPr>
        <w:t>agrega que</w:t>
      </w:r>
      <w:r w:rsidRPr="00C37FD4">
        <w:rPr>
          <w:rFonts w:ascii="Arial" w:eastAsia="Palatino Linotype" w:hAnsi="Arial" w:cs="Arial"/>
          <w:color w:val="000000"/>
        </w:rPr>
        <w:t xml:space="preserve">: </w:t>
      </w:r>
      <w:r w:rsidR="00B4210E">
        <w:rPr>
          <w:rFonts w:ascii="Arial" w:eastAsia="Palatino Linotype" w:hAnsi="Arial" w:cs="Arial"/>
          <w:color w:val="000000"/>
        </w:rPr>
        <w:t>“</w:t>
      </w:r>
      <w:r w:rsidRPr="00C37FD4">
        <w:rPr>
          <w:rFonts w:ascii="Arial" w:eastAsia="Palatino Linotype" w:hAnsi="Arial" w:cs="Arial"/>
          <w:i/>
          <w:color w:val="000000"/>
        </w:rPr>
        <w:t>El Estado reconocerá a las universidades y escuelas politécnicas autonomía académica, administrativa, financiera y orgánica, acorde con los objetivos del régimen de desarrollo y los principios establecidos en la Constitución.</w:t>
      </w:r>
    </w:p>
    <w:p w14:paraId="53F56BCB" w14:textId="77777777" w:rsidR="00D3351C" w:rsidRPr="00C37FD4" w:rsidRDefault="00D3351C" w:rsidP="00D3351C">
      <w:pPr>
        <w:pStyle w:val="Prrafodelista"/>
        <w:rPr>
          <w:rFonts w:ascii="Arial" w:eastAsia="Palatino Linotype" w:hAnsi="Arial" w:cs="Arial"/>
          <w:i/>
          <w:color w:val="000000"/>
          <w:sz w:val="22"/>
          <w:szCs w:val="22"/>
        </w:rPr>
      </w:pPr>
    </w:p>
    <w:p w14:paraId="093534B3" w14:textId="1D6056B1" w:rsidR="00D3351C" w:rsidRPr="00C37FD4" w:rsidRDefault="00D3351C" w:rsidP="00D3351C">
      <w:pPr>
        <w:pStyle w:val="Sinespaciado"/>
        <w:ind w:left="720"/>
        <w:jc w:val="both"/>
        <w:rPr>
          <w:rFonts w:ascii="Arial" w:eastAsia="Palatino Linotype" w:hAnsi="Arial" w:cs="Arial"/>
          <w:i/>
          <w:color w:val="000000"/>
        </w:rPr>
      </w:pPr>
      <w:r w:rsidRPr="00C37FD4">
        <w:rPr>
          <w:rFonts w:ascii="Arial" w:eastAsia="Palatino Linotype" w:hAnsi="Arial" w:cs="Arial"/>
          <w:i/>
          <w:color w:val="000000"/>
        </w:rPr>
        <w:t>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w:t>
      </w:r>
      <w:r w:rsidR="00B4210E">
        <w:rPr>
          <w:rFonts w:ascii="Arial" w:eastAsia="Palatino Linotype" w:hAnsi="Arial" w:cs="Arial"/>
          <w:i/>
          <w:color w:val="000000"/>
        </w:rPr>
        <w:t>”</w:t>
      </w:r>
    </w:p>
    <w:p w14:paraId="18D9D591" w14:textId="77E2D1FF" w:rsidR="00954E3A" w:rsidRPr="00C37FD4" w:rsidRDefault="00954E3A" w:rsidP="00D3351C">
      <w:pPr>
        <w:pStyle w:val="Sinespaciado"/>
        <w:ind w:left="720"/>
        <w:jc w:val="both"/>
        <w:rPr>
          <w:rFonts w:ascii="Arial" w:hAnsi="Arial" w:cs="Arial"/>
          <w:i/>
          <w:color w:val="000000"/>
        </w:rPr>
      </w:pPr>
    </w:p>
    <w:p w14:paraId="19FD54E5" w14:textId="6C1E58EF" w:rsidR="00880D24" w:rsidRPr="00C37FD4" w:rsidRDefault="003F72A3" w:rsidP="003F72A3">
      <w:pPr>
        <w:pStyle w:val="Sinespaciado"/>
        <w:jc w:val="both"/>
        <w:rPr>
          <w:rFonts w:ascii="Arial" w:eastAsia="Palatino Linotype" w:hAnsi="Arial" w:cs="Arial"/>
          <w:b/>
          <w:bCs/>
          <w:color w:val="000000"/>
        </w:rPr>
      </w:pPr>
      <w:r>
        <w:rPr>
          <w:rFonts w:ascii="Arial" w:eastAsia="Palatino Linotype" w:hAnsi="Arial" w:cs="Arial"/>
          <w:b/>
          <w:bCs/>
          <w:color w:val="000000"/>
        </w:rPr>
        <w:t>1.</w:t>
      </w:r>
      <w:r w:rsidR="00CF5792">
        <w:rPr>
          <w:rFonts w:ascii="Arial" w:eastAsia="Palatino Linotype" w:hAnsi="Arial" w:cs="Arial"/>
          <w:b/>
          <w:bCs/>
          <w:color w:val="000000"/>
        </w:rPr>
        <w:t>3.2</w:t>
      </w:r>
      <w:r>
        <w:rPr>
          <w:rFonts w:ascii="Arial" w:eastAsia="Palatino Linotype" w:hAnsi="Arial" w:cs="Arial"/>
          <w:b/>
          <w:bCs/>
          <w:color w:val="000000"/>
        </w:rPr>
        <w:t xml:space="preserve"> </w:t>
      </w:r>
      <w:r w:rsidR="00880D24" w:rsidRPr="00C37FD4">
        <w:rPr>
          <w:rFonts w:ascii="Arial" w:eastAsia="Palatino Linotype" w:hAnsi="Arial" w:cs="Arial"/>
          <w:b/>
          <w:bCs/>
          <w:color w:val="000000"/>
        </w:rPr>
        <w:t>Ley Orgánica de Educación Superior (LOES)</w:t>
      </w:r>
    </w:p>
    <w:p w14:paraId="26AEA1EB" w14:textId="77777777" w:rsidR="00880D24" w:rsidRPr="00C37FD4" w:rsidRDefault="00880D24" w:rsidP="00880D24">
      <w:pPr>
        <w:pStyle w:val="Sinespaciado"/>
        <w:jc w:val="both"/>
        <w:rPr>
          <w:rFonts w:ascii="Arial" w:eastAsia="Palatino Linotype" w:hAnsi="Arial" w:cs="Arial"/>
          <w:color w:val="000000"/>
        </w:rPr>
      </w:pPr>
    </w:p>
    <w:p w14:paraId="14868E37" w14:textId="402E4F61" w:rsidR="00880D24" w:rsidRPr="00C37FD4" w:rsidRDefault="00880D24" w:rsidP="003F72A3">
      <w:pPr>
        <w:pStyle w:val="Sinespaciado"/>
        <w:numPr>
          <w:ilvl w:val="0"/>
          <w:numId w:val="18"/>
        </w:numPr>
        <w:jc w:val="both"/>
        <w:rPr>
          <w:rFonts w:ascii="Arial" w:hAnsi="Arial" w:cs="Arial"/>
          <w:color w:val="000000"/>
        </w:rPr>
      </w:pPr>
      <w:r w:rsidRPr="00C37FD4">
        <w:rPr>
          <w:rFonts w:ascii="Arial" w:eastAsia="Palatino Linotype" w:hAnsi="Arial" w:cs="Arial"/>
          <w:color w:val="000000"/>
        </w:rPr>
        <w:t xml:space="preserve">El </w:t>
      </w:r>
      <w:r w:rsidR="00B4210E">
        <w:rPr>
          <w:rFonts w:ascii="Arial" w:eastAsia="Palatino Linotype" w:hAnsi="Arial" w:cs="Arial"/>
          <w:color w:val="000000"/>
        </w:rPr>
        <w:t>artículo</w:t>
      </w:r>
      <w:r w:rsidRPr="00C37FD4">
        <w:rPr>
          <w:rFonts w:ascii="Arial" w:eastAsia="Palatino Linotype" w:hAnsi="Arial" w:cs="Arial"/>
          <w:color w:val="000000"/>
        </w:rPr>
        <w:t xml:space="preserve"> 11 literal c) establece que es responsabilidad del Estado: </w:t>
      </w:r>
      <w:r w:rsidR="00B4210E">
        <w:rPr>
          <w:rFonts w:ascii="Arial" w:eastAsia="Palatino Linotype" w:hAnsi="Arial" w:cs="Arial"/>
          <w:color w:val="000000"/>
        </w:rPr>
        <w:t>“</w:t>
      </w:r>
      <w:r w:rsidRPr="00C37FD4">
        <w:rPr>
          <w:rFonts w:ascii="Arial" w:eastAsia="Palatino Linotype" w:hAnsi="Arial" w:cs="Arial"/>
          <w:i/>
          <w:color w:val="000000"/>
        </w:rPr>
        <w:t>Facilitar la vinculación con la sociedad a través de mecanismos institucionales o cualquier otro establecido en la normativa pertinente</w:t>
      </w:r>
      <w:r w:rsidR="00B4210E">
        <w:rPr>
          <w:rFonts w:ascii="Arial" w:eastAsia="Palatino Linotype" w:hAnsi="Arial" w:cs="Arial"/>
          <w:i/>
          <w:color w:val="000000"/>
        </w:rPr>
        <w:t>.”</w:t>
      </w:r>
    </w:p>
    <w:p w14:paraId="090A7F4B" w14:textId="77777777" w:rsidR="00880D24" w:rsidRPr="00C37FD4" w:rsidRDefault="00880D24" w:rsidP="00880D24">
      <w:pPr>
        <w:pStyle w:val="Sinespaciado"/>
        <w:jc w:val="both"/>
        <w:rPr>
          <w:rFonts w:ascii="Arial" w:eastAsia="Palatino Linotype" w:hAnsi="Arial" w:cs="Arial"/>
        </w:rPr>
      </w:pPr>
    </w:p>
    <w:p w14:paraId="72C21345" w14:textId="1C35B996" w:rsidR="00880D24" w:rsidRPr="00C37FD4" w:rsidRDefault="00880D24" w:rsidP="003F72A3">
      <w:pPr>
        <w:pStyle w:val="Sinespaciado"/>
        <w:numPr>
          <w:ilvl w:val="0"/>
          <w:numId w:val="18"/>
        </w:numPr>
        <w:jc w:val="both"/>
        <w:rPr>
          <w:rFonts w:ascii="Arial" w:hAnsi="Arial" w:cs="Arial"/>
          <w:color w:val="000000"/>
        </w:rPr>
      </w:pPr>
      <w:r w:rsidRPr="00C37FD4">
        <w:rPr>
          <w:rFonts w:ascii="Arial" w:eastAsia="Palatino Linotype" w:hAnsi="Arial" w:cs="Arial"/>
          <w:color w:val="000000"/>
        </w:rPr>
        <w:t xml:space="preserve">El </w:t>
      </w:r>
      <w:r w:rsidR="00B4210E">
        <w:rPr>
          <w:rFonts w:ascii="Arial" w:eastAsia="Palatino Linotype" w:hAnsi="Arial" w:cs="Arial"/>
          <w:color w:val="000000"/>
        </w:rPr>
        <w:t>artículo</w:t>
      </w:r>
      <w:r w:rsidRPr="00C37FD4">
        <w:rPr>
          <w:rFonts w:ascii="Arial" w:eastAsia="Palatino Linotype" w:hAnsi="Arial" w:cs="Arial"/>
          <w:color w:val="000000"/>
        </w:rPr>
        <w:t xml:space="preserve"> 13 </w:t>
      </w:r>
      <w:r w:rsidR="00B4210E">
        <w:rPr>
          <w:rFonts w:ascii="Arial" w:eastAsia="Palatino Linotype" w:hAnsi="Arial" w:cs="Arial"/>
          <w:color w:val="000000"/>
        </w:rPr>
        <w:t xml:space="preserve">añade que una de las </w:t>
      </w:r>
      <w:r w:rsidRPr="00C37FD4">
        <w:rPr>
          <w:rFonts w:ascii="Arial" w:eastAsia="Palatino Linotype" w:hAnsi="Arial" w:cs="Arial"/>
          <w:color w:val="000000"/>
        </w:rPr>
        <w:t>funciones del Sistema de Educación Superior</w:t>
      </w:r>
      <w:r w:rsidR="00B4210E">
        <w:rPr>
          <w:rFonts w:ascii="Arial" w:eastAsia="Palatino Linotype" w:hAnsi="Arial" w:cs="Arial"/>
          <w:color w:val="000000"/>
        </w:rPr>
        <w:t xml:space="preserve"> consiste en</w:t>
      </w:r>
      <w:r w:rsidRPr="00C37FD4">
        <w:rPr>
          <w:rFonts w:ascii="Arial" w:eastAsia="Palatino Linotype" w:hAnsi="Arial" w:cs="Arial"/>
          <w:color w:val="000000"/>
        </w:rPr>
        <w:t xml:space="preserve">: </w:t>
      </w:r>
      <w:r w:rsidRPr="00C37FD4">
        <w:rPr>
          <w:rFonts w:ascii="Arial" w:eastAsia="Palatino Linotype" w:hAnsi="Arial" w:cs="Arial"/>
          <w:i/>
          <w:color w:val="000000"/>
        </w:rPr>
        <w:t>a) Garantizar el de</w:t>
      </w:r>
      <w:r w:rsidR="00B4210E">
        <w:rPr>
          <w:rFonts w:ascii="Arial" w:eastAsia="Palatino Linotype" w:hAnsi="Arial" w:cs="Arial"/>
          <w:i/>
          <w:color w:val="000000"/>
        </w:rPr>
        <w:t>r</w:t>
      </w:r>
      <w:r w:rsidRPr="00C37FD4">
        <w:rPr>
          <w:rFonts w:ascii="Arial" w:eastAsia="Palatino Linotype" w:hAnsi="Arial" w:cs="Arial"/>
          <w:i/>
          <w:color w:val="000000"/>
        </w:rPr>
        <w:t>echo a la educación superior mediante la docencia, la investigación y su vinculación con la sociedad, y asegurar crecientes niveles de calidad, excelencia académica y pertinencia</w:t>
      </w:r>
      <w:r w:rsidR="008B2C8A">
        <w:rPr>
          <w:rFonts w:ascii="Arial" w:eastAsia="Palatino Linotype" w:hAnsi="Arial" w:cs="Arial"/>
          <w:i/>
          <w:color w:val="000000"/>
        </w:rPr>
        <w:t>.”</w:t>
      </w:r>
    </w:p>
    <w:p w14:paraId="1A6A32A8" w14:textId="77777777" w:rsidR="00880D24" w:rsidRPr="00C37FD4" w:rsidRDefault="00880D24" w:rsidP="00880D24">
      <w:pPr>
        <w:pStyle w:val="Sinespaciado"/>
        <w:jc w:val="both"/>
        <w:rPr>
          <w:rFonts w:ascii="Arial" w:eastAsia="Palatino Linotype" w:hAnsi="Arial" w:cs="Arial"/>
        </w:rPr>
      </w:pPr>
    </w:p>
    <w:p w14:paraId="2D5A3D4D" w14:textId="3B268C6B" w:rsidR="00E5275C" w:rsidRPr="00E5275C" w:rsidRDefault="00E5275C" w:rsidP="00E5275C">
      <w:pPr>
        <w:pStyle w:val="Prrafodelista"/>
        <w:numPr>
          <w:ilvl w:val="0"/>
          <w:numId w:val="18"/>
        </w:numPr>
        <w:suppressAutoHyphens/>
        <w:jc w:val="both"/>
        <w:rPr>
          <w:rFonts w:ascii="Arial" w:eastAsia="Calibri" w:hAnsi="Arial" w:cs="Arial"/>
          <w:b/>
          <w:sz w:val="22"/>
          <w:szCs w:val="22"/>
          <w:lang w:val="es-EC"/>
        </w:rPr>
      </w:pPr>
      <w:r w:rsidRPr="00E5275C">
        <w:rPr>
          <w:rFonts w:ascii="Arial" w:eastAsia="Calibri" w:hAnsi="Arial" w:cs="Arial"/>
          <w:sz w:val="22"/>
          <w:szCs w:val="22"/>
          <w:lang w:val="es-EC"/>
        </w:rPr>
        <w:t>El</w:t>
      </w:r>
      <w:r w:rsidRPr="00E5275C">
        <w:rPr>
          <w:rFonts w:ascii="Arial" w:eastAsia="Calibri" w:hAnsi="Arial" w:cs="Arial"/>
          <w:spacing w:val="3"/>
          <w:sz w:val="22"/>
          <w:szCs w:val="22"/>
          <w:lang w:val="es-EC"/>
        </w:rPr>
        <w:t xml:space="preserve"> </w:t>
      </w:r>
      <w:r w:rsidRPr="00E5275C">
        <w:rPr>
          <w:rFonts w:ascii="Arial" w:eastAsia="Calibri" w:hAnsi="Arial" w:cs="Arial"/>
          <w:sz w:val="22"/>
          <w:szCs w:val="22"/>
          <w:lang w:val="es-EC"/>
        </w:rPr>
        <w:t>artíc</w:t>
      </w:r>
      <w:r w:rsidRPr="00E5275C">
        <w:rPr>
          <w:rFonts w:ascii="Arial" w:eastAsia="Calibri" w:hAnsi="Arial" w:cs="Arial"/>
          <w:spacing w:val="-1"/>
          <w:sz w:val="22"/>
          <w:szCs w:val="22"/>
          <w:lang w:val="es-EC"/>
        </w:rPr>
        <w:t>u</w:t>
      </w:r>
      <w:r w:rsidRPr="00E5275C">
        <w:rPr>
          <w:rFonts w:ascii="Arial" w:eastAsia="Calibri" w:hAnsi="Arial" w:cs="Arial"/>
          <w:spacing w:val="-3"/>
          <w:sz w:val="22"/>
          <w:szCs w:val="22"/>
          <w:lang w:val="es-EC"/>
        </w:rPr>
        <w:t>l</w:t>
      </w:r>
      <w:r w:rsidRPr="00E5275C">
        <w:rPr>
          <w:rFonts w:ascii="Arial" w:eastAsia="Calibri" w:hAnsi="Arial" w:cs="Arial"/>
          <w:sz w:val="22"/>
          <w:szCs w:val="22"/>
          <w:lang w:val="es-EC"/>
        </w:rPr>
        <w:t>o</w:t>
      </w:r>
      <w:r w:rsidRPr="00E5275C">
        <w:rPr>
          <w:rFonts w:ascii="Arial" w:eastAsia="Calibri" w:hAnsi="Arial" w:cs="Arial"/>
          <w:spacing w:val="1"/>
          <w:sz w:val="22"/>
          <w:szCs w:val="22"/>
          <w:lang w:val="es-EC"/>
        </w:rPr>
        <w:t xml:space="preserve"> 1</w:t>
      </w:r>
      <w:r w:rsidRPr="00E5275C">
        <w:rPr>
          <w:rFonts w:ascii="Arial" w:eastAsia="Calibri" w:hAnsi="Arial" w:cs="Arial"/>
          <w:sz w:val="22"/>
          <w:szCs w:val="22"/>
          <w:lang w:val="es-EC"/>
        </w:rPr>
        <w:t>7</w:t>
      </w:r>
      <w:r w:rsidRPr="00E5275C">
        <w:rPr>
          <w:rFonts w:ascii="Arial" w:eastAsia="Calibri" w:hAnsi="Arial" w:cs="Arial"/>
          <w:spacing w:val="4"/>
          <w:sz w:val="22"/>
          <w:szCs w:val="22"/>
          <w:lang w:val="es-EC"/>
        </w:rPr>
        <w:t xml:space="preserve"> </w:t>
      </w:r>
      <w:r w:rsidRPr="00E5275C">
        <w:rPr>
          <w:rFonts w:ascii="Arial" w:eastAsia="Calibri" w:hAnsi="Arial" w:cs="Arial"/>
          <w:spacing w:val="-1"/>
          <w:sz w:val="22"/>
          <w:szCs w:val="22"/>
          <w:lang w:val="es-EC"/>
        </w:rPr>
        <w:t>d</w:t>
      </w:r>
      <w:r w:rsidRPr="00E5275C">
        <w:rPr>
          <w:rFonts w:ascii="Arial" w:eastAsia="Calibri" w:hAnsi="Arial" w:cs="Arial"/>
          <w:sz w:val="22"/>
          <w:szCs w:val="22"/>
          <w:lang w:val="es-EC"/>
        </w:rPr>
        <w:t>is</w:t>
      </w:r>
      <w:r w:rsidRPr="00E5275C">
        <w:rPr>
          <w:rFonts w:ascii="Arial" w:eastAsia="Calibri" w:hAnsi="Arial" w:cs="Arial"/>
          <w:spacing w:val="-1"/>
          <w:sz w:val="22"/>
          <w:szCs w:val="22"/>
          <w:lang w:val="es-EC"/>
        </w:rPr>
        <w:t>p</w:t>
      </w:r>
      <w:r w:rsidRPr="00E5275C">
        <w:rPr>
          <w:rFonts w:ascii="Arial" w:eastAsia="Calibri" w:hAnsi="Arial" w:cs="Arial"/>
          <w:spacing w:val="1"/>
          <w:sz w:val="22"/>
          <w:szCs w:val="22"/>
          <w:lang w:val="es-EC"/>
        </w:rPr>
        <w:t>o</w:t>
      </w:r>
      <w:r w:rsidRPr="00E5275C">
        <w:rPr>
          <w:rFonts w:ascii="Arial" w:eastAsia="Calibri" w:hAnsi="Arial" w:cs="Arial"/>
          <w:spacing w:val="-1"/>
          <w:sz w:val="22"/>
          <w:szCs w:val="22"/>
          <w:lang w:val="es-EC"/>
        </w:rPr>
        <w:t>n</w:t>
      </w:r>
      <w:r w:rsidRPr="00E5275C">
        <w:rPr>
          <w:rFonts w:ascii="Arial" w:eastAsia="Calibri" w:hAnsi="Arial" w:cs="Arial"/>
          <w:sz w:val="22"/>
          <w:szCs w:val="22"/>
          <w:lang w:val="es-EC"/>
        </w:rPr>
        <w:t>e</w:t>
      </w:r>
      <w:r w:rsidRPr="00E5275C">
        <w:rPr>
          <w:rFonts w:ascii="Arial" w:eastAsia="Calibri" w:hAnsi="Arial" w:cs="Arial"/>
          <w:spacing w:val="3"/>
          <w:sz w:val="22"/>
          <w:szCs w:val="22"/>
          <w:lang w:val="es-EC"/>
        </w:rPr>
        <w:t xml:space="preserve"> </w:t>
      </w:r>
      <w:r w:rsidRPr="00E5275C">
        <w:rPr>
          <w:rFonts w:ascii="Arial" w:eastAsia="Calibri" w:hAnsi="Arial" w:cs="Arial"/>
          <w:spacing w:val="-1"/>
          <w:sz w:val="22"/>
          <w:szCs w:val="22"/>
          <w:lang w:val="es-EC"/>
        </w:rPr>
        <w:t>qu</w:t>
      </w:r>
      <w:r w:rsidRPr="00E5275C">
        <w:rPr>
          <w:rFonts w:ascii="Arial" w:eastAsia="Calibri" w:hAnsi="Arial" w:cs="Arial"/>
          <w:spacing w:val="-2"/>
          <w:sz w:val="22"/>
          <w:szCs w:val="22"/>
          <w:lang w:val="es-EC"/>
        </w:rPr>
        <w:t>e</w:t>
      </w:r>
      <w:r w:rsidRPr="00E5275C">
        <w:rPr>
          <w:rFonts w:ascii="Arial" w:eastAsia="Calibri" w:hAnsi="Arial" w:cs="Arial"/>
          <w:sz w:val="22"/>
          <w:szCs w:val="22"/>
          <w:lang w:val="es-EC"/>
        </w:rPr>
        <w:t>:</w:t>
      </w:r>
      <w:r w:rsidRPr="00E5275C">
        <w:rPr>
          <w:rFonts w:ascii="Arial" w:eastAsia="Calibri" w:hAnsi="Arial" w:cs="Arial"/>
          <w:spacing w:val="6"/>
          <w:sz w:val="22"/>
          <w:szCs w:val="22"/>
          <w:lang w:val="es-EC"/>
        </w:rPr>
        <w:t xml:space="preserve"> </w:t>
      </w:r>
      <w:r w:rsidRPr="00E5275C">
        <w:rPr>
          <w:rFonts w:ascii="Arial" w:eastAsia="Calibri" w:hAnsi="Arial" w:cs="Arial"/>
          <w:i/>
          <w:spacing w:val="1"/>
          <w:sz w:val="22"/>
          <w:szCs w:val="22"/>
          <w:lang w:val="es-EC"/>
        </w:rPr>
        <w:t>“</w:t>
      </w:r>
      <w:r w:rsidRPr="00E5275C">
        <w:rPr>
          <w:rFonts w:ascii="Arial" w:eastAsia="Calibri" w:hAnsi="Arial" w:cs="Arial"/>
          <w:i/>
          <w:sz w:val="22"/>
          <w:szCs w:val="22"/>
          <w:lang w:val="es-EC"/>
        </w:rPr>
        <w:t>El E</w:t>
      </w:r>
      <w:r w:rsidRPr="00E5275C">
        <w:rPr>
          <w:rFonts w:ascii="Arial" w:eastAsia="Calibri" w:hAnsi="Arial" w:cs="Arial"/>
          <w:i/>
          <w:spacing w:val="1"/>
          <w:sz w:val="22"/>
          <w:szCs w:val="22"/>
          <w:lang w:val="es-EC"/>
        </w:rPr>
        <w:t>s</w:t>
      </w:r>
      <w:r w:rsidRPr="00E5275C">
        <w:rPr>
          <w:rFonts w:ascii="Arial" w:eastAsia="Calibri" w:hAnsi="Arial" w:cs="Arial"/>
          <w:i/>
          <w:sz w:val="22"/>
          <w:szCs w:val="22"/>
          <w:lang w:val="es-EC"/>
        </w:rPr>
        <w:t>ta</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 xml:space="preserve">o </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ec</w:t>
      </w:r>
      <w:r w:rsidRPr="00E5275C">
        <w:rPr>
          <w:rFonts w:ascii="Arial" w:eastAsia="Calibri" w:hAnsi="Arial" w:cs="Arial"/>
          <w:i/>
          <w:spacing w:val="-1"/>
          <w:sz w:val="22"/>
          <w:szCs w:val="22"/>
          <w:lang w:val="es-EC"/>
        </w:rPr>
        <w:t>on</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c</w:t>
      </w:r>
      <w:r w:rsidRPr="00E5275C">
        <w:rPr>
          <w:rFonts w:ascii="Arial" w:eastAsia="Calibri" w:hAnsi="Arial" w:cs="Arial"/>
          <w:i/>
          <w:sz w:val="22"/>
          <w:szCs w:val="22"/>
          <w:lang w:val="es-EC"/>
        </w:rPr>
        <w:t>e a</w:t>
      </w:r>
      <w:r w:rsidRPr="00E5275C">
        <w:rPr>
          <w:rFonts w:ascii="Arial" w:eastAsia="Calibri" w:hAnsi="Arial" w:cs="Arial"/>
          <w:i/>
          <w:spacing w:val="2"/>
          <w:sz w:val="22"/>
          <w:szCs w:val="22"/>
          <w:lang w:val="es-EC"/>
        </w:rPr>
        <w:t xml:space="preserve"> </w:t>
      </w:r>
      <w:r w:rsidRPr="00E5275C">
        <w:rPr>
          <w:rFonts w:ascii="Arial" w:eastAsia="Calibri" w:hAnsi="Arial" w:cs="Arial"/>
          <w:i/>
          <w:sz w:val="22"/>
          <w:szCs w:val="22"/>
          <w:lang w:val="es-EC"/>
        </w:rPr>
        <w:t>l</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s</w:t>
      </w:r>
      <w:r w:rsidRPr="00E5275C">
        <w:rPr>
          <w:rFonts w:ascii="Arial" w:eastAsia="Calibri" w:hAnsi="Arial" w:cs="Arial"/>
          <w:i/>
          <w:spacing w:val="3"/>
          <w:sz w:val="22"/>
          <w:szCs w:val="22"/>
          <w:lang w:val="es-EC"/>
        </w:rPr>
        <w:t xml:space="preserve"> </w:t>
      </w:r>
      <w:r w:rsidRPr="00E5275C">
        <w:rPr>
          <w:rFonts w:ascii="Arial" w:eastAsia="Calibri" w:hAnsi="Arial" w:cs="Arial"/>
          <w:i/>
          <w:spacing w:val="-1"/>
          <w:sz w:val="22"/>
          <w:szCs w:val="22"/>
          <w:lang w:val="es-EC"/>
        </w:rPr>
        <w:t>un</w:t>
      </w:r>
      <w:r w:rsidRPr="00E5275C">
        <w:rPr>
          <w:rFonts w:ascii="Arial" w:eastAsia="Calibri" w:hAnsi="Arial" w:cs="Arial"/>
          <w:i/>
          <w:sz w:val="22"/>
          <w:szCs w:val="22"/>
          <w:lang w:val="es-EC"/>
        </w:rPr>
        <w:t>ive</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sid</w:t>
      </w:r>
      <w:r w:rsidRPr="00E5275C">
        <w:rPr>
          <w:rFonts w:ascii="Arial" w:eastAsia="Calibri" w:hAnsi="Arial" w:cs="Arial"/>
          <w:i/>
          <w:spacing w:val="-1"/>
          <w:sz w:val="22"/>
          <w:szCs w:val="22"/>
          <w:lang w:val="es-EC"/>
        </w:rPr>
        <w:t>ad</w:t>
      </w:r>
      <w:r w:rsidRPr="00E5275C">
        <w:rPr>
          <w:rFonts w:ascii="Arial" w:eastAsia="Calibri" w:hAnsi="Arial" w:cs="Arial"/>
          <w:i/>
          <w:sz w:val="22"/>
          <w:szCs w:val="22"/>
          <w:lang w:val="es-EC"/>
        </w:rPr>
        <w:t>es</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y e</w:t>
      </w:r>
      <w:r w:rsidRPr="00E5275C">
        <w:rPr>
          <w:rFonts w:ascii="Arial" w:eastAsia="Calibri" w:hAnsi="Arial" w:cs="Arial"/>
          <w:i/>
          <w:spacing w:val="-2"/>
          <w:sz w:val="22"/>
          <w:szCs w:val="22"/>
          <w:lang w:val="es-EC"/>
        </w:rPr>
        <w:t>s</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u</w:t>
      </w:r>
      <w:r w:rsidRPr="00E5275C">
        <w:rPr>
          <w:rFonts w:ascii="Arial" w:eastAsia="Calibri" w:hAnsi="Arial" w:cs="Arial"/>
          <w:i/>
          <w:sz w:val="22"/>
          <w:szCs w:val="22"/>
          <w:lang w:val="es-EC"/>
        </w:rPr>
        <w:t>el</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s</w:t>
      </w:r>
      <w:r w:rsidRPr="00E5275C">
        <w:rPr>
          <w:rFonts w:ascii="Arial" w:eastAsia="Calibri" w:hAnsi="Arial" w:cs="Arial"/>
          <w:i/>
          <w:spacing w:val="3"/>
          <w:sz w:val="22"/>
          <w:szCs w:val="22"/>
          <w:lang w:val="es-EC"/>
        </w:rPr>
        <w:t xml:space="preserve"> </w:t>
      </w:r>
      <w:r w:rsidRPr="00E5275C">
        <w:rPr>
          <w:rFonts w:ascii="Arial" w:eastAsia="Calibri" w:hAnsi="Arial" w:cs="Arial"/>
          <w:i/>
          <w:spacing w:val="-1"/>
          <w:sz w:val="22"/>
          <w:szCs w:val="22"/>
          <w:lang w:val="es-EC"/>
        </w:rPr>
        <w:t>p</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l</w:t>
      </w:r>
      <w:r w:rsidRPr="00E5275C">
        <w:rPr>
          <w:rFonts w:ascii="Arial" w:eastAsia="Calibri" w:hAnsi="Arial" w:cs="Arial"/>
          <w:i/>
          <w:sz w:val="22"/>
          <w:szCs w:val="22"/>
          <w:lang w:val="es-EC"/>
        </w:rPr>
        <w:t>itéc</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ca</w:t>
      </w:r>
      <w:r w:rsidRPr="00E5275C">
        <w:rPr>
          <w:rFonts w:ascii="Arial" w:eastAsia="Calibri" w:hAnsi="Arial" w:cs="Arial"/>
          <w:i/>
          <w:sz w:val="22"/>
          <w:szCs w:val="22"/>
          <w:lang w:val="es-EC"/>
        </w:rPr>
        <w:t>s</w:t>
      </w:r>
      <w:r w:rsidRPr="00E5275C">
        <w:rPr>
          <w:rFonts w:ascii="Arial" w:eastAsia="Calibri" w:hAnsi="Arial" w:cs="Arial"/>
          <w:i/>
          <w:spacing w:val="3"/>
          <w:sz w:val="22"/>
          <w:szCs w:val="22"/>
          <w:lang w:val="es-EC"/>
        </w:rPr>
        <w:t xml:space="preserve"> </w:t>
      </w:r>
      <w:r w:rsidRPr="00E5275C">
        <w:rPr>
          <w:rFonts w:ascii="Arial" w:eastAsia="Calibri" w:hAnsi="Arial" w:cs="Arial"/>
          <w:i/>
          <w:spacing w:val="-1"/>
          <w:sz w:val="22"/>
          <w:szCs w:val="22"/>
          <w:lang w:val="es-EC"/>
        </w:rPr>
        <w:t>au</w:t>
      </w:r>
      <w:r w:rsidRPr="00E5275C">
        <w:rPr>
          <w:rFonts w:ascii="Arial" w:eastAsia="Calibri" w:hAnsi="Arial" w:cs="Arial"/>
          <w:i/>
          <w:sz w:val="22"/>
          <w:szCs w:val="22"/>
          <w:lang w:val="es-EC"/>
        </w:rPr>
        <w:t>to</w:t>
      </w:r>
      <w:r w:rsidRPr="00E5275C">
        <w:rPr>
          <w:rFonts w:ascii="Arial" w:eastAsia="Calibri" w:hAnsi="Arial" w:cs="Arial"/>
          <w:i/>
          <w:spacing w:val="-3"/>
          <w:sz w:val="22"/>
          <w:szCs w:val="22"/>
          <w:lang w:val="es-EC"/>
        </w:rPr>
        <w:t>n</w:t>
      </w:r>
      <w:r w:rsidRPr="00E5275C">
        <w:rPr>
          <w:rFonts w:ascii="Arial" w:eastAsia="Calibri" w:hAnsi="Arial" w:cs="Arial"/>
          <w:i/>
          <w:sz w:val="22"/>
          <w:szCs w:val="22"/>
          <w:lang w:val="es-EC"/>
        </w:rPr>
        <w:t>omía</w:t>
      </w:r>
      <w:r w:rsidRPr="00E5275C">
        <w:rPr>
          <w:rFonts w:ascii="Arial" w:eastAsia="Calibri" w:hAnsi="Arial" w:cs="Arial"/>
          <w:i/>
          <w:spacing w:val="2"/>
          <w:sz w:val="22"/>
          <w:szCs w:val="22"/>
          <w:lang w:val="es-EC"/>
        </w:rPr>
        <w:t xml:space="preserve"> </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ad</w:t>
      </w:r>
      <w:r w:rsidRPr="00E5275C">
        <w:rPr>
          <w:rFonts w:ascii="Arial" w:eastAsia="Calibri" w:hAnsi="Arial" w:cs="Arial"/>
          <w:i/>
          <w:sz w:val="22"/>
          <w:szCs w:val="22"/>
          <w:lang w:val="es-EC"/>
        </w:rPr>
        <w:t>émic</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w:t>
      </w:r>
      <w:r w:rsidRPr="00E5275C">
        <w:rPr>
          <w:rFonts w:ascii="Arial" w:eastAsia="Calibri" w:hAnsi="Arial" w:cs="Arial"/>
          <w:i/>
          <w:spacing w:val="3"/>
          <w:sz w:val="22"/>
          <w:szCs w:val="22"/>
          <w:lang w:val="es-EC"/>
        </w:rPr>
        <w:t xml:space="preserve"> </w:t>
      </w:r>
      <w:r w:rsidRPr="00E5275C">
        <w:rPr>
          <w:rFonts w:ascii="Arial" w:eastAsia="Calibri" w:hAnsi="Arial" w:cs="Arial"/>
          <w:i/>
          <w:spacing w:val="-1"/>
          <w:sz w:val="22"/>
          <w:szCs w:val="22"/>
          <w:lang w:val="es-EC"/>
        </w:rPr>
        <w:t>ad</w:t>
      </w:r>
      <w:r w:rsidRPr="00E5275C">
        <w:rPr>
          <w:rFonts w:ascii="Arial" w:eastAsia="Calibri" w:hAnsi="Arial" w:cs="Arial"/>
          <w:i/>
          <w:sz w:val="22"/>
          <w:szCs w:val="22"/>
          <w:lang w:val="es-EC"/>
        </w:rPr>
        <w:t>min</w:t>
      </w:r>
      <w:r w:rsidRPr="00E5275C">
        <w:rPr>
          <w:rFonts w:ascii="Arial" w:eastAsia="Calibri" w:hAnsi="Arial" w:cs="Arial"/>
          <w:i/>
          <w:spacing w:val="-1"/>
          <w:sz w:val="22"/>
          <w:szCs w:val="22"/>
          <w:lang w:val="es-EC"/>
        </w:rPr>
        <w:t>i</w:t>
      </w:r>
      <w:r w:rsidRPr="00E5275C">
        <w:rPr>
          <w:rFonts w:ascii="Arial" w:eastAsia="Calibri" w:hAnsi="Arial" w:cs="Arial"/>
          <w:i/>
          <w:spacing w:val="-2"/>
          <w:sz w:val="22"/>
          <w:szCs w:val="22"/>
          <w:lang w:val="es-EC"/>
        </w:rPr>
        <w:t>s</w:t>
      </w:r>
      <w:r w:rsidRPr="00E5275C">
        <w:rPr>
          <w:rFonts w:ascii="Arial" w:eastAsia="Calibri" w:hAnsi="Arial" w:cs="Arial"/>
          <w:i/>
          <w:sz w:val="22"/>
          <w:szCs w:val="22"/>
          <w:lang w:val="es-EC"/>
        </w:rPr>
        <w:t>t</w:t>
      </w:r>
      <w:r w:rsidRPr="00E5275C">
        <w:rPr>
          <w:rFonts w:ascii="Arial" w:eastAsia="Calibri" w:hAnsi="Arial" w:cs="Arial"/>
          <w:i/>
          <w:spacing w:val="1"/>
          <w:sz w:val="22"/>
          <w:szCs w:val="22"/>
          <w:lang w:val="es-EC"/>
        </w:rPr>
        <w:t>r</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tiv</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 fi</w:t>
      </w:r>
      <w:r w:rsidRPr="00E5275C">
        <w:rPr>
          <w:rFonts w:ascii="Arial" w:eastAsia="Calibri" w:hAnsi="Arial" w:cs="Arial"/>
          <w:i/>
          <w:spacing w:val="-1"/>
          <w:sz w:val="22"/>
          <w:szCs w:val="22"/>
          <w:lang w:val="es-EC"/>
        </w:rPr>
        <w:t>nan</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w:t>
      </w:r>
      <w:r w:rsidRPr="00E5275C">
        <w:rPr>
          <w:rFonts w:ascii="Arial" w:eastAsia="Calibri" w:hAnsi="Arial" w:cs="Arial"/>
          <w:i/>
          <w:sz w:val="22"/>
          <w:szCs w:val="22"/>
          <w:lang w:val="es-EC"/>
        </w:rPr>
        <w:t>e</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a</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y</w:t>
      </w:r>
      <w:r w:rsidRPr="00E5275C">
        <w:rPr>
          <w:rFonts w:ascii="Arial" w:eastAsia="Calibri" w:hAnsi="Arial" w:cs="Arial"/>
          <w:i/>
          <w:spacing w:val="3"/>
          <w:sz w:val="22"/>
          <w:szCs w:val="22"/>
          <w:lang w:val="es-EC"/>
        </w:rPr>
        <w:t xml:space="preserve"> </w:t>
      </w:r>
      <w:r w:rsidRPr="00E5275C">
        <w:rPr>
          <w:rFonts w:ascii="Arial" w:eastAsia="Calibri" w:hAnsi="Arial" w:cs="Arial"/>
          <w:i/>
          <w:spacing w:val="-3"/>
          <w:sz w:val="22"/>
          <w:szCs w:val="22"/>
          <w:lang w:val="es-EC"/>
        </w:rPr>
        <w:t>o</w:t>
      </w:r>
      <w:r w:rsidRPr="00E5275C">
        <w:rPr>
          <w:rFonts w:ascii="Arial" w:eastAsia="Calibri" w:hAnsi="Arial" w:cs="Arial"/>
          <w:i/>
          <w:spacing w:val="1"/>
          <w:sz w:val="22"/>
          <w:szCs w:val="22"/>
          <w:lang w:val="es-EC"/>
        </w:rPr>
        <w:t>r</w:t>
      </w:r>
      <w:r w:rsidRPr="00E5275C">
        <w:rPr>
          <w:rFonts w:ascii="Arial" w:eastAsia="Calibri" w:hAnsi="Arial" w:cs="Arial"/>
          <w:i/>
          <w:spacing w:val="-1"/>
          <w:sz w:val="22"/>
          <w:szCs w:val="22"/>
          <w:lang w:val="es-EC"/>
        </w:rPr>
        <w:t>gán</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ca</w:t>
      </w:r>
      <w:r w:rsidRPr="00E5275C">
        <w:rPr>
          <w:rFonts w:ascii="Arial" w:eastAsia="Calibri" w:hAnsi="Arial" w:cs="Arial"/>
          <w:i/>
          <w:sz w:val="22"/>
          <w:szCs w:val="22"/>
          <w:lang w:val="es-EC"/>
        </w:rPr>
        <w:t>,</w:t>
      </w:r>
      <w:r w:rsidRPr="00E5275C">
        <w:rPr>
          <w:rFonts w:ascii="Arial" w:eastAsia="Calibri" w:hAnsi="Arial" w:cs="Arial"/>
          <w:i/>
          <w:spacing w:val="3"/>
          <w:sz w:val="22"/>
          <w:szCs w:val="22"/>
          <w:lang w:val="es-EC"/>
        </w:rPr>
        <w:t xml:space="preserve"> </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o</w:t>
      </w:r>
      <w:r w:rsidRPr="00E5275C">
        <w:rPr>
          <w:rFonts w:ascii="Arial" w:eastAsia="Calibri" w:hAnsi="Arial" w:cs="Arial"/>
          <w:i/>
          <w:spacing w:val="1"/>
          <w:sz w:val="22"/>
          <w:szCs w:val="22"/>
          <w:lang w:val="es-EC"/>
        </w:rPr>
        <w:t>r</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e</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o</w:t>
      </w:r>
      <w:r w:rsidRPr="00E5275C">
        <w:rPr>
          <w:rFonts w:ascii="Arial" w:eastAsia="Calibri" w:hAnsi="Arial" w:cs="Arial"/>
          <w:i/>
          <w:sz w:val="22"/>
          <w:szCs w:val="22"/>
          <w:lang w:val="es-EC"/>
        </w:rPr>
        <w:t>n</w:t>
      </w:r>
      <w:r w:rsidRPr="00E5275C">
        <w:rPr>
          <w:rFonts w:ascii="Arial" w:eastAsia="Calibri" w:hAnsi="Arial" w:cs="Arial"/>
          <w:i/>
          <w:spacing w:val="2"/>
          <w:sz w:val="22"/>
          <w:szCs w:val="22"/>
          <w:lang w:val="es-EC"/>
        </w:rPr>
        <w:t xml:space="preserve"> </w:t>
      </w:r>
      <w:r w:rsidRPr="00E5275C">
        <w:rPr>
          <w:rFonts w:ascii="Arial" w:eastAsia="Calibri" w:hAnsi="Arial" w:cs="Arial"/>
          <w:i/>
          <w:sz w:val="22"/>
          <w:szCs w:val="22"/>
          <w:lang w:val="es-EC"/>
        </w:rPr>
        <w:t>l</w:t>
      </w:r>
      <w:r w:rsidRPr="00E5275C">
        <w:rPr>
          <w:rFonts w:ascii="Arial" w:eastAsia="Calibri" w:hAnsi="Arial" w:cs="Arial"/>
          <w:i/>
          <w:spacing w:val="-3"/>
          <w:sz w:val="22"/>
          <w:szCs w:val="22"/>
          <w:lang w:val="es-EC"/>
        </w:rPr>
        <w:t>o</w:t>
      </w:r>
      <w:r w:rsidRPr="00E5275C">
        <w:rPr>
          <w:rFonts w:ascii="Arial" w:eastAsia="Calibri" w:hAnsi="Arial" w:cs="Arial"/>
          <w:i/>
          <w:sz w:val="22"/>
          <w:szCs w:val="22"/>
          <w:lang w:val="es-EC"/>
        </w:rPr>
        <w:t>s</w:t>
      </w:r>
      <w:r w:rsidRPr="00E5275C">
        <w:rPr>
          <w:rFonts w:ascii="Arial" w:eastAsia="Calibri" w:hAnsi="Arial" w:cs="Arial"/>
          <w:i/>
          <w:spacing w:val="3"/>
          <w:sz w:val="22"/>
          <w:szCs w:val="22"/>
          <w:lang w:val="es-EC"/>
        </w:rPr>
        <w:t xml:space="preserve"> </w:t>
      </w:r>
      <w:r w:rsidRPr="00E5275C">
        <w:rPr>
          <w:rFonts w:ascii="Arial" w:eastAsia="Calibri" w:hAnsi="Arial" w:cs="Arial"/>
          <w:i/>
          <w:spacing w:val="-3"/>
          <w:sz w:val="22"/>
          <w:szCs w:val="22"/>
          <w:lang w:val="es-EC"/>
        </w:rPr>
        <w:t>p</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ip</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o</w:t>
      </w:r>
      <w:r w:rsidRPr="00E5275C">
        <w:rPr>
          <w:rFonts w:ascii="Arial" w:eastAsia="Calibri" w:hAnsi="Arial" w:cs="Arial"/>
          <w:i/>
          <w:sz w:val="22"/>
          <w:szCs w:val="22"/>
          <w:lang w:val="es-EC"/>
        </w:rPr>
        <w:t>s</w:t>
      </w:r>
      <w:r w:rsidRPr="00E5275C">
        <w:rPr>
          <w:rFonts w:ascii="Arial" w:eastAsia="Calibri" w:hAnsi="Arial" w:cs="Arial"/>
          <w:i/>
          <w:spacing w:val="3"/>
          <w:sz w:val="22"/>
          <w:szCs w:val="22"/>
          <w:lang w:val="es-EC"/>
        </w:rPr>
        <w:t xml:space="preserve"> </w:t>
      </w:r>
      <w:r w:rsidRPr="00E5275C">
        <w:rPr>
          <w:rFonts w:ascii="Arial" w:eastAsia="Calibri" w:hAnsi="Arial" w:cs="Arial"/>
          <w:i/>
          <w:spacing w:val="-2"/>
          <w:sz w:val="22"/>
          <w:szCs w:val="22"/>
          <w:lang w:val="es-EC"/>
        </w:rPr>
        <w:t>e</w:t>
      </w:r>
      <w:r w:rsidRPr="00E5275C">
        <w:rPr>
          <w:rFonts w:ascii="Arial" w:eastAsia="Calibri" w:hAnsi="Arial" w:cs="Arial"/>
          <w:i/>
          <w:sz w:val="22"/>
          <w:szCs w:val="22"/>
          <w:lang w:val="es-EC"/>
        </w:rPr>
        <w:t>s</w:t>
      </w:r>
      <w:r w:rsidRPr="00E5275C">
        <w:rPr>
          <w:rFonts w:ascii="Arial" w:eastAsia="Calibri" w:hAnsi="Arial" w:cs="Arial"/>
          <w:i/>
          <w:spacing w:val="-2"/>
          <w:sz w:val="22"/>
          <w:szCs w:val="22"/>
          <w:lang w:val="es-EC"/>
        </w:rPr>
        <w:t>t</w:t>
      </w:r>
      <w:r w:rsidRPr="00E5275C">
        <w:rPr>
          <w:rFonts w:ascii="Arial" w:eastAsia="Calibri" w:hAnsi="Arial" w:cs="Arial"/>
          <w:i/>
          <w:spacing w:val="-1"/>
          <w:sz w:val="22"/>
          <w:szCs w:val="22"/>
          <w:lang w:val="es-EC"/>
        </w:rPr>
        <w:t>ab</w:t>
      </w:r>
      <w:r w:rsidRPr="00E5275C">
        <w:rPr>
          <w:rFonts w:ascii="Arial" w:eastAsia="Calibri" w:hAnsi="Arial" w:cs="Arial"/>
          <w:i/>
          <w:sz w:val="22"/>
          <w:szCs w:val="22"/>
          <w:lang w:val="es-EC"/>
        </w:rPr>
        <w:t>le</w:t>
      </w:r>
      <w:r w:rsidRPr="00E5275C">
        <w:rPr>
          <w:rFonts w:ascii="Arial" w:eastAsia="Calibri" w:hAnsi="Arial" w:cs="Arial"/>
          <w:i/>
          <w:spacing w:val="-1"/>
          <w:sz w:val="22"/>
          <w:szCs w:val="22"/>
          <w:lang w:val="es-EC"/>
        </w:rPr>
        <w:t>c</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os</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en</w:t>
      </w:r>
      <w:r w:rsidRPr="00E5275C">
        <w:rPr>
          <w:rFonts w:ascii="Arial" w:eastAsia="Calibri" w:hAnsi="Arial" w:cs="Arial"/>
          <w:i/>
          <w:spacing w:val="2"/>
          <w:sz w:val="22"/>
          <w:szCs w:val="22"/>
          <w:lang w:val="es-EC"/>
        </w:rPr>
        <w:t xml:space="preserve"> </w:t>
      </w:r>
      <w:r w:rsidRPr="00E5275C">
        <w:rPr>
          <w:rFonts w:ascii="Arial" w:eastAsia="Calibri" w:hAnsi="Arial" w:cs="Arial"/>
          <w:i/>
          <w:sz w:val="22"/>
          <w:szCs w:val="22"/>
          <w:lang w:val="es-EC"/>
        </w:rPr>
        <w:t>la Co</w:t>
      </w:r>
      <w:r w:rsidRPr="00E5275C">
        <w:rPr>
          <w:rFonts w:ascii="Arial" w:eastAsia="Calibri" w:hAnsi="Arial" w:cs="Arial"/>
          <w:i/>
          <w:spacing w:val="-2"/>
          <w:sz w:val="22"/>
          <w:szCs w:val="22"/>
          <w:lang w:val="es-EC"/>
        </w:rPr>
        <w:t>n</w:t>
      </w:r>
      <w:r w:rsidRPr="00E5275C">
        <w:rPr>
          <w:rFonts w:ascii="Arial" w:eastAsia="Calibri" w:hAnsi="Arial" w:cs="Arial"/>
          <w:i/>
          <w:sz w:val="22"/>
          <w:szCs w:val="22"/>
          <w:lang w:val="es-EC"/>
        </w:rPr>
        <w:t>s</w:t>
      </w:r>
      <w:r w:rsidRPr="00E5275C">
        <w:rPr>
          <w:rFonts w:ascii="Arial" w:eastAsia="Calibri" w:hAnsi="Arial" w:cs="Arial"/>
          <w:i/>
          <w:spacing w:val="1"/>
          <w:sz w:val="22"/>
          <w:szCs w:val="22"/>
          <w:lang w:val="es-EC"/>
        </w:rPr>
        <w:t>t</w:t>
      </w:r>
      <w:r w:rsidRPr="00E5275C">
        <w:rPr>
          <w:rFonts w:ascii="Arial" w:eastAsia="Calibri" w:hAnsi="Arial" w:cs="Arial"/>
          <w:i/>
          <w:sz w:val="22"/>
          <w:szCs w:val="22"/>
          <w:lang w:val="es-EC"/>
        </w:rPr>
        <w:t>itu</w:t>
      </w:r>
      <w:r w:rsidRPr="00E5275C">
        <w:rPr>
          <w:rFonts w:ascii="Arial" w:eastAsia="Calibri" w:hAnsi="Arial" w:cs="Arial"/>
          <w:i/>
          <w:spacing w:val="-1"/>
          <w:sz w:val="22"/>
          <w:szCs w:val="22"/>
          <w:lang w:val="es-EC"/>
        </w:rPr>
        <w:t>c</w:t>
      </w:r>
      <w:r w:rsidRPr="00E5275C">
        <w:rPr>
          <w:rFonts w:ascii="Arial" w:eastAsia="Calibri" w:hAnsi="Arial" w:cs="Arial"/>
          <w:i/>
          <w:spacing w:val="-3"/>
          <w:sz w:val="22"/>
          <w:szCs w:val="22"/>
          <w:lang w:val="es-EC"/>
        </w:rPr>
        <w:t>i</w:t>
      </w:r>
      <w:r w:rsidRPr="00E5275C">
        <w:rPr>
          <w:rFonts w:ascii="Arial" w:eastAsia="Calibri" w:hAnsi="Arial" w:cs="Arial"/>
          <w:i/>
          <w:sz w:val="22"/>
          <w:szCs w:val="22"/>
          <w:lang w:val="es-EC"/>
        </w:rPr>
        <w:t>ón</w:t>
      </w:r>
      <w:r w:rsidRPr="00E5275C">
        <w:rPr>
          <w:rFonts w:ascii="Arial" w:eastAsia="Calibri" w:hAnsi="Arial" w:cs="Arial"/>
          <w:i/>
          <w:spacing w:val="2"/>
          <w:sz w:val="22"/>
          <w:szCs w:val="22"/>
          <w:lang w:val="es-EC"/>
        </w:rPr>
        <w:t xml:space="preserve"> </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e</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la Rep</w:t>
      </w:r>
      <w:r w:rsidRPr="00E5275C">
        <w:rPr>
          <w:rFonts w:ascii="Arial" w:eastAsia="Calibri" w:hAnsi="Arial" w:cs="Arial"/>
          <w:i/>
          <w:spacing w:val="-1"/>
          <w:sz w:val="22"/>
          <w:szCs w:val="22"/>
          <w:lang w:val="es-EC"/>
        </w:rPr>
        <w:t>úb</w:t>
      </w:r>
      <w:r w:rsidRPr="00E5275C">
        <w:rPr>
          <w:rFonts w:ascii="Arial" w:eastAsia="Calibri" w:hAnsi="Arial" w:cs="Arial"/>
          <w:i/>
          <w:sz w:val="22"/>
          <w:szCs w:val="22"/>
          <w:lang w:val="es-EC"/>
        </w:rPr>
        <w:t>lic</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En</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el</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e</w:t>
      </w:r>
      <w:r w:rsidRPr="00E5275C">
        <w:rPr>
          <w:rFonts w:ascii="Arial" w:eastAsia="Calibri" w:hAnsi="Arial" w:cs="Arial"/>
          <w:i/>
          <w:spacing w:val="-2"/>
          <w:sz w:val="22"/>
          <w:szCs w:val="22"/>
          <w:lang w:val="es-EC"/>
        </w:rPr>
        <w:t>j</w:t>
      </w:r>
      <w:r w:rsidRPr="00E5275C">
        <w:rPr>
          <w:rFonts w:ascii="Arial" w:eastAsia="Calibri" w:hAnsi="Arial" w:cs="Arial"/>
          <w:i/>
          <w:sz w:val="22"/>
          <w:szCs w:val="22"/>
          <w:lang w:val="es-EC"/>
        </w:rPr>
        <w:t>e</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 xml:space="preserve"> </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e</w:t>
      </w:r>
      <w:r w:rsidRPr="00E5275C">
        <w:rPr>
          <w:rFonts w:ascii="Arial" w:eastAsia="Calibri" w:hAnsi="Arial" w:cs="Arial"/>
          <w:i/>
          <w:spacing w:val="4"/>
          <w:sz w:val="22"/>
          <w:szCs w:val="22"/>
          <w:lang w:val="es-EC"/>
        </w:rPr>
        <w:t xml:space="preserve"> </w:t>
      </w:r>
      <w:r w:rsidRPr="00E5275C">
        <w:rPr>
          <w:rFonts w:ascii="Arial" w:eastAsia="Calibri" w:hAnsi="Arial" w:cs="Arial"/>
          <w:i/>
          <w:spacing w:val="-1"/>
          <w:sz w:val="22"/>
          <w:szCs w:val="22"/>
          <w:lang w:val="es-EC"/>
        </w:rPr>
        <w:t>au</w:t>
      </w:r>
      <w:r w:rsidRPr="00E5275C">
        <w:rPr>
          <w:rFonts w:ascii="Arial" w:eastAsia="Calibri" w:hAnsi="Arial" w:cs="Arial"/>
          <w:i/>
          <w:sz w:val="22"/>
          <w:szCs w:val="22"/>
          <w:lang w:val="es-EC"/>
        </w:rPr>
        <w:t>to</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 xml:space="preserve">omía </w:t>
      </w:r>
      <w:r w:rsidRPr="00E5275C">
        <w:rPr>
          <w:rFonts w:ascii="Arial" w:eastAsia="Calibri" w:hAnsi="Arial" w:cs="Arial"/>
          <w:i/>
          <w:spacing w:val="1"/>
          <w:sz w:val="22"/>
          <w:szCs w:val="22"/>
          <w:lang w:val="es-EC"/>
        </w:rPr>
        <w:t>r</w:t>
      </w:r>
      <w:r w:rsidRPr="00E5275C">
        <w:rPr>
          <w:rFonts w:ascii="Arial" w:eastAsia="Calibri" w:hAnsi="Arial" w:cs="Arial"/>
          <w:i/>
          <w:spacing w:val="-2"/>
          <w:sz w:val="22"/>
          <w:szCs w:val="22"/>
          <w:lang w:val="es-EC"/>
        </w:rPr>
        <w:t>e</w:t>
      </w:r>
      <w:r w:rsidRPr="00E5275C">
        <w:rPr>
          <w:rFonts w:ascii="Arial" w:eastAsia="Calibri" w:hAnsi="Arial" w:cs="Arial"/>
          <w:i/>
          <w:sz w:val="22"/>
          <w:szCs w:val="22"/>
          <w:lang w:val="es-EC"/>
        </w:rPr>
        <w:t>spo</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s</w:t>
      </w:r>
      <w:r w:rsidRPr="00E5275C">
        <w:rPr>
          <w:rFonts w:ascii="Arial" w:eastAsia="Calibri" w:hAnsi="Arial" w:cs="Arial"/>
          <w:i/>
          <w:spacing w:val="-3"/>
          <w:sz w:val="22"/>
          <w:szCs w:val="22"/>
          <w:lang w:val="es-EC"/>
        </w:rPr>
        <w:t>a</w:t>
      </w:r>
      <w:r w:rsidRPr="00E5275C">
        <w:rPr>
          <w:rFonts w:ascii="Arial" w:eastAsia="Calibri" w:hAnsi="Arial" w:cs="Arial"/>
          <w:i/>
          <w:spacing w:val="-1"/>
          <w:sz w:val="22"/>
          <w:szCs w:val="22"/>
          <w:lang w:val="es-EC"/>
        </w:rPr>
        <w:t>b</w:t>
      </w:r>
      <w:r w:rsidRPr="00E5275C">
        <w:rPr>
          <w:rFonts w:ascii="Arial" w:eastAsia="Calibri" w:hAnsi="Arial" w:cs="Arial"/>
          <w:i/>
          <w:sz w:val="22"/>
          <w:szCs w:val="22"/>
          <w:lang w:val="es-EC"/>
        </w:rPr>
        <w:t>le,</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l</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s</w:t>
      </w:r>
      <w:r w:rsidRPr="00E5275C">
        <w:rPr>
          <w:rFonts w:ascii="Arial" w:eastAsia="Calibri" w:hAnsi="Arial" w:cs="Arial"/>
          <w:i/>
          <w:spacing w:val="4"/>
          <w:sz w:val="22"/>
          <w:szCs w:val="22"/>
          <w:lang w:val="es-EC"/>
        </w:rPr>
        <w:t xml:space="preserve"> </w:t>
      </w:r>
      <w:r w:rsidRPr="00E5275C">
        <w:rPr>
          <w:rFonts w:ascii="Arial" w:eastAsia="Calibri" w:hAnsi="Arial" w:cs="Arial"/>
          <w:i/>
          <w:spacing w:val="-1"/>
          <w:sz w:val="22"/>
          <w:szCs w:val="22"/>
          <w:lang w:val="es-EC"/>
        </w:rPr>
        <w:t>un</w:t>
      </w:r>
      <w:r w:rsidRPr="00E5275C">
        <w:rPr>
          <w:rFonts w:ascii="Arial" w:eastAsia="Calibri" w:hAnsi="Arial" w:cs="Arial"/>
          <w:i/>
          <w:sz w:val="22"/>
          <w:szCs w:val="22"/>
          <w:lang w:val="es-EC"/>
        </w:rPr>
        <w:t>iv</w:t>
      </w:r>
      <w:r w:rsidRPr="00E5275C">
        <w:rPr>
          <w:rFonts w:ascii="Arial" w:eastAsia="Calibri" w:hAnsi="Arial" w:cs="Arial"/>
          <w:i/>
          <w:spacing w:val="-3"/>
          <w:sz w:val="22"/>
          <w:szCs w:val="22"/>
          <w:lang w:val="es-EC"/>
        </w:rPr>
        <w:t>e</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sid</w:t>
      </w:r>
      <w:r w:rsidRPr="00E5275C">
        <w:rPr>
          <w:rFonts w:ascii="Arial" w:eastAsia="Calibri" w:hAnsi="Arial" w:cs="Arial"/>
          <w:i/>
          <w:spacing w:val="-1"/>
          <w:sz w:val="22"/>
          <w:szCs w:val="22"/>
          <w:lang w:val="es-EC"/>
        </w:rPr>
        <w:t>ad</w:t>
      </w:r>
      <w:r w:rsidRPr="00E5275C">
        <w:rPr>
          <w:rFonts w:ascii="Arial" w:eastAsia="Calibri" w:hAnsi="Arial" w:cs="Arial"/>
          <w:i/>
          <w:sz w:val="22"/>
          <w:szCs w:val="22"/>
          <w:lang w:val="es-EC"/>
        </w:rPr>
        <w:t>es</w:t>
      </w:r>
      <w:r w:rsidRPr="00E5275C">
        <w:rPr>
          <w:rFonts w:ascii="Arial" w:eastAsia="Calibri" w:hAnsi="Arial" w:cs="Arial"/>
          <w:i/>
          <w:spacing w:val="2"/>
          <w:sz w:val="22"/>
          <w:szCs w:val="22"/>
          <w:lang w:val="es-EC"/>
        </w:rPr>
        <w:t xml:space="preserve"> </w:t>
      </w:r>
      <w:r w:rsidRPr="00E5275C">
        <w:rPr>
          <w:rFonts w:ascii="Arial" w:eastAsia="Calibri" w:hAnsi="Arial" w:cs="Arial"/>
          <w:i/>
          <w:sz w:val="22"/>
          <w:szCs w:val="22"/>
          <w:lang w:val="es-EC"/>
        </w:rPr>
        <w:t>y</w:t>
      </w:r>
      <w:r w:rsidRPr="00E5275C">
        <w:rPr>
          <w:rFonts w:ascii="Arial" w:eastAsia="Calibri" w:hAnsi="Arial" w:cs="Arial"/>
          <w:i/>
          <w:spacing w:val="1"/>
          <w:sz w:val="22"/>
          <w:szCs w:val="22"/>
          <w:lang w:val="es-EC"/>
        </w:rPr>
        <w:t xml:space="preserve"> </w:t>
      </w:r>
      <w:r w:rsidRPr="00E5275C">
        <w:rPr>
          <w:rFonts w:ascii="Arial" w:eastAsia="Calibri" w:hAnsi="Arial" w:cs="Arial"/>
          <w:i/>
          <w:sz w:val="22"/>
          <w:szCs w:val="22"/>
          <w:lang w:val="es-EC"/>
        </w:rPr>
        <w:t>esc</w:t>
      </w:r>
      <w:r w:rsidRPr="00E5275C">
        <w:rPr>
          <w:rFonts w:ascii="Arial" w:eastAsia="Calibri" w:hAnsi="Arial" w:cs="Arial"/>
          <w:i/>
          <w:spacing w:val="-1"/>
          <w:sz w:val="22"/>
          <w:szCs w:val="22"/>
          <w:lang w:val="es-EC"/>
        </w:rPr>
        <w:t>u</w:t>
      </w:r>
      <w:r w:rsidRPr="00E5275C">
        <w:rPr>
          <w:rFonts w:ascii="Arial" w:eastAsia="Calibri" w:hAnsi="Arial" w:cs="Arial"/>
          <w:i/>
          <w:sz w:val="22"/>
          <w:szCs w:val="22"/>
          <w:lang w:val="es-EC"/>
        </w:rPr>
        <w:t>el</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 xml:space="preserve">s </w:t>
      </w:r>
      <w:r w:rsidRPr="00E5275C">
        <w:rPr>
          <w:rFonts w:ascii="Arial" w:eastAsia="Calibri" w:hAnsi="Arial" w:cs="Arial"/>
          <w:i/>
          <w:spacing w:val="-1"/>
          <w:sz w:val="22"/>
          <w:szCs w:val="22"/>
          <w:lang w:val="es-EC"/>
        </w:rPr>
        <w:t>p</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l</w:t>
      </w:r>
      <w:r w:rsidRPr="00E5275C">
        <w:rPr>
          <w:rFonts w:ascii="Arial" w:eastAsia="Calibri" w:hAnsi="Arial" w:cs="Arial"/>
          <w:i/>
          <w:sz w:val="22"/>
          <w:szCs w:val="22"/>
          <w:lang w:val="es-EC"/>
        </w:rPr>
        <w:t>itéc</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ca</w:t>
      </w:r>
      <w:r w:rsidRPr="00E5275C">
        <w:rPr>
          <w:rFonts w:ascii="Arial" w:eastAsia="Calibri" w:hAnsi="Arial" w:cs="Arial"/>
          <w:i/>
          <w:sz w:val="22"/>
          <w:szCs w:val="22"/>
          <w:lang w:val="es-EC"/>
        </w:rPr>
        <w:t>s</w:t>
      </w:r>
      <w:r w:rsidRPr="00E5275C">
        <w:rPr>
          <w:rFonts w:ascii="Arial" w:eastAsia="Calibri" w:hAnsi="Arial" w:cs="Arial"/>
          <w:i/>
          <w:spacing w:val="5"/>
          <w:sz w:val="22"/>
          <w:szCs w:val="22"/>
          <w:lang w:val="es-EC"/>
        </w:rPr>
        <w:t xml:space="preserve"> </w:t>
      </w:r>
      <w:r w:rsidRPr="00E5275C">
        <w:rPr>
          <w:rFonts w:ascii="Arial" w:eastAsia="Calibri" w:hAnsi="Arial" w:cs="Arial"/>
          <w:i/>
          <w:sz w:val="22"/>
          <w:szCs w:val="22"/>
          <w:lang w:val="es-EC"/>
        </w:rPr>
        <w:t>ma</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ten</w:t>
      </w:r>
      <w:r w:rsidRPr="00E5275C">
        <w:rPr>
          <w:rFonts w:ascii="Arial" w:eastAsia="Calibri" w:hAnsi="Arial" w:cs="Arial"/>
          <w:i/>
          <w:spacing w:val="-1"/>
          <w:sz w:val="22"/>
          <w:szCs w:val="22"/>
          <w:lang w:val="es-EC"/>
        </w:rPr>
        <w:t>d</w:t>
      </w:r>
      <w:r w:rsidRPr="00E5275C">
        <w:rPr>
          <w:rFonts w:ascii="Arial" w:eastAsia="Calibri" w:hAnsi="Arial" w:cs="Arial"/>
          <w:i/>
          <w:spacing w:val="1"/>
          <w:sz w:val="22"/>
          <w:szCs w:val="22"/>
          <w:lang w:val="es-EC"/>
        </w:rPr>
        <w:t>r</w:t>
      </w:r>
      <w:r w:rsidRPr="00E5275C">
        <w:rPr>
          <w:rFonts w:ascii="Arial" w:eastAsia="Calibri" w:hAnsi="Arial" w:cs="Arial"/>
          <w:i/>
          <w:spacing w:val="-1"/>
          <w:sz w:val="22"/>
          <w:szCs w:val="22"/>
          <w:lang w:val="es-EC"/>
        </w:rPr>
        <w:t>á</w:t>
      </w:r>
      <w:r w:rsidRPr="00E5275C">
        <w:rPr>
          <w:rFonts w:ascii="Arial" w:eastAsia="Calibri" w:hAnsi="Arial" w:cs="Arial"/>
          <w:i/>
          <w:sz w:val="22"/>
          <w:szCs w:val="22"/>
          <w:lang w:val="es-EC"/>
        </w:rPr>
        <w:t>n</w:t>
      </w:r>
      <w:r w:rsidRPr="00E5275C">
        <w:rPr>
          <w:rFonts w:ascii="Arial" w:eastAsia="Calibri" w:hAnsi="Arial" w:cs="Arial"/>
          <w:i/>
          <w:spacing w:val="2"/>
          <w:sz w:val="22"/>
          <w:szCs w:val="22"/>
          <w:lang w:val="es-EC"/>
        </w:rPr>
        <w:t xml:space="preserve"> </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el</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es</w:t>
      </w:r>
      <w:r w:rsidRPr="00E5275C">
        <w:rPr>
          <w:rFonts w:ascii="Arial" w:eastAsia="Calibri" w:hAnsi="Arial" w:cs="Arial"/>
          <w:i/>
          <w:spacing w:val="5"/>
          <w:sz w:val="22"/>
          <w:szCs w:val="22"/>
          <w:lang w:val="es-EC"/>
        </w:rPr>
        <w:t xml:space="preserve"> </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e</w:t>
      </w:r>
      <w:r w:rsidRPr="00E5275C">
        <w:rPr>
          <w:rFonts w:ascii="Arial" w:eastAsia="Calibri" w:hAnsi="Arial" w:cs="Arial"/>
          <w:i/>
          <w:spacing w:val="5"/>
          <w:sz w:val="22"/>
          <w:szCs w:val="22"/>
          <w:lang w:val="es-EC"/>
        </w:rPr>
        <w:t xml:space="preserve"> </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ec</w:t>
      </w:r>
      <w:r w:rsidRPr="00E5275C">
        <w:rPr>
          <w:rFonts w:ascii="Arial" w:eastAsia="Calibri" w:hAnsi="Arial" w:cs="Arial"/>
          <w:i/>
          <w:spacing w:val="-1"/>
          <w:sz w:val="22"/>
          <w:szCs w:val="22"/>
          <w:lang w:val="es-EC"/>
        </w:rPr>
        <w:t>ip</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c</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da</w:t>
      </w:r>
      <w:r w:rsidRPr="00E5275C">
        <w:rPr>
          <w:rFonts w:ascii="Arial" w:eastAsia="Calibri" w:hAnsi="Arial" w:cs="Arial"/>
          <w:i/>
          <w:sz w:val="22"/>
          <w:szCs w:val="22"/>
          <w:lang w:val="es-EC"/>
        </w:rPr>
        <w:t>d</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y</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o</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p</w:t>
      </w:r>
      <w:r w:rsidRPr="00E5275C">
        <w:rPr>
          <w:rFonts w:ascii="Arial" w:eastAsia="Calibri" w:hAnsi="Arial" w:cs="Arial"/>
          <w:i/>
          <w:sz w:val="22"/>
          <w:szCs w:val="22"/>
          <w:lang w:val="es-EC"/>
        </w:rPr>
        <w:t>e</w:t>
      </w:r>
      <w:r w:rsidRPr="00E5275C">
        <w:rPr>
          <w:rFonts w:ascii="Arial" w:eastAsia="Calibri" w:hAnsi="Arial" w:cs="Arial"/>
          <w:i/>
          <w:spacing w:val="1"/>
          <w:sz w:val="22"/>
          <w:szCs w:val="22"/>
          <w:lang w:val="es-EC"/>
        </w:rPr>
        <w:t>r</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w:t>
      </w:r>
      <w:r w:rsidRPr="00E5275C">
        <w:rPr>
          <w:rFonts w:ascii="Arial" w:eastAsia="Calibri" w:hAnsi="Arial" w:cs="Arial"/>
          <w:i/>
          <w:sz w:val="22"/>
          <w:szCs w:val="22"/>
          <w:lang w:val="es-EC"/>
        </w:rPr>
        <w:t>ón</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ent</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e</w:t>
      </w:r>
      <w:r w:rsidRPr="00E5275C">
        <w:rPr>
          <w:rFonts w:ascii="Arial" w:eastAsia="Calibri" w:hAnsi="Arial" w:cs="Arial"/>
          <w:i/>
          <w:spacing w:val="5"/>
          <w:sz w:val="22"/>
          <w:szCs w:val="22"/>
          <w:lang w:val="es-EC"/>
        </w:rPr>
        <w:t xml:space="preserve"> </w:t>
      </w:r>
      <w:r w:rsidRPr="00E5275C">
        <w:rPr>
          <w:rFonts w:ascii="Arial" w:eastAsia="Calibri" w:hAnsi="Arial" w:cs="Arial"/>
          <w:i/>
          <w:sz w:val="22"/>
          <w:szCs w:val="22"/>
          <w:lang w:val="es-EC"/>
        </w:rPr>
        <w:t>ell</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s</w:t>
      </w:r>
      <w:r w:rsidRPr="00E5275C">
        <w:rPr>
          <w:rFonts w:ascii="Arial" w:eastAsia="Calibri" w:hAnsi="Arial" w:cs="Arial"/>
          <w:i/>
          <w:spacing w:val="5"/>
          <w:sz w:val="22"/>
          <w:szCs w:val="22"/>
          <w:lang w:val="es-EC"/>
        </w:rPr>
        <w:t xml:space="preserve"> </w:t>
      </w:r>
      <w:r w:rsidRPr="00E5275C">
        <w:rPr>
          <w:rFonts w:ascii="Arial" w:eastAsia="Calibri" w:hAnsi="Arial" w:cs="Arial"/>
          <w:i/>
          <w:sz w:val="22"/>
          <w:szCs w:val="22"/>
          <w:lang w:val="es-EC"/>
        </w:rPr>
        <w:t xml:space="preserve">y </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e</w:t>
      </w:r>
      <w:r w:rsidRPr="00E5275C">
        <w:rPr>
          <w:rFonts w:ascii="Arial" w:eastAsia="Calibri" w:hAnsi="Arial" w:cs="Arial"/>
          <w:i/>
          <w:spacing w:val="5"/>
          <w:sz w:val="22"/>
          <w:szCs w:val="22"/>
          <w:lang w:val="es-EC"/>
        </w:rPr>
        <w:t xml:space="preserve"> </w:t>
      </w:r>
      <w:r w:rsidRPr="00E5275C">
        <w:rPr>
          <w:rFonts w:ascii="Arial" w:eastAsia="Calibri" w:hAnsi="Arial" w:cs="Arial"/>
          <w:i/>
          <w:sz w:val="22"/>
          <w:szCs w:val="22"/>
          <w:lang w:val="es-EC"/>
        </w:rPr>
        <w:t>es</w:t>
      </w:r>
      <w:r w:rsidRPr="00E5275C">
        <w:rPr>
          <w:rFonts w:ascii="Arial" w:eastAsia="Calibri" w:hAnsi="Arial" w:cs="Arial"/>
          <w:i/>
          <w:spacing w:val="1"/>
          <w:sz w:val="22"/>
          <w:szCs w:val="22"/>
          <w:lang w:val="es-EC"/>
        </w:rPr>
        <w:t>t</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s c</w:t>
      </w:r>
      <w:r w:rsidRPr="00E5275C">
        <w:rPr>
          <w:rFonts w:ascii="Arial" w:eastAsia="Calibri" w:hAnsi="Arial" w:cs="Arial"/>
          <w:i/>
          <w:spacing w:val="-1"/>
          <w:sz w:val="22"/>
          <w:szCs w:val="22"/>
          <w:lang w:val="es-EC"/>
        </w:rPr>
        <w:t>o</w:t>
      </w:r>
      <w:r w:rsidRPr="00E5275C">
        <w:rPr>
          <w:rFonts w:ascii="Arial" w:eastAsia="Calibri" w:hAnsi="Arial" w:cs="Arial"/>
          <w:i/>
          <w:sz w:val="22"/>
          <w:szCs w:val="22"/>
          <w:lang w:val="es-EC"/>
        </w:rPr>
        <w:t>n</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el</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Es</w:t>
      </w:r>
      <w:r w:rsidRPr="00E5275C">
        <w:rPr>
          <w:rFonts w:ascii="Arial" w:eastAsia="Calibri" w:hAnsi="Arial" w:cs="Arial"/>
          <w:i/>
          <w:spacing w:val="1"/>
          <w:sz w:val="22"/>
          <w:szCs w:val="22"/>
          <w:lang w:val="es-EC"/>
        </w:rPr>
        <w:t>t</w:t>
      </w:r>
      <w:r w:rsidRPr="00E5275C">
        <w:rPr>
          <w:rFonts w:ascii="Arial" w:eastAsia="Calibri" w:hAnsi="Arial" w:cs="Arial"/>
          <w:i/>
          <w:spacing w:val="-1"/>
          <w:sz w:val="22"/>
          <w:szCs w:val="22"/>
          <w:lang w:val="es-EC"/>
        </w:rPr>
        <w:t>ad</w:t>
      </w:r>
      <w:r w:rsidRPr="00E5275C">
        <w:rPr>
          <w:rFonts w:ascii="Arial" w:eastAsia="Calibri" w:hAnsi="Arial" w:cs="Arial"/>
          <w:i/>
          <w:sz w:val="22"/>
          <w:szCs w:val="22"/>
          <w:lang w:val="es-EC"/>
        </w:rPr>
        <w:t>o</w:t>
      </w:r>
      <w:r w:rsidRPr="00E5275C">
        <w:rPr>
          <w:rFonts w:ascii="Arial" w:eastAsia="Calibri" w:hAnsi="Arial" w:cs="Arial"/>
          <w:i/>
          <w:spacing w:val="3"/>
          <w:sz w:val="22"/>
          <w:szCs w:val="22"/>
          <w:lang w:val="es-EC"/>
        </w:rPr>
        <w:t xml:space="preserve"> </w:t>
      </w:r>
      <w:r w:rsidRPr="00E5275C">
        <w:rPr>
          <w:rFonts w:ascii="Arial" w:eastAsia="Calibri" w:hAnsi="Arial" w:cs="Arial"/>
          <w:i/>
          <w:sz w:val="22"/>
          <w:szCs w:val="22"/>
          <w:lang w:val="es-EC"/>
        </w:rPr>
        <w:t>y</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la soc</w:t>
      </w:r>
      <w:r w:rsidRPr="00E5275C">
        <w:rPr>
          <w:rFonts w:ascii="Arial" w:eastAsia="Calibri" w:hAnsi="Arial" w:cs="Arial"/>
          <w:i/>
          <w:spacing w:val="-1"/>
          <w:sz w:val="22"/>
          <w:szCs w:val="22"/>
          <w:lang w:val="es-EC"/>
        </w:rPr>
        <w:t>i</w:t>
      </w:r>
      <w:r w:rsidRPr="00E5275C">
        <w:rPr>
          <w:rFonts w:ascii="Arial" w:eastAsia="Calibri" w:hAnsi="Arial" w:cs="Arial"/>
          <w:i/>
          <w:sz w:val="22"/>
          <w:szCs w:val="22"/>
          <w:lang w:val="es-EC"/>
        </w:rPr>
        <w:t>e</w:t>
      </w:r>
      <w:r w:rsidRPr="00E5275C">
        <w:rPr>
          <w:rFonts w:ascii="Arial" w:eastAsia="Calibri" w:hAnsi="Arial" w:cs="Arial"/>
          <w:i/>
          <w:spacing w:val="-3"/>
          <w:sz w:val="22"/>
          <w:szCs w:val="22"/>
          <w:lang w:val="es-EC"/>
        </w:rPr>
        <w:t>d</w:t>
      </w:r>
      <w:r w:rsidRPr="00E5275C">
        <w:rPr>
          <w:rFonts w:ascii="Arial" w:eastAsia="Calibri" w:hAnsi="Arial" w:cs="Arial"/>
          <w:i/>
          <w:spacing w:val="-1"/>
          <w:sz w:val="22"/>
          <w:szCs w:val="22"/>
          <w:lang w:val="es-EC"/>
        </w:rPr>
        <w:t>ad</w:t>
      </w:r>
      <w:r w:rsidRPr="00E5275C">
        <w:rPr>
          <w:rFonts w:ascii="Arial" w:eastAsia="Calibri" w:hAnsi="Arial" w:cs="Arial"/>
          <w:i/>
          <w:sz w:val="22"/>
          <w:szCs w:val="22"/>
          <w:lang w:val="es-EC"/>
        </w:rPr>
        <w:t>;</w:t>
      </w:r>
      <w:r w:rsidRPr="00E5275C">
        <w:rPr>
          <w:rFonts w:ascii="Arial" w:eastAsia="Calibri" w:hAnsi="Arial" w:cs="Arial"/>
          <w:i/>
          <w:spacing w:val="5"/>
          <w:sz w:val="22"/>
          <w:szCs w:val="22"/>
          <w:lang w:val="es-EC"/>
        </w:rPr>
        <w:t xml:space="preserve"> </w:t>
      </w:r>
      <w:r w:rsidRPr="00E5275C">
        <w:rPr>
          <w:rFonts w:ascii="Arial" w:eastAsia="Calibri" w:hAnsi="Arial" w:cs="Arial"/>
          <w:i/>
          <w:spacing w:val="-1"/>
          <w:sz w:val="22"/>
          <w:szCs w:val="22"/>
          <w:lang w:val="es-EC"/>
        </w:rPr>
        <w:t>ad</w:t>
      </w:r>
      <w:r w:rsidRPr="00E5275C">
        <w:rPr>
          <w:rFonts w:ascii="Arial" w:eastAsia="Calibri" w:hAnsi="Arial" w:cs="Arial"/>
          <w:i/>
          <w:sz w:val="22"/>
          <w:szCs w:val="22"/>
          <w:lang w:val="es-EC"/>
        </w:rPr>
        <w:t>emás</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o</w:t>
      </w:r>
      <w:r w:rsidRPr="00E5275C">
        <w:rPr>
          <w:rFonts w:ascii="Arial" w:eastAsia="Calibri" w:hAnsi="Arial" w:cs="Arial"/>
          <w:i/>
          <w:spacing w:val="-4"/>
          <w:sz w:val="22"/>
          <w:szCs w:val="22"/>
          <w:lang w:val="es-EC"/>
        </w:rPr>
        <w:t>b</w:t>
      </w:r>
      <w:r w:rsidRPr="00E5275C">
        <w:rPr>
          <w:rFonts w:ascii="Arial" w:eastAsia="Calibri" w:hAnsi="Arial" w:cs="Arial"/>
          <w:i/>
          <w:sz w:val="22"/>
          <w:szCs w:val="22"/>
          <w:lang w:val="es-EC"/>
        </w:rPr>
        <w:t>se</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v</w:t>
      </w:r>
      <w:r w:rsidRPr="00E5275C">
        <w:rPr>
          <w:rFonts w:ascii="Arial" w:eastAsia="Calibri" w:hAnsi="Arial" w:cs="Arial"/>
          <w:i/>
          <w:spacing w:val="-3"/>
          <w:sz w:val="22"/>
          <w:szCs w:val="22"/>
          <w:lang w:val="es-EC"/>
        </w:rPr>
        <w:t>a</w:t>
      </w:r>
      <w:r w:rsidRPr="00E5275C">
        <w:rPr>
          <w:rFonts w:ascii="Arial" w:eastAsia="Calibri" w:hAnsi="Arial" w:cs="Arial"/>
          <w:i/>
          <w:spacing w:val="1"/>
          <w:sz w:val="22"/>
          <w:szCs w:val="22"/>
          <w:lang w:val="es-EC"/>
        </w:rPr>
        <w:t>r</w:t>
      </w:r>
      <w:r w:rsidRPr="00E5275C">
        <w:rPr>
          <w:rFonts w:ascii="Arial" w:eastAsia="Calibri" w:hAnsi="Arial" w:cs="Arial"/>
          <w:i/>
          <w:spacing w:val="-1"/>
          <w:sz w:val="22"/>
          <w:szCs w:val="22"/>
          <w:lang w:val="es-EC"/>
        </w:rPr>
        <w:t>á</w:t>
      </w:r>
      <w:r w:rsidRPr="00E5275C">
        <w:rPr>
          <w:rFonts w:ascii="Arial" w:eastAsia="Calibri" w:hAnsi="Arial" w:cs="Arial"/>
          <w:i/>
          <w:sz w:val="22"/>
          <w:szCs w:val="22"/>
          <w:lang w:val="es-EC"/>
        </w:rPr>
        <w:t>n</w:t>
      </w:r>
      <w:r w:rsidRPr="00E5275C">
        <w:rPr>
          <w:rFonts w:ascii="Arial" w:eastAsia="Calibri" w:hAnsi="Arial" w:cs="Arial"/>
          <w:i/>
          <w:spacing w:val="3"/>
          <w:sz w:val="22"/>
          <w:szCs w:val="22"/>
          <w:lang w:val="es-EC"/>
        </w:rPr>
        <w:t xml:space="preserve"> </w:t>
      </w:r>
      <w:r w:rsidRPr="00E5275C">
        <w:rPr>
          <w:rFonts w:ascii="Arial" w:eastAsia="Calibri" w:hAnsi="Arial" w:cs="Arial"/>
          <w:i/>
          <w:spacing w:val="-3"/>
          <w:sz w:val="22"/>
          <w:szCs w:val="22"/>
          <w:lang w:val="es-EC"/>
        </w:rPr>
        <w:t>l</w:t>
      </w:r>
      <w:r w:rsidRPr="00E5275C">
        <w:rPr>
          <w:rFonts w:ascii="Arial" w:eastAsia="Calibri" w:hAnsi="Arial" w:cs="Arial"/>
          <w:i/>
          <w:sz w:val="22"/>
          <w:szCs w:val="22"/>
          <w:lang w:val="es-EC"/>
        </w:rPr>
        <w:t>os</w:t>
      </w:r>
      <w:r w:rsidRPr="00E5275C">
        <w:rPr>
          <w:rFonts w:ascii="Arial" w:eastAsia="Calibri" w:hAnsi="Arial" w:cs="Arial"/>
          <w:i/>
          <w:spacing w:val="4"/>
          <w:sz w:val="22"/>
          <w:szCs w:val="22"/>
          <w:lang w:val="es-EC"/>
        </w:rPr>
        <w:t xml:space="preserve"> </w:t>
      </w:r>
      <w:r w:rsidRPr="00E5275C">
        <w:rPr>
          <w:rFonts w:ascii="Arial" w:eastAsia="Calibri" w:hAnsi="Arial" w:cs="Arial"/>
          <w:i/>
          <w:spacing w:val="-1"/>
          <w:sz w:val="22"/>
          <w:szCs w:val="22"/>
          <w:lang w:val="es-EC"/>
        </w:rPr>
        <w:t>p</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ip</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o</w:t>
      </w:r>
      <w:r w:rsidRPr="00E5275C">
        <w:rPr>
          <w:rFonts w:ascii="Arial" w:eastAsia="Calibri" w:hAnsi="Arial" w:cs="Arial"/>
          <w:i/>
          <w:sz w:val="22"/>
          <w:szCs w:val="22"/>
          <w:lang w:val="es-EC"/>
        </w:rPr>
        <w:t>s</w:t>
      </w:r>
      <w:r w:rsidRPr="00E5275C">
        <w:rPr>
          <w:rFonts w:ascii="Arial" w:eastAsia="Calibri" w:hAnsi="Arial" w:cs="Arial"/>
          <w:i/>
          <w:spacing w:val="5"/>
          <w:sz w:val="22"/>
          <w:szCs w:val="22"/>
          <w:lang w:val="es-EC"/>
        </w:rPr>
        <w:t xml:space="preserve"> </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e</w:t>
      </w:r>
      <w:r w:rsidRPr="00E5275C">
        <w:rPr>
          <w:rFonts w:ascii="Arial" w:eastAsia="Calibri" w:hAnsi="Arial" w:cs="Arial"/>
          <w:i/>
          <w:spacing w:val="4"/>
          <w:sz w:val="22"/>
          <w:szCs w:val="22"/>
          <w:lang w:val="es-EC"/>
        </w:rPr>
        <w:t xml:space="preserve"> </w:t>
      </w:r>
      <w:r w:rsidRPr="00E5275C">
        <w:rPr>
          <w:rFonts w:ascii="Arial" w:eastAsia="Calibri" w:hAnsi="Arial" w:cs="Arial"/>
          <w:i/>
          <w:sz w:val="22"/>
          <w:szCs w:val="22"/>
          <w:lang w:val="es-EC"/>
        </w:rPr>
        <w:t>j</w:t>
      </w:r>
      <w:r w:rsidRPr="00E5275C">
        <w:rPr>
          <w:rFonts w:ascii="Arial" w:eastAsia="Calibri" w:hAnsi="Arial" w:cs="Arial"/>
          <w:i/>
          <w:spacing w:val="-3"/>
          <w:sz w:val="22"/>
          <w:szCs w:val="22"/>
          <w:lang w:val="es-EC"/>
        </w:rPr>
        <w:t>u</w:t>
      </w:r>
      <w:r w:rsidRPr="00E5275C">
        <w:rPr>
          <w:rFonts w:ascii="Arial" w:eastAsia="Calibri" w:hAnsi="Arial" w:cs="Arial"/>
          <w:i/>
          <w:sz w:val="22"/>
          <w:szCs w:val="22"/>
          <w:lang w:val="es-EC"/>
        </w:rPr>
        <w:t>s</w:t>
      </w:r>
      <w:r w:rsidRPr="00E5275C">
        <w:rPr>
          <w:rFonts w:ascii="Arial" w:eastAsia="Calibri" w:hAnsi="Arial" w:cs="Arial"/>
          <w:i/>
          <w:spacing w:val="1"/>
          <w:sz w:val="22"/>
          <w:szCs w:val="22"/>
          <w:lang w:val="es-EC"/>
        </w:rPr>
        <w:t>t</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c</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w:t>
      </w:r>
      <w:r w:rsidRPr="00E5275C">
        <w:rPr>
          <w:rFonts w:ascii="Arial" w:eastAsia="Calibri" w:hAnsi="Arial" w:cs="Arial"/>
          <w:i/>
          <w:spacing w:val="2"/>
          <w:sz w:val="22"/>
          <w:szCs w:val="22"/>
          <w:lang w:val="es-EC"/>
        </w:rPr>
        <w:t xml:space="preserve"> </w:t>
      </w:r>
      <w:r w:rsidRPr="00E5275C">
        <w:rPr>
          <w:rFonts w:ascii="Arial" w:eastAsia="Calibri" w:hAnsi="Arial" w:cs="Arial"/>
          <w:i/>
          <w:sz w:val="22"/>
          <w:szCs w:val="22"/>
          <w:lang w:val="es-EC"/>
        </w:rPr>
        <w:t>eq</w:t>
      </w:r>
      <w:r w:rsidRPr="00E5275C">
        <w:rPr>
          <w:rFonts w:ascii="Arial" w:eastAsia="Calibri" w:hAnsi="Arial" w:cs="Arial"/>
          <w:i/>
          <w:spacing w:val="-1"/>
          <w:sz w:val="22"/>
          <w:szCs w:val="22"/>
          <w:lang w:val="es-EC"/>
        </w:rPr>
        <w:t>u</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dad</w:t>
      </w:r>
      <w:r w:rsidRPr="00E5275C">
        <w:rPr>
          <w:rFonts w:ascii="Arial" w:eastAsia="Calibri" w:hAnsi="Arial" w:cs="Arial"/>
          <w:i/>
          <w:sz w:val="22"/>
          <w:szCs w:val="22"/>
          <w:lang w:val="es-EC"/>
        </w:rPr>
        <w:t>, sol</w:t>
      </w:r>
      <w:r w:rsidRPr="00E5275C">
        <w:rPr>
          <w:rFonts w:ascii="Arial" w:eastAsia="Calibri" w:hAnsi="Arial" w:cs="Arial"/>
          <w:i/>
          <w:spacing w:val="-1"/>
          <w:sz w:val="22"/>
          <w:szCs w:val="22"/>
          <w:lang w:val="es-EC"/>
        </w:rPr>
        <w:t>ida</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dad</w:t>
      </w:r>
      <w:r w:rsidRPr="00E5275C">
        <w:rPr>
          <w:rFonts w:ascii="Arial" w:eastAsia="Calibri" w:hAnsi="Arial" w:cs="Arial"/>
          <w:i/>
          <w:sz w:val="22"/>
          <w:szCs w:val="22"/>
          <w:lang w:val="es-EC"/>
        </w:rPr>
        <w:t>, p</w:t>
      </w:r>
      <w:r w:rsidRPr="00E5275C">
        <w:rPr>
          <w:rFonts w:ascii="Arial" w:eastAsia="Calibri" w:hAnsi="Arial" w:cs="Arial"/>
          <w:i/>
          <w:spacing w:val="-1"/>
          <w:sz w:val="22"/>
          <w:szCs w:val="22"/>
          <w:lang w:val="es-EC"/>
        </w:rPr>
        <w:t>a</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tic</w:t>
      </w:r>
      <w:r w:rsidRPr="00E5275C">
        <w:rPr>
          <w:rFonts w:ascii="Arial" w:eastAsia="Calibri" w:hAnsi="Arial" w:cs="Arial"/>
          <w:i/>
          <w:spacing w:val="-1"/>
          <w:sz w:val="22"/>
          <w:szCs w:val="22"/>
          <w:lang w:val="es-EC"/>
        </w:rPr>
        <w:t>ipa</w:t>
      </w:r>
      <w:r w:rsidRPr="00E5275C">
        <w:rPr>
          <w:rFonts w:ascii="Arial" w:eastAsia="Calibri" w:hAnsi="Arial" w:cs="Arial"/>
          <w:i/>
          <w:sz w:val="22"/>
          <w:szCs w:val="22"/>
          <w:lang w:val="es-EC"/>
        </w:rPr>
        <w:t>c</w:t>
      </w:r>
      <w:r w:rsidRPr="00E5275C">
        <w:rPr>
          <w:rFonts w:ascii="Arial" w:eastAsia="Calibri" w:hAnsi="Arial" w:cs="Arial"/>
          <w:i/>
          <w:spacing w:val="-1"/>
          <w:sz w:val="22"/>
          <w:szCs w:val="22"/>
          <w:lang w:val="es-EC"/>
        </w:rPr>
        <w:t>i</w:t>
      </w:r>
      <w:r w:rsidRPr="00E5275C">
        <w:rPr>
          <w:rFonts w:ascii="Arial" w:eastAsia="Calibri" w:hAnsi="Arial" w:cs="Arial"/>
          <w:i/>
          <w:sz w:val="22"/>
          <w:szCs w:val="22"/>
          <w:lang w:val="es-EC"/>
        </w:rPr>
        <w:t>ón</w:t>
      </w:r>
      <w:r w:rsidRPr="00E5275C">
        <w:rPr>
          <w:rFonts w:ascii="Arial" w:eastAsia="Calibri" w:hAnsi="Arial" w:cs="Arial"/>
          <w:i/>
          <w:spacing w:val="-1"/>
          <w:sz w:val="22"/>
          <w:szCs w:val="22"/>
          <w:lang w:val="es-EC"/>
        </w:rPr>
        <w:t xml:space="preserve"> </w:t>
      </w:r>
      <w:r w:rsidRPr="00E5275C">
        <w:rPr>
          <w:rFonts w:ascii="Arial" w:eastAsia="Calibri" w:hAnsi="Arial" w:cs="Arial"/>
          <w:i/>
          <w:sz w:val="22"/>
          <w:szCs w:val="22"/>
          <w:lang w:val="es-EC"/>
        </w:rPr>
        <w:t>ci</w:t>
      </w:r>
      <w:r w:rsidRPr="00E5275C">
        <w:rPr>
          <w:rFonts w:ascii="Arial" w:eastAsia="Calibri" w:hAnsi="Arial" w:cs="Arial"/>
          <w:i/>
          <w:spacing w:val="-1"/>
          <w:sz w:val="22"/>
          <w:szCs w:val="22"/>
          <w:lang w:val="es-EC"/>
        </w:rPr>
        <w:t>udadana</w:t>
      </w:r>
      <w:r w:rsidRPr="00E5275C">
        <w:rPr>
          <w:rFonts w:ascii="Arial" w:eastAsia="Calibri" w:hAnsi="Arial" w:cs="Arial"/>
          <w:i/>
          <w:sz w:val="22"/>
          <w:szCs w:val="22"/>
          <w:lang w:val="es-EC"/>
        </w:rPr>
        <w:t xml:space="preserve">, </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espo</w:t>
      </w:r>
      <w:r w:rsidRPr="00E5275C">
        <w:rPr>
          <w:rFonts w:ascii="Arial" w:eastAsia="Calibri" w:hAnsi="Arial" w:cs="Arial"/>
          <w:i/>
          <w:spacing w:val="-1"/>
          <w:sz w:val="22"/>
          <w:szCs w:val="22"/>
          <w:lang w:val="es-EC"/>
        </w:rPr>
        <w:t>n</w:t>
      </w:r>
      <w:r w:rsidRPr="00E5275C">
        <w:rPr>
          <w:rFonts w:ascii="Arial" w:eastAsia="Calibri" w:hAnsi="Arial" w:cs="Arial"/>
          <w:i/>
          <w:sz w:val="22"/>
          <w:szCs w:val="22"/>
          <w:lang w:val="es-EC"/>
        </w:rPr>
        <w:t>sa</w:t>
      </w:r>
      <w:r w:rsidRPr="00E5275C">
        <w:rPr>
          <w:rFonts w:ascii="Arial" w:eastAsia="Calibri" w:hAnsi="Arial" w:cs="Arial"/>
          <w:i/>
          <w:spacing w:val="-1"/>
          <w:sz w:val="22"/>
          <w:szCs w:val="22"/>
          <w:lang w:val="es-EC"/>
        </w:rPr>
        <w:t>b</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l</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da</w:t>
      </w:r>
      <w:r w:rsidRPr="00E5275C">
        <w:rPr>
          <w:rFonts w:ascii="Arial" w:eastAsia="Calibri" w:hAnsi="Arial" w:cs="Arial"/>
          <w:i/>
          <w:sz w:val="22"/>
          <w:szCs w:val="22"/>
          <w:lang w:val="es-EC"/>
        </w:rPr>
        <w:t xml:space="preserve">d </w:t>
      </w:r>
      <w:r w:rsidRPr="00E5275C">
        <w:rPr>
          <w:rFonts w:ascii="Arial" w:eastAsia="Calibri" w:hAnsi="Arial" w:cs="Arial"/>
          <w:i/>
          <w:spacing w:val="1"/>
          <w:sz w:val="22"/>
          <w:szCs w:val="22"/>
          <w:lang w:val="es-EC"/>
        </w:rPr>
        <w:t>s</w:t>
      </w:r>
      <w:r w:rsidRPr="00E5275C">
        <w:rPr>
          <w:rFonts w:ascii="Arial" w:eastAsia="Calibri" w:hAnsi="Arial" w:cs="Arial"/>
          <w:i/>
          <w:sz w:val="22"/>
          <w:szCs w:val="22"/>
          <w:lang w:val="es-EC"/>
        </w:rPr>
        <w:t>o</w:t>
      </w:r>
      <w:r w:rsidRPr="00E5275C">
        <w:rPr>
          <w:rFonts w:ascii="Arial" w:eastAsia="Calibri" w:hAnsi="Arial" w:cs="Arial"/>
          <w:i/>
          <w:spacing w:val="-1"/>
          <w:sz w:val="22"/>
          <w:szCs w:val="22"/>
          <w:lang w:val="es-EC"/>
        </w:rPr>
        <w:t>c</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 xml:space="preserve">l y </w:t>
      </w:r>
      <w:r w:rsidRPr="00E5275C">
        <w:rPr>
          <w:rFonts w:ascii="Arial" w:eastAsia="Calibri" w:hAnsi="Arial" w:cs="Arial"/>
          <w:i/>
          <w:spacing w:val="1"/>
          <w:sz w:val="22"/>
          <w:szCs w:val="22"/>
          <w:lang w:val="es-EC"/>
        </w:rPr>
        <w:t>r</w:t>
      </w:r>
      <w:r w:rsidRPr="00E5275C">
        <w:rPr>
          <w:rFonts w:ascii="Arial" w:eastAsia="Calibri" w:hAnsi="Arial" w:cs="Arial"/>
          <w:i/>
          <w:sz w:val="22"/>
          <w:szCs w:val="22"/>
          <w:lang w:val="es-EC"/>
        </w:rPr>
        <w:t>en</w:t>
      </w:r>
      <w:r w:rsidRPr="00E5275C">
        <w:rPr>
          <w:rFonts w:ascii="Arial" w:eastAsia="Calibri" w:hAnsi="Arial" w:cs="Arial"/>
          <w:i/>
          <w:spacing w:val="-1"/>
          <w:sz w:val="22"/>
          <w:szCs w:val="22"/>
          <w:lang w:val="es-EC"/>
        </w:rPr>
        <w:t>d</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c</w:t>
      </w:r>
      <w:r w:rsidRPr="00E5275C">
        <w:rPr>
          <w:rFonts w:ascii="Arial" w:eastAsia="Calibri" w:hAnsi="Arial" w:cs="Arial"/>
          <w:i/>
          <w:sz w:val="22"/>
          <w:szCs w:val="22"/>
          <w:lang w:val="es-EC"/>
        </w:rPr>
        <w:t>i</w:t>
      </w:r>
      <w:r w:rsidRPr="00E5275C">
        <w:rPr>
          <w:rFonts w:ascii="Arial" w:eastAsia="Calibri" w:hAnsi="Arial" w:cs="Arial"/>
          <w:i/>
          <w:spacing w:val="-1"/>
          <w:sz w:val="22"/>
          <w:szCs w:val="22"/>
          <w:lang w:val="es-EC"/>
        </w:rPr>
        <w:t>ó</w:t>
      </w:r>
      <w:r w:rsidRPr="00E5275C">
        <w:rPr>
          <w:rFonts w:ascii="Arial" w:eastAsia="Calibri" w:hAnsi="Arial" w:cs="Arial"/>
          <w:i/>
          <w:sz w:val="22"/>
          <w:szCs w:val="22"/>
          <w:lang w:val="es-EC"/>
        </w:rPr>
        <w:t>n de c</w:t>
      </w:r>
      <w:r w:rsidRPr="00E5275C">
        <w:rPr>
          <w:rFonts w:ascii="Arial" w:eastAsia="Calibri" w:hAnsi="Arial" w:cs="Arial"/>
          <w:i/>
          <w:spacing w:val="-1"/>
          <w:sz w:val="22"/>
          <w:szCs w:val="22"/>
          <w:lang w:val="es-EC"/>
        </w:rPr>
        <w:t>u</w:t>
      </w:r>
      <w:r w:rsidRPr="00E5275C">
        <w:rPr>
          <w:rFonts w:ascii="Arial" w:eastAsia="Calibri" w:hAnsi="Arial" w:cs="Arial"/>
          <w:i/>
          <w:sz w:val="22"/>
          <w:szCs w:val="22"/>
          <w:lang w:val="es-EC"/>
        </w:rPr>
        <w:t>ent</w:t>
      </w:r>
      <w:r w:rsidRPr="00E5275C">
        <w:rPr>
          <w:rFonts w:ascii="Arial" w:eastAsia="Calibri" w:hAnsi="Arial" w:cs="Arial"/>
          <w:i/>
          <w:spacing w:val="-1"/>
          <w:sz w:val="22"/>
          <w:szCs w:val="22"/>
          <w:lang w:val="es-EC"/>
        </w:rPr>
        <w:t>a</w:t>
      </w:r>
      <w:r w:rsidRPr="00E5275C">
        <w:rPr>
          <w:rFonts w:ascii="Arial" w:eastAsia="Calibri" w:hAnsi="Arial" w:cs="Arial"/>
          <w:i/>
          <w:sz w:val="22"/>
          <w:szCs w:val="22"/>
          <w:lang w:val="es-EC"/>
        </w:rPr>
        <w:t>s</w:t>
      </w:r>
      <w:r w:rsidRPr="00E5275C">
        <w:rPr>
          <w:rFonts w:ascii="Arial" w:eastAsia="Calibri" w:hAnsi="Arial" w:cs="Arial"/>
          <w:i/>
          <w:spacing w:val="-2"/>
          <w:sz w:val="22"/>
          <w:szCs w:val="22"/>
          <w:lang w:val="es-EC"/>
        </w:rPr>
        <w:t xml:space="preserve"> </w:t>
      </w:r>
      <w:r w:rsidRPr="00E5275C">
        <w:rPr>
          <w:rFonts w:ascii="Arial" w:eastAsia="Calibri" w:hAnsi="Arial" w:cs="Arial"/>
          <w:i/>
          <w:spacing w:val="1"/>
          <w:sz w:val="22"/>
          <w:szCs w:val="22"/>
          <w:lang w:val="es-EC"/>
        </w:rPr>
        <w:t>(</w:t>
      </w:r>
      <w:r w:rsidRPr="00E5275C">
        <w:rPr>
          <w:rFonts w:ascii="Arial" w:eastAsia="Calibri" w:hAnsi="Arial" w:cs="Arial"/>
          <w:i/>
          <w:spacing w:val="-1"/>
          <w:sz w:val="22"/>
          <w:szCs w:val="22"/>
          <w:lang w:val="es-EC"/>
        </w:rPr>
        <w:t>…</w:t>
      </w:r>
      <w:r w:rsidRPr="00E5275C">
        <w:rPr>
          <w:rFonts w:ascii="Arial" w:eastAsia="Calibri" w:hAnsi="Arial" w:cs="Arial"/>
          <w:i/>
          <w:spacing w:val="3"/>
          <w:sz w:val="22"/>
          <w:szCs w:val="22"/>
          <w:lang w:val="es-EC"/>
        </w:rPr>
        <w:t>)</w:t>
      </w:r>
      <w:r w:rsidRPr="00E5275C">
        <w:rPr>
          <w:rFonts w:ascii="Arial" w:eastAsia="Calibri" w:hAnsi="Arial" w:cs="Arial"/>
          <w:spacing w:val="1"/>
          <w:sz w:val="22"/>
          <w:szCs w:val="22"/>
          <w:lang w:val="es-EC"/>
        </w:rPr>
        <w:t>”</w:t>
      </w:r>
    </w:p>
    <w:p w14:paraId="47AF5B9C" w14:textId="77777777" w:rsidR="00E5275C" w:rsidRDefault="00E5275C" w:rsidP="00E5275C">
      <w:pPr>
        <w:pStyle w:val="Prrafodelista"/>
        <w:rPr>
          <w:rFonts w:ascii="Arial" w:eastAsia="Palatino Linotype" w:hAnsi="Arial" w:cs="Arial"/>
          <w:color w:val="000000"/>
        </w:rPr>
      </w:pPr>
    </w:p>
    <w:p w14:paraId="772622C8" w14:textId="66FC9B29" w:rsidR="00880D24" w:rsidRPr="00C37FD4" w:rsidRDefault="00880D24" w:rsidP="003F72A3">
      <w:pPr>
        <w:pStyle w:val="Sinespaciado"/>
        <w:numPr>
          <w:ilvl w:val="0"/>
          <w:numId w:val="18"/>
        </w:numPr>
        <w:jc w:val="both"/>
        <w:rPr>
          <w:rFonts w:ascii="Arial" w:hAnsi="Arial" w:cs="Arial"/>
          <w:color w:val="000000"/>
        </w:rPr>
      </w:pPr>
      <w:r w:rsidRPr="00C37FD4">
        <w:rPr>
          <w:rFonts w:ascii="Arial" w:eastAsia="Palatino Linotype" w:hAnsi="Arial" w:cs="Arial"/>
          <w:color w:val="000000"/>
        </w:rPr>
        <w:t xml:space="preserve">El </w:t>
      </w:r>
      <w:r w:rsidR="00B4210E">
        <w:rPr>
          <w:rFonts w:ascii="Arial" w:eastAsia="Palatino Linotype" w:hAnsi="Arial" w:cs="Arial"/>
          <w:color w:val="000000"/>
        </w:rPr>
        <w:t>artículo 93</w:t>
      </w:r>
      <w:r w:rsidR="006E5AC5">
        <w:rPr>
          <w:rFonts w:ascii="Arial" w:eastAsia="Palatino Linotype" w:hAnsi="Arial" w:cs="Arial"/>
          <w:color w:val="000000"/>
        </w:rPr>
        <w:t xml:space="preserve"> determina</w:t>
      </w:r>
      <w:r w:rsidRPr="00C37FD4">
        <w:rPr>
          <w:rFonts w:ascii="Arial" w:eastAsia="Palatino Linotype" w:hAnsi="Arial" w:cs="Arial"/>
          <w:color w:val="000000"/>
        </w:rPr>
        <w:t xml:space="preserve"> que: </w:t>
      </w:r>
      <w:r w:rsidRPr="00C37FD4">
        <w:rPr>
          <w:rFonts w:ascii="Arial" w:eastAsia="Palatino Linotype" w:hAnsi="Arial" w:cs="Arial"/>
          <w:i/>
          <w:color w:val="000000"/>
        </w:rPr>
        <w:t>El principio de calidad establece la búsqueda continua, auto-reflexiva del mejoramiento, aseguramiento y construcción colectiva de la cultura de la calidad educativa superior con la participación de todos los estamentos de las instituciones de educación superior y el Sistema de Educación Superior, basada en el equilibrio de la docencia, la investigación e innovación y la vinculación con la sociedad, orientadas por la pertinencia, la inclusión, la democratización del acceso y la equidad, la diversidad, la autonomía responsable, la integralidad, la democracia, la producción de conocimiento, el diálogo de saberes, y valores ciudadanos</w:t>
      </w:r>
      <w:r w:rsidR="008B2C8A">
        <w:rPr>
          <w:rFonts w:ascii="Arial" w:eastAsia="Palatino Linotype" w:hAnsi="Arial" w:cs="Arial"/>
          <w:i/>
          <w:color w:val="000000"/>
        </w:rPr>
        <w:t>.”</w:t>
      </w:r>
    </w:p>
    <w:p w14:paraId="2ADFEE40" w14:textId="77777777" w:rsidR="00224413" w:rsidRPr="00C37FD4" w:rsidRDefault="00224413" w:rsidP="00224413">
      <w:pPr>
        <w:pStyle w:val="Prrafodelista"/>
        <w:rPr>
          <w:rFonts w:ascii="Arial" w:hAnsi="Arial" w:cs="Arial"/>
          <w:color w:val="000000"/>
          <w:sz w:val="22"/>
          <w:szCs w:val="22"/>
        </w:rPr>
      </w:pPr>
    </w:p>
    <w:p w14:paraId="6A005C40" w14:textId="2FEA695E" w:rsidR="00224413" w:rsidRPr="00C37FD4" w:rsidRDefault="00224413" w:rsidP="003F72A3">
      <w:pPr>
        <w:pStyle w:val="Sinespaciado"/>
        <w:numPr>
          <w:ilvl w:val="0"/>
          <w:numId w:val="18"/>
        </w:numPr>
        <w:jc w:val="both"/>
        <w:rPr>
          <w:rFonts w:ascii="Arial" w:eastAsia="Palatino Linotype" w:hAnsi="Arial" w:cs="Arial"/>
          <w:color w:val="000000"/>
        </w:rPr>
      </w:pPr>
      <w:r w:rsidRPr="00C37FD4">
        <w:rPr>
          <w:rFonts w:ascii="Arial" w:eastAsia="Palatino Linotype" w:hAnsi="Arial" w:cs="Arial"/>
          <w:color w:val="000000"/>
        </w:rPr>
        <w:t xml:space="preserve">El </w:t>
      </w:r>
      <w:r w:rsidR="008B2C8A">
        <w:rPr>
          <w:rFonts w:ascii="Arial" w:eastAsia="Palatino Linotype" w:hAnsi="Arial" w:cs="Arial"/>
          <w:color w:val="000000"/>
        </w:rPr>
        <w:t>artículo</w:t>
      </w:r>
      <w:r w:rsidRPr="00C37FD4">
        <w:rPr>
          <w:rFonts w:ascii="Arial" w:eastAsia="Palatino Linotype" w:hAnsi="Arial" w:cs="Arial"/>
          <w:color w:val="000000"/>
        </w:rPr>
        <w:t xml:space="preserve"> 107 señala: </w:t>
      </w:r>
      <w:r w:rsidR="008B2C8A">
        <w:rPr>
          <w:rFonts w:ascii="Arial" w:eastAsia="Palatino Linotype" w:hAnsi="Arial" w:cs="Arial"/>
          <w:color w:val="000000"/>
        </w:rPr>
        <w:t>“</w:t>
      </w:r>
      <w:r w:rsidRPr="00C31DBB">
        <w:rPr>
          <w:rFonts w:ascii="Arial" w:eastAsia="Palatino Linotype" w:hAnsi="Arial" w:cs="Arial"/>
          <w:b/>
          <w:bCs/>
          <w:i/>
          <w:color w:val="000000"/>
        </w:rPr>
        <w:t>Principio de pertinencia</w:t>
      </w:r>
      <w:r w:rsidRPr="00C37FD4">
        <w:rPr>
          <w:rFonts w:ascii="Arial" w:eastAsia="Palatino Linotype" w:hAnsi="Arial" w:cs="Arial"/>
          <w:i/>
          <w:color w:val="000000"/>
        </w:rPr>
        <w:t xml:space="preserve">. - El principio de pertinencia consiste en que la educación superior responda a las expectativas y necesidades de la sociedad, a la planificación nacional, y al régimen de desarrollo, a la prospectiva de desarrollo científico, humanístico y tecnológico mundial, y a la diversidad cultural. Para ello, las instituciones de educación superior articularán su oferta docente, de investigación y actividades de vinculación con la sociedad, a la demanda académica, a las necesidades de desarrollo local, regional y nacional, a la innovación y </w:t>
      </w:r>
      <w:r w:rsidRPr="00C37FD4">
        <w:rPr>
          <w:rFonts w:ascii="Arial" w:eastAsia="Palatino Linotype" w:hAnsi="Arial" w:cs="Arial"/>
          <w:i/>
          <w:color w:val="000000"/>
        </w:rPr>
        <w:lastRenderedPageBreak/>
        <w:t>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r w:rsidR="008E3F50">
        <w:rPr>
          <w:rFonts w:ascii="Arial" w:eastAsia="Palatino Linotype" w:hAnsi="Arial" w:cs="Arial"/>
          <w:i/>
          <w:color w:val="000000"/>
        </w:rPr>
        <w:t>.</w:t>
      </w:r>
      <w:r w:rsidRPr="00C37FD4">
        <w:rPr>
          <w:rFonts w:ascii="Arial" w:eastAsia="Palatino Linotype" w:hAnsi="Arial" w:cs="Arial"/>
          <w:i/>
          <w:color w:val="000000"/>
        </w:rPr>
        <w:t>”</w:t>
      </w:r>
    </w:p>
    <w:p w14:paraId="7ED4EBC0" w14:textId="77777777" w:rsidR="00880D24" w:rsidRPr="00C37FD4" w:rsidRDefault="00880D24" w:rsidP="00880D24">
      <w:pPr>
        <w:pStyle w:val="Prrafodelista"/>
        <w:rPr>
          <w:rFonts w:ascii="Arial" w:hAnsi="Arial" w:cs="Arial"/>
          <w:color w:val="000000"/>
          <w:sz w:val="22"/>
          <w:szCs w:val="22"/>
        </w:rPr>
      </w:pPr>
    </w:p>
    <w:p w14:paraId="62672A1F" w14:textId="2271CA03" w:rsidR="00880D24" w:rsidRPr="00C37FD4" w:rsidRDefault="003F72A3" w:rsidP="003F72A3">
      <w:pPr>
        <w:pStyle w:val="Sinespaciado"/>
        <w:jc w:val="both"/>
        <w:rPr>
          <w:rFonts w:ascii="Arial" w:eastAsia="Palatino Linotype" w:hAnsi="Arial" w:cs="Arial"/>
          <w:b/>
          <w:bCs/>
          <w:color w:val="000000"/>
        </w:rPr>
      </w:pPr>
      <w:r>
        <w:rPr>
          <w:rFonts w:ascii="Arial" w:eastAsia="Palatino Linotype" w:hAnsi="Arial" w:cs="Arial"/>
          <w:b/>
          <w:bCs/>
          <w:color w:val="000000"/>
        </w:rPr>
        <w:t>1.</w:t>
      </w:r>
      <w:r w:rsidR="00CF5792">
        <w:rPr>
          <w:rFonts w:ascii="Arial" w:eastAsia="Palatino Linotype" w:hAnsi="Arial" w:cs="Arial"/>
          <w:b/>
          <w:bCs/>
          <w:color w:val="000000"/>
        </w:rPr>
        <w:t>3.3</w:t>
      </w:r>
      <w:r>
        <w:rPr>
          <w:rFonts w:ascii="Arial" w:eastAsia="Palatino Linotype" w:hAnsi="Arial" w:cs="Arial"/>
          <w:b/>
          <w:bCs/>
          <w:color w:val="000000"/>
        </w:rPr>
        <w:t xml:space="preserve"> </w:t>
      </w:r>
      <w:r w:rsidR="00880D24" w:rsidRPr="00C37FD4">
        <w:rPr>
          <w:rFonts w:ascii="Arial" w:eastAsia="Palatino Linotype" w:hAnsi="Arial" w:cs="Arial"/>
          <w:b/>
          <w:bCs/>
          <w:color w:val="000000"/>
        </w:rPr>
        <w:t xml:space="preserve">Reglamento de Régimen Académico respecto a la Vinculación con la </w:t>
      </w:r>
      <w:r w:rsidR="009D01E2">
        <w:rPr>
          <w:rFonts w:ascii="Arial" w:eastAsia="Palatino Linotype" w:hAnsi="Arial" w:cs="Arial"/>
          <w:b/>
          <w:bCs/>
          <w:color w:val="000000"/>
        </w:rPr>
        <w:t>S</w:t>
      </w:r>
      <w:r w:rsidR="00880D24" w:rsidRPr="00C37FD4">
        <w:rPr>
          <w:rFonts w:ascii="Arial" w:eastAsia="Palatino Linotype" w:hAnsi="Arial" w:cs="Arial"/>
          <w:b/>
          <w:bCs/>
          <w:color w:val="000000"/>
        </w:rPr>
        <w:t>ociedad</w:t>
      </w:r>
    </w:p>
    <w:p w14:paraId="2AC7DB1A" w14:textId="77777777" w:rsidR="00880D24" w:rsidRPr="00C37FD4" w:rsidRDefault="00880D24" w:rsidP="00880D24">
      <w:pPr>
        <w:pStyle w:val="Sinespaciado"/>
        <w:jc w:val="both"/>
        <w:rPr>
          <w:rFonts w:ascii="Arial" w:eastAsia="Palatino Linotype" w:hAnsi="Arial" w:cs="Arial"/>
          <w:color w:val="000000"/>
        </w:rPr>
      </w:pPr>
    </w:p>
    <w:p w14:paraId="5125CB21" w14:textId="33D00920" w:rsidR="000A0718" w:rsidRPr="00C37FD4" w:rsidRDefault="000A0718" w:rsidP="003F72A3">
      <w:pPr>
        <w:pStyle w:val="Sinespaciado"/>
        <w:numPr>
          <w:ilvl w:val="0"/>
          <w:numId w:val="18"/>
        </w:numPr>
        <w:jc w:val="both"/>
        <w:rPr>
          <w:rFonts w:ascii="Arial" w:hAnsi="Arial" w:cs="Arial"/>
          <w:color w:val="000000"/>
        </w:rPr>
      </w:pPr>
      <w:r w:rsidRPr="00C37FD4">
        <w:rPr>
          <w:rFonts w:ascii="Arial" w:hAnsi="Arial" w:cs="Arial"/>
          <w:color w:val="000000"/>
        </w:rPr>
        <w:t xml:space="preserve">El </w:t>
      </w:r>
      <w:r w:rsidR="009D01E2">
        <w:rPr>
          <w:rFonts w:ascii="Arial" w:hAnsi="Arial" w:cs="Arial"/>
          <w:color w:val="000000"/>
        </w:rPr>
        <w:t>artículo 40</w:t>
      </w:r>
      <w:r w:rsidRPr="00C37FD4">
        <w:rPr>
          <w:rFonts w:ascii="Arial" w:hAnsi="Arial" w:cs="Arial"/>
          <w:color w:val="000000"/>
        </w:rPr>
        <w:t xml:space="preserve"> </w:t>
      </w:r>
      <w:r w:rsidRPr="009D01E2">
        <w:rPr>
          <w:rFonts w:ascii="Arial" w:hAnsi="Arial" w:cs="Arial"/>
          <w:color w:val="000000"/>
          <w:lang w:val="es-ES"/>
        </w:rPr>
        <w:t>establece</w:t>
      </w:r>
      <w:r w:rsidR="009D01E2">
        <w:rPr>
          <w:rFonts w:ascii="Arial" w:hAnsi="Arial" w:cs="Arial"/>
          <w:color w:val="000000"/>
          <w:lang w:val="es-ES"/>
        </w:rPr>
        <w:t xml:space="preserve"> que</w:t>
      </w:r>
      <w:r w:rsidRPr="009D01E2">
        <w:rPr>
          <w:rFonts w:ascii="Arial" w:hAnsi="Arial" w:cs="Arial"/>
          <w:color w:val="000000"/>
          <w:lang w:val="es-ES"/>
        </w:rPr>
        <w:t>:</w:t>
      </w:r>
      <w:r w:rsidRPr="00C37FD4">
        <w:rPr>
          <w:rFonts w:ascii="Arial" w:hAnsi="Arial" w:cs="Arial"/>
          <w:i/>
          <w:iCs/>
          <w:color w:val="000000"/>
          <w:lang w:val="es-ES"/>
        </w:rPr>
        <w:t xml:space="preserve"> “</w:t>
      </w:r>
      <w:r w:rsidRPr="00C37FD4">
        <w:rPr>
          <w:rFonts w:ascii="Arial" w:hAnsi="Arial" w:cs="Arial"/>
          <w:b/>
          <w:bCs/>
          <w:i/>
          <w:iCs/>
          <w:color w:val="000000"/>
          <w:lang w:val="es-ES"/>
        </w:rPr>
        <w:t xml:space="preserve">Vinculación con la </w:t>
      </w:r>
      <w:r w:rsidR="009D01E2" w:rsidRPr="00C37FD4">
        <w:rPr>
          <w:rFonts w:ascii="Arial" w:hAnsi="Arial" w:cs="Arial"/>
          <w:b/>
          <w:bCs/>
          <w:i/>
          <w:iCs/>
          <w:color w:val="000000"/>
          <w:lang w:val="es-ES"/>
        </w:rPr>
        <w:t>sociedad</w:t>
      </w:r>
      <w:r w:rsidR="009D01E2" w:rsidRPr="00C37FD4">
        <w:rPr>
          <w:rFonts w:ascii="Arial" w:hAnsi="Arial" w:cs="Arial"/>
          <w:i/>
          <w:iCs/>
          <w:color w:val="000000"/>
          <w:lang w:val="es-ES"/>
        </w:rPr>
        <w:t>. -</w:t>
      </w:r>
      <w:r w:rsidRPr="00C37FD4">
        <w:rPr>
          <w:rFonts w:ascii="Arial" w:hAnsi="Arial" w:cs="Arial"/>
          <w:i/>
          <w:iCs/>
          <w:color w:val="000000"/>
          <w:lang w:val="es-ES"/>
        </w:rPr>
        <w:t xml:space="preserve"> La vinculación con la sociedad hace referencia a la planificación, ejecución y difusión de actividades que garantizan la participación efectiva en la sociedad y la responsabilidad social de las instituciones del Sistema de Educación Superior con el fin de contribuir a la satisfacción de necesidades y la solución de problemáticas del entorno, desde el ámbito académico e investigativo.</w:t>
      </w:r>
    </w:p>
    <w:p w14:paraId="277EB69F" w14:textId="77777777" w:rsidR="000A0718" w:rsidRPr="00C37FD4" w:rsidRDefault="000A0718" w:rsidP="000A0718">
      <w:pPr>
        <w:pStyle w:val="Sinespaciado"/>
        <w:ind w:left="720"/>
        <w:jc w:val="both"/>
        <w:rPr>
          <w:rFonts w:ascii="Arial" w:hAnsi="Arial" w:cs="Arial"/>
          <w:i/>
          <w:iCs/>
          <w:color w:val="000000"/>
        </w:rPr>
      </w:pPr>
    </w:p>
    <w:p w14:paraId="7143012B" w14:textId="57935101" w:rsidR="000A0718" w:rsidRPr="00C37FD4" w:rsidRDefault="000A0718" w:rsidP="0016671B">
      <w:pPr>
        <w:pStyle w:val="Sinespaciado"/>
        <w:ind w:left="720"/>
        <w:jc w:val="both"/>
        <w:rPr>
          <w:rFonts w:ascii="Arial" w:hAnsi="Arial" w:cs="Arial"/>
          <w:i/>
          <w:iCs/>
          <w:color w:val="000000"/>
        </w:rPr>
      </w:pPr>
      <w:r w:rsidRPr="00C37FD4">
        <w:rPr>
          <w:rFonts w:ascii="Arial" w:hAnsi="Arial" w:cs="Arial"/>
          <w:i/>
          <w:iCs/>
          <w:color w:val="000000"/>
        </w:rPr>
        <w:t>La vinculación con la sociedad deberá articularse al resto de funciones sustantivas, oferta académica, dominios académicos, investigación, formación y extensión de las IES en cumplimiento del principio de pertinencia. En el marco del desarrollo de la investigación científica o artística de las IES, se considerará como vinculación con la sociedad a las actividades de divulgación científica, a los aportes a la mejora y actualización de los planes de desarrollo local, regional y nacional, y a la transferencia de conocimiento y tecnología.</w:t>
      </w:r>
    </w:p>
    <w:p w14:paraId="73FFF893" w14:textId="77777777" w:rsidR="000A0718" w:rsidRPr="00C37FD4" w:rsidRDefault="000A0718" w:rsidP="000A0718">
      <w:pPr>
        <w:pStyle w:val="Sinespaciado"/>
        <w:ind w:left="720"/>
        <w:jc w:val="both"/>
        <w:rPr>
          <w:rFonts w:ascii="Arial" w:hAnsi="Arial" w:cs="Arial"/>
          <w:i/>
          <w:iCs/>
          <w:color w:val="000000"/>
        </w:rPr>
      </w:pPr>
    </w:p>
    <w:p w14:paraId="6FBF4BFE" w14:textId="2B0A9CF7" w:rsidR="000A0718" w:rsidRPr="00C37FD4" w:rsidRDefault="000A0718" w:rsidP="000A0718">
      <w:pPr>
        <w:pStyle w:val="Sinespaciado"/>
        <w:ind w:left="720"/>
        <w:jc w:val="both"/>
        <w:rPr>
          <w:rFonts w:ascii="Arial" w:hAnsi="Arial" w:cs="Arial"/>
          <w:color w:val="000000"/>
        </w:rPr>
      </w:pPr>
      <w:r w:rsidRPr="00C37FD4">
        <w:rPr>
          <w:rFonts w:ascii="Arial" w:hAnsi="Arial" w:cs="Arial"/>
          <w:i/>
          <w:iCs/>
          <w:color w:val="000000"/>
        </w:rPr>
        <w:t>La divulgación científica o artística consiste en transmitir resultados, avances, ideas, hipótesis, teorías, conceptos, productos artísticos y en general cualquier actividad científica, artística, tecnológica a la sociedad; utilizando los canales, recursos y lenguajes adecuados para que ésta los pueda comprender y asimilar la sociedad</w:t>
      </w:r>
      <w:r w:rsidR="008E3F50">
        <w:rPr>
          <w:rFonts w:ascii="Arial" w:hAnsi="Arial" w:cs="Arial"/>
          <w:i/>
          <w:iCs/>
          <w:color w:val="000000"/>
        </w:rPr>
        <w:t>.</w:t>
      </w:r>
      <w:r w:rsidRPr="00C37FD4">
        <w:rPr>
          <w:rFonts w:ascii="Arial" w:hAnsi="Arial" w:cs="Arial"/>
          <w:i/>
          <w:iCs/>
          <w:color w:val="000000"/>
        </w:rPr>
        <w:t>”</w:t>
      </w:r>
    </w:p>
    <w:p w14:paraId="4A66BECB" w14:textId="77777777" w:rsidR="000A0718" w:rsidRPr="00C37FD4" w:rsidRDefault="000A0718" w:rsidP="000A0718">
      <w:pPr>
        <w:pStyle w:val="Sinespaciado"/>
        <w:ind w:left="720"/>
        <w:jc w:val="both"/>
        <w:rPr>
          <w:rFonts w:ascii="Arial" w:hAnsi="Arial" w:cs="Arial"/>
          <w:color w:val="000000"/>
        </w:rPr>
      </w:pPr>
    </w:p>
    <w:p w14:paraId="502D473E" w14:textId="6E3D6915" w:rsidR="00880D24" w:rsidRPr="00C37FD4" w:rsidRDefault="00880D24" w:rsidP="003F72A3">
      <w:pPr>
        <w:pStyle w:val="Sinespaciado"/>
        <w:numPr>
          <w:ilvl w:val="0"/>
          <w:numId w:val="18"/>
        </w:numPr>
        <w:jc w:val="both"/>
        <w:rPr>
          <w:rFonts w:ascii="Arial" w:hAnsi="Arial" w:cs="Arial"/>
          <w:color w:val="000000"/>
        </w:rPr>
      </w:pPr>
      <w:r w:rsidRPr="00C37FD4">
        <w:rPr>
          <w:rFonts w:ascii="Arial" w:eastAsia="Palatino Linotype" w:hAnsi="Arial" w:cs="Arial"/>
          <w:color w:val="000000"/>
        </w:rPr>
        <w:t xml:space="preserve">El </w:t>
      </w:r>
      <w:r w:rsidR="009D01E2">
        <w:rPr>
          <w:rFonts w:ascii="Arial" w:eastAsia="Palatino Linotype" w:hAnsi="Arial" w:cs="Arial"/>
          <w:color w:val="000000"/>
        </w:rPr>
        <w:t>artículo</w:t>
      </w:r>
      <w:r w:rsidRPr="00C37FD4">
        <w:rPr>
          <w:rFonts w:ascii="Arial" w:eastAsia="Palatino Linotype" w:hAnsi="Arial" w:cs="Arial"/>
          <w:color w:val="000000"/>
        </w:rPr>
        <w:t xml:space="preserve"> 50 </w:t>
      </w:r>
      <w:r w:rsidR="009D01E2">
        <w:rPr>
          <w:rFonts w:ascii="Arial" w:eastAsia="Palatino Linotype" w:hAnsi="Arial" w:cs="Arial"/>
          <w:color w:val="000000"/>
        </w:rPr>
        <w:t>determina que</w:t>
      </w:r>
      <w:r w:rsidRPr="00C37FD4">
        <w:rPr>
          <w:rFonts w:ascii="Arial" w:eastAsia="Palatino Linotype" w:hAnsi="Arial" w:cs="Arial"/>
          <w:color w:val="000000"/>
        </w:rPr>
        <w:t xml:space="preserve">: </w:t>
      </w:r>
      <w:r w:rsidR="009D01E2">
        <w:rPr>
          <w:rFonts w:ascii="Arial" w:eastAsia="Palatino Linotype" w:hAnsi="Arial" w:cs="Arial"/>
          <w:color w:val="000000"/>
        </w:rPr>
        <w:t>“</w:t>
      </w:r>
      <w:r w:rsidRPr="00C37FD4">
        <w:rPr>
          <w:rFonts w:ascii="Arial" w:eastAsia="Palatino Linotype" w:hAnsi="Arial" w:cs="Arial"/>
          <w:i/>
          <w:color w:val="000000"/>
        </w:rPr>
        <w:t>La vinculación con la sociedad hace referencia a la planificación, ejecución y difusión de actividades que garantizan la participación efectiva en la sociedad y responsabilidad social de las instituciones del Sistema de Educación Superior con el fin de contribuir a la solución de las necesidades y problemáticas del entorno desde el ámbito académico e investigativo</w:t>
      </w:r>
      <w:r w:rsidR="009D01E2">
        <w:rPr>
          <w:rFonts w:ascii="Arial" w:eastAsia="Palatino Linotype" w:hAnsi="Arial" w:cs="Arial"/>
          <w:i/>
          <w:color w:val="000000"/>
        </w:rPr>
        <w:t>.”</w:t>
      </w:r>
    </w:p>
    <w:p w14:paraId="7412E458" w14:textId="77777777" w:rsidR="00880D24" w:rsidRPr="00C37FD4" w:rsidRDefault="00880D24" w:rsidP="00880D24">
      <w:pPr>
        <w:pStyle w:val="Sinespaciado"/>
        <w:jc w:val="both"/>
        <w:rPr>
          <w:rFonts w:ascii="Arial" w:eastAsia="Palatino Linotype" w:hAnsi="Arial" w:cs="Arial"/>
          <w:color w:val="000000"/>
        </w:rPr>
      </w:pPr>
    </w:p>
    <w:p w14:paraId="5CE87704" w14:textId="268A03F9" w:rsidR="00847E2E" w:rsidRPr="00C37FD4" w:rsidRDefault="00847E2E" w:rsidP="00847E2E">
      <w:pPr>
        <w:pStyle w:val="Sinespaciado"/>
        <w:jc w:val="both"/>
        <w:rPr>
          <w:rFonts w:ascii="Arial" w:eastAsia="Palatino Linotype" w:hAnsi="Arial" w:cs="Arial"/>
          <w:b/>
          <w:bCs/>
          <w:u w:val="single"/>
        </w:rPr>
      </w:pPr>
      <w:r w:rsidRPr="00C37FD4">
        <w:rPr>
          <w:rFonts w:ascii="Arial" w:eastAsia="Palatino Linotype" w:hAnsi="Arial" w:cs="Arial"/>
          <w:b/>
          <w:bCs/>
          <w:u w:val="single"/>
        </w:rPr>
        <w:t>CLÁUSULA SEGUNDA. - INTERPRETACIÓN Y DEFINICIÓN DE TÉRMINOS:</w:t>
      </w:r>
    </w:p>
    <w:p w14:paraId="5D2AB8DB" w14:textId="77777777" w:rsidR="00847E2E" w:rsidRPr="00C37FD4" w:rsidRDefault="00847E2E" w:rsidP="00847E2E">
      <w:pPr>
        <w:pStyle w:val="Sinespaciado"/>
        <w:jc w:val="both"/>
        <w:rPr>
          <w:rFonts w:ascii="Arial" w:hAnsi="Arial" w:cs="Arial"/>
        </w:rPr>
      </w:pPr>
    </w:p>
    <w:p w14:paraId="141B8E8C" w14:textId="77777777" w:rsidR="00995876" w:rsidRPr="00812352" w:rsidRDefault="00995876" w:rsidP="00995876">
      <w:pPr>
        <w:pStyle w:val="Cuadrculamedia21"/>
        <w:jc w:val="both"/>
        <w:rPr>
          <w:rFonts w:ascii="Arial" w:hAnsi="Arial" w:cs="Arial"/>
          <w:bCs/>
        </w:rPr>
      </w:pPr>
      <w:r w:rsidRPr="00812352">
        <w:rPr>
          <w:rFonts w:ascii="Arial" w:hAnsi="Arial" w:cs="Arial"/>
          <w:bCs/>
        </w:rPr>
        <w:t xml:space="preserve">Los términos del Convenio deben interpretarse en su sentido literal, a fin de revelar claramente la intención de las </w:t>
      </w:r>
      <w:r>
        <w:rPr>
          <w:rFonts w:ascii="Arial" w:hAnsi="Arial" w:cs="Arial"/>
          <w:bCs/>
        </w:rPr>
        <w:t>P</w:t>
      </w:r>
      <w:r w:rsidRPr="00812352">
        <w:rPr>
          <w:rFonts w:ascii="Arial" w:hAnsi="Arial" w:cs="Arial"/>
          <w:bCs/>
        </w:rPr>
        <w:t>artes. En todo caso su interpretación s</w:t>
      </w:r>
      <w:r>
        <w:rPr>
          <w:rFonts w:ascii="Arial" w:hAnsi="Arial" w:cs="Arial"/>
          <w:bCs/>
        </w:rPr>
        <w:t xml:space="preserve">eguirá </w:t>
      </w:r>
      <w:r w:rsidRPr="00812352">
        <w:rPr>
          <w:rFonts w:ascii="Arial" w:hAnsi="Arial" w:cs="Arial"/>
          <w:bCs/>
        </w:rPr>
        <w:t xml:space="preserve">las siguientes </w:t>
      </w:r>
      <w:r>
        <w:rPr>
          <w:rFonts w:ascii="Arial" w:hAnsi="Arial" w:cs="Arial"/>
          <w:bCs/>
        </w:rPr>
        <w:t>reglas</w:t>
      </w:r>
      <w:r w:rsidRPr="00812352">
        <w:rPr>
          <w:rFonts w:ascii="Arial" w:hAnsi="Arial" w:cs="Arial"/>
          <w:bCs/>
        </w:rPr>
        <w:t xml:space="preserve">: </w:t>
      </w:r>
    </w:p>
    <w:p w14:paraId="00385BB8" w14:textId="77777777" w:rsidR="00995876" w:rsidRPr="00812352" w:rsidRDefault="00995876" w:rsidP="00995876">
      <w:pPr>
        <w:pStyle w:val="Cuadrculamedia21"/>
        <w:jc w:val="both"/>
        <w:rPr>
          <w:rFonts w:ascii="Arial" w:hAnsi="Arial" w:cs="Arial"/>
          <w:bCs/>
        </w:rPr>
      </w:pPr>
    </w:p>
    <w:p w14:paraId="0D234091" w14:textId="77777777" w:rsidR="00995876" w:rsidRPr="00812352" w:rsidRDefault="00995876" w:rsidP="00995876">
      <w:pPr>
        <w:pStyle w:val="Cuadrculamedia21"/>
        <w:numPr>
          <w:ilvl w:val="0"/>
          <w:numId w:val="19"/>
        </w:numPr>
        <w:ind w:left="284" w:hanging="284"/>
        <w:jc w:val="both"/>
        <w:rPr>
          <w:rFonts w:ascii="Arial" w:hAnsi="Arial" w:cs="Arial"/>
          <w:bCs/>
        </w:rPr>
      </w:pPr>
      <w:r w:rsidRPr="00812352">
        <w:rPr>
          <w:rFonts w:ascii="Arial" w:hAnsi="Arial" w:cs="Arial"/>
          <w:bCs/>
        </w:rPr>
        <w:t xml:space="preserve">Cuando los términos estén definidos en este Convenio, se atenderá </w:t>
      </w:r>
      <w:r>
        <w:rPr>
          <w:rFonts w:ascii="Arial" w:hAnsi="Arial" w:cs="Arial"/>
          <w:bCs/>
        </w:rPr>
        <w:t xml:space="preserve">a </w:t>
      </w:r>
      <w:r w:rsidRPr="00812352">
        <w:rPr>
          <w:rFonts w:ascii="Arial" w:hAnsi="Arial" w:cs="Arial"/>
          <w:bCs/>
        </w:rPr>
        <w:t>su tenor literal.</w:t>
      </w:r>
    </w:p>
    <w:p w14:paraId="1C70C04A" w14:textId="77777777" w:rsidR="00995876" w:rsidRPr="00812352" w:rsidRDefault="00995876" w:rsidP="00995876">
      <w:pPr>
        <w:pStyle w:val="Cuadrculamedia21"/>
        <w:jc w:val="both"/>
        <w:rPr>
          <w:rFonts w:ascii="Arial" w:hAnsi="Arial" w:cs="Arial"/>
          <w:bCs/>
        </w:rPr>
      </w:pPr>
    </w:p>
    <w:p w14:paraId="2C8D8EEC" w14:textId="77777777" w:rsidR="00995876" w:rsidRDefault="00995876" w:rsidP="00995876">
      <w:pPr>
        <w:pStyle w:val="Cuadrculamedia21"/>
        <w:numPr>
          <w:ilvl w:val="0"/>
          <w:numId w:val="19"/>
        </w:numPr>
        <w:ind w:left="284" w:hanging="284"/>
        <w:jc w:val="both"/>
        <w:rPr>
          <w:rFonts w:ascii="Arial" w:hAnsi="Arial" w:cs="Arial"/>
          <w:bCs/>
        </w:rPr>
      </w:pPr>
      <w:r w:rsidRPr="00812352">
        <w:rPr>
          <w:rFonts w:ascii="Arial" w:hAnsi="Arial" w:cs="Arial"/>
          <w:bCs/>
        </w:rPr>
        <w:t xml:space="preserve">Si no están definidos se estará a lo dispuesto en el Convenio en su sentido natural y obvio, de conformidad con el objeto y la intención de las </w:t>
      </w:r>
      <w:r>
        <w:rPr>
          <w:rFonts w:ascii="Arial" w:hAnsi="Arial" w:cs="Arial"/>
          <w:bCs/>
        </w:rPr>
        <w:t>P</w:t>
      </w:r>
      <w:r w:rsidRPr="00812352">
        <w:rPr>
          <w:rFonts w:ascii="Arial" w:hAnsi="Arial" w:cs="Arial"/>
          <w:bCs/>
        </w:rPr>
        <w:t xml:space="preserve">artes. De existir contradicciones entre el </w:t>
      </w:r>
      <w:r>
        <w:rPr>
          <w:rFonts w:ascii="Arial" w:hAnsi="Arial" w:cs="Arial"/>
          <w:bCs/>
        </w:rPr>
        <w:t>C</w:t>
      </w:r>
      <w:r w:rsidRPr="00812352">
        <w:rPr>
          <w:rFonts w:ascii="Arial" w:hAnsi="Arial" w:cs="Arial"/>
          <w:bCs/>
        </w:rPr>
        <w:t xml:space="preserve">onvenio y los documentos del mismo, prevalecerán las estipulaciones del </w:t>
      </w:r>
      <w:r>
        <w:rPr>
          <w:rFonts w:ascii="Arial" w:hAnsi="Arial" w:cs="Arial"/>
          <w:bCs/>
        </w:rPr>
        <w:t>C</w:t>
      </w:r>
      <w:r w:rsidRPr="00812352">
        <w:rPr>
          <w:rFonts w:ascii="Arial" w:hAnsi="Arial" w:cs="Arial"/>
          <w:bCs/>
        </w:rPr>
        <w:t>onvenio.</w:t>
      </w:r>
    </w:p>
    <w:p w14:paraId="35FA6E03" w14:textId="77777777" w:rsidR="001C661C" w:rsidRDefault="001C661C" w:rsidP="001C661C">
      <w:pPr>
        <w:pStyle w:val="Prrafodelista"/>
        <w:rPr>
          <w:rFonts w:ascii="Arial" w:hAnsi="Arial" w:cs="Arial"/>
          <w:bCs/>
        </w:rPr>
      </w:pPr>
    </w:p>
    <w:p w14:paraId="0FBEE530" w14:textId="77777777" w:rsidR="00995876" w:rsidRPr="00812352" w:rsidRDefault="00995876" w:rsidP="00995876">
      <w:pPr>
        <w:pStyle w:val="Cuadrculamedia21"/>
        <w:numPr>
          <w:ilvl w:val="0"/>
          <w:numId w:val="19"/>
        </w:numPr>
        <w:ind w:left="284" w:hanging="284"/>
        <w:jc w:val="both"/>
        <w:rPr>
          <w:rFonts w:ascii="Arial" w:hAnsi="Arial" w:cs="Arial"/>
          <w:bCs/>
        </w:rPr>
      </w:pPr>
      <w:r w:rsidRPr="00812352">
        <w:rPr>
          <w:rFonts w:ascii="Arial" w:hAnsi="Arial" w:cs="Arial"/>
          <w:bCs/>
        </w:rPr>
        <w:t>El contexto servirá para ilustrar el sentido de cada una de sus partes, de manera que haya entre todas ellas la debida correspondencia y armonía.</w:t>
      </w:r>
    </w:p>
    <w:p w14:paraId="296B2F04" w14:textId="77777777" w:rsidR="00995876" w:rsidRDefault="00995876" w:rsidP="00995876">
      <w:pPr>
        <w:spacing w:after="0" w:line="240" w:lineRule="auto"/>
        <w:jc w:val="both"/>
        <w:rPr>
          <w:rFonts w:ascii="Arial" w:hAnsi="Arial" w:cs="Arial"/>
          <w:b/>
          <w:bCs/>
        </w:rPr>
      </w:pPr>
    </w:p>
    <w:p w14:paraId="4B3E11DB" w14:textId="0095DC20" w:rsidR="00880D24" w:rsidRPr="00C37FD4" w:rsidRDefault="00847E2E" w:rsidP="00880D24">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CLÁUSULA TERCERA. -</w:t>
      </w:r>
      <w:r w:rsidR="00EA2B32">
        <w:rPr>
          <w:rFonts w:ascii="Arial" w:eastAsia="Palatino Linotype" w:hAnsi="Arial" w:cs="Arial"/>
          <w:b/>
          <w:bCs/>
          <w:color w:val="000000"/>
          <w:u w:val="single"/>
        </w:rPr>
        <w:t xml:space="preserve"> </w:t>
      </w:r>
      <w:r w:rsidRPr="00C37FD4">
        <w:rPr>
          <w:rFonts w:ascii="Arial" w:eastAsia="Palatino Linotype" w:hAnsi="Arial" w:cs="Arial"/>
          <w:b/>
          <w:bCs/>
          <w:color w:val="000000"/>
          <w:u w:val="single"/>
        </w:rPr>
        <w:t>OBJETO DEL CONVENIO:</w:t>
      </w:r>
    </w:p>
    <w:p w14:paraId="539BF064" w14:textId="77777777" w:rsidR="00880D24" w:rsidRPr="00C37FD4" w:rsidRDefault="00880D24" w:rsidP="00880D24">
      <w:pPr>
        <w:pStyle w:val="Sinespaciado"/>
        <w:jc w:val="both"/>
        <w:rPr>
          <w:rFonts w:ascii="Arial" w:eastAsia="Palatino Linotype" w:hAnsi="Arial" w:cs="Arial"/>
          <w:color w:val="000000"/>
        </w:rPr>
      </w:pPr>
    </w:p>
    <w:p w14:paraId="5692C75B" w14:textId="1A48BA89" w:rsidR="0059360A" w:rsidRDefault="005D4187" w:rsidP="0059360A">
      <w:pPr>
        <w:pStyle w:val="Sinespaciado"/>
        <w:jc w:val="both"/>
        <w:rPr>
          <w:rFonts w:ascii="Arial" w:eastAsia="Century Gothic" w:hAnsi="Arial" w:cs="Arial"/>
          <w:color w:val="000000"/>
        </w:rPr>
      </w:pPr>
      <w:r w:rsidRPr="0059360A">
        <w:rPr>
          <w:rFonts w:ascii="Arial" w:eastAsia="Century Gothic" w:hAnsi="Arial" w:cs="Arial"/>
          <w:color w:val="000000"/>
        </w:rPr>
        <w:t>El presente Convenio Marco, tiene por objeto promover y fortalecer la cooperación interinstitucional entre</w:t>
      </w:r>
      <w:r w:rsidRPr="000A51BF">
        <w:rPr>
          <w:rFonts w:ascii="Arial" w:eastAsia="Century Gothic" w:hAnsi="Arial" w:cs="Arial"/>
          <w:color w:val="000000"/>
        </w:rPr>
        <w:t xml:space="preserve"> la</w:t>
      </w:r>
      <w:r w:rsidRPr="000A51BF">
        <w:rPr>
          <w:rFonts w:ascii="Arial" w:eastAsia="Century Gothic" w:hAnsi="Arial" w:cs="Arial"/>
          <w:b/>
          <w:bCs/>
          <w:color w:val="000000"/>
        </w:rPr>
        <w:t xml:space="preserve"> Contraloría General del Estado</w:t>
      </w:r>
      <w:r w:rsidRPr="0059360A">
        <w:rPr>
          <w:rFonts w:ascii="Arial" w:eastAsia="Century Gothic" w:hAnsi="Arial" w:cs="Arial"/>
          <w:color w:val="000000"/>
        </w:rPr>
        <w:t xml:space="preserve"> y </w:t>
      </w:r>
      <w:r w:rsidRPr="000A51BF">
        <w:rPr>
          <w:rFonts w:ascii="Arial" w:eastAsia="Century Gothic" w:hAnsi="Arial" w:cs="Arial"/>
          <w:color w:val="000000"/>
        </w:rPr>
        <w:t>la</w:t>
      </w:r>
      <w:r w:rsidRPr="000A51BF">
        <w:rPr>
          <w:rFonts w:ascii="Arial" w:eastAsia="Century Gothic" w:hAnsi="Arial" w:cs="Arial"/>
          <w:b/>
          <w:bCs/>
          <w:color w:val="000000"/>
        </w:rPr>
        <w:t xml:space="preserve"> Universidad</w:t>
      </w:r>
      <w:r w:rsidR="003706B5" w:rsidRPr="000A51BF">
        <w:rPr>
          <w:rFonts w:ascii="Arial" w:eastAsia="Century Gothic" w:hAnsi="Arial" w:cs="Arial"/>
          <w:b/>
          <w:bCs/>
          <w:color w:val="000000"/>
        </w:rPr>
        <w:t xml:space="preserve"> Nacional de </w:t>
      </w:r>
      <w:r w:rsidR="003706B5" w:rsidRPr="000A51BF">
        <w:rPr>
          <w:rFonts w:ascii="Arial" w:eastAsia="Century Gothic" w:hAnsi="Arial" w:cs="Arial"/>
          <w:b/>
          <w:bCs/>
          <w:color w:val="000000"/>
        </w:rPr>
        <w:lastRenderedPageBreak/>
        <w:t>Chimborazo</w:t>
      </w:r>
      <w:r w:rsidR="00134C0B">
        <w:rPr>
          <w:rFonts w:ascii="Arial" w:eastAsia="Century Gothic" w:hAnsi="Arial" w:cs="Arial"/>
          <w:color w:val="000000"/>
        </w:rPr>
        <w:t xml:space="preserve"> </w:t>
      </w:r>
      <w:r w:rsidRPr="0059360A">
        <w:rPr>
          <w:rFonts w:ascii="Arial" w:eastAsia="Century Gothic" w:hAnsi="Arial" w:cs="Arial"/>
          <w:color w:val="000000"/>
        </w:rPr>
        <w:t xml:space="preserve">con la finalidad de ejecutar </w:t>
      </w:r>
      <w:r w:rsidR="00B930FA" w:rsidRPr="0059360A">
        <w:rPr>
          <w:rFonts w:ascii="Arial" w:eastAsia="Palatino Linotype" w:hAnsi="Arial" w:cs="Arial"/>
          <w:iCs/>
          <w:color w:val="000000" w:themeColor="text1"/>
          <w:lang w:val="es-ES"/>
        </w:rPr>
        <w:t>acciones conjuntas en temas de interés rec</w:t>
      </w:r>
      <w:r w:rsidR="0059360A" w:rsidRPr="0059360A">
        <w:rPr>
          <w:rFonts w:ascii="Arial" w:eastAsia="Palatino Linotype" w:hAnsi="Arial" w:cs="Arial"/>
          <w:iCs/>
          <w:color w:val="000000" w:themeColor="text1"/>
          <w:lang w:val="es-ES"/>
        </w:rPr>
        <w:t>í</w:t>
      </w:r>
      <w:r w:rsidR="00B930FA" w:rsidRPr="0059360A">
        <w:rPr>
          <w:rFonts w:ascii="Arial" w:eastAsia="Palatino Linotype" w:hAnsi="Arial" w:cs="Arial"/>
          <w:iCs/>
          <w:color w:val="000000" w:themeColor="text1"/>
          <w:lang w:val="es-ES"/>
        </w:rPr>
        <w:t xml:space="preserve">proco y beneficio mutuo, </w:t>
      </w:r>
      <w:r w:rsidR="0059360A" w:rsidRPr="0059360A">
        <w:rPr>
          <w:rFonts w:ascii="Arial" w:eastAsia="Palatino Linotype" w:hAnsi="Arial" w:cs="Arial"/>
          <w:iCs/>
          <w:color w:val="000000" w:themeColor="text1"/>
          <w:lang w:val="es-ES"/>
        </w:rPr>
        <w:t xml:space="preserve">priorizando la realización de </w:t>
      </w:r>
      <w:r w:rsidR="0059360A" w:rsidRPr="0059360A">
        <w:rPr>
          <w:rFonts w:ascii="Arial" w:eastAsia="Century Gothic" w:hAnsi="Arial" w:cs="Arial"/>
          <w:color w:val="000000"/>
        </w:rPr>
        <w:t>programas o eventos de carácter académico de interés para ambas instituciones</w:t>
      </w:r>
      <w:r w:rsidR="00B930FA" w:rsidRPr="0059360A">
        <w:rPr>
          <w:rFonts w:ascii="Arial" w:eastAsia="Palatino Linotype" w:hAnsi="Arial" w:cs="Arial"/>
          <w:iCs/>
          <w:color w:val="000000" w:themeColor="text1"/>
          <w:lang w:val="es-ES"/>
        </w:rPr>
        <w:t xml:space="preserve">, así como </w:t>
      </w:r>
      <w:r w:rsidR="0059360A" w:rsidRPr="0059360A">
        <w:rPr>
          <w:rFonts w:ascii="Arial" w:eastAsia="Century Gothic" w:hAnsi="Arial" w:cs="Arial"/>
          <w:color w:val="000000"/>
        </w:rPr>
        <w:t>formular, diseñar e implementar proyectos de investigación, vinculación, titulación y prácticas pre profesionales; y, de otro tipo de actividades que las partes acuerden</w:t>
      </w:r>
      <w:r w:rsidR="0059360A">
        <w:rPr>
          <w:rFonts w:ascii="Arial" w:eastAsia="Century Gothic" w:hAnsi="Arial" w:cs="Arial"/>
          <w:color w:val="000000"/>
        </w:rPr>
        <w:t xml:space="preserve">. </w:t>
      </w:r>
    </w:p>
    <w:p w14:paraId="30431809" w14:textId="77777777" w:rsidR="0059360A" w:rsidRDefault="0059360A" w:rsidP="0059360A">
      <w:pPr>
        <w:pStyle w:val="Sinespaciado"/>
        <w:jc w:val="both"/>
        <w:rPr>
          <w:rFonts w:ascii="Arial" w:eastAsia="Century Gothic" w:hAnsi="Arial" w:cs="Arial"/>
          <w:color w:val="000000"/>
        </w:rPr>
      </w:pPr>
    </w:p>
    <w:p w14:paraId="2219DB88" w14:textId="66C2B1AC" w:rsidR="006C1991" w:rsidRPr="00C93E9E" w:rsidRDefault="00CE58AB" w:rsidP="00CE58AB">
      <w:pPr>
        <w:spacing w:after="0" w:line="240" w:lineRule="auto"/>
        <w:jc w:val="both"/>
        <w:rPr>
          <w:rFonts w:ascii="Arial" w:eastAsia="Palatino Linotype" w:hAnsi="Arial" w:cs="Arial"/>
          <w:bCs/>
          <w:color w:val="000000" w:themeColor="text1"/>
        </w:rPr>
      </w:pPr>
      <w:r w:rsidRPr="00C93E9E">
        <w:rPr>
          <w:rFonts w:ascii="Arial" w:eastAsia="Century Gothic" w:hAnsi="Arial" w:cs="Arial"/>
          <w:color w:val="000000"/>
        </w:rPr>
        <w:t>L</w:t>
      </w:r>
      <w:r w:rsidR="0059360A" w:rsidRPr="00C93E9E">
        <w:rPr>
          <w:rFonts w:ascii="Arial" w:eastAsia="Century Gothic" w:hAnsi="Arial" w:cs="Arial"/>
          <w:color w:val="000000"/>
        </w:rPr>
        <w:t xml:space="preserve">a </w:t>
      </w:r>
      <w:r w:rsidR="00134C0B">
        <w:rPr>
          <w:rFonts w:ascii="Arial" w:eastAsia="Century Gothic" w:hAnsi="Arial" w:cs="Arial"/>
          <w:b/>
          <w:color w:val="000000"/>
        </w:rPr>
        <w:t>Universidad</w:t>
      </w:r>
      <w:r w:rsidR="003706B5">
        <w:rPr>
          <w:rFonts w:ascii="Arial" w:eastAsia="Century Gothic" w:hAnsi="Arial" w:cs="Arial"/>
          <w:b/>
          <w:color w:val="000000"/>
        </w:rPr>
        <w:t xml:space="preserve"> Nacional de Chimborazo</w:t>
      </w:r>
      <w:r w:rsidRPr="00C93E9E">
        <w:rPr>
          <w:rFonts w:ascii="Arial" w:eastAsia="Century Gothic" w:hAnsi="Arial" w:cs="Arial"/>
          <w:color w:val="000000"/>
        </w:rPr>
        <w:t xml:space="preserve"> </w:t>
      </w:r>
      <w:r w:rsidR="008129CD" w:rsidRPr="00C93E9E">
        <w:rPr>
          <w:rFonts w:ascii="Arial" w:eastAsia="Century Gothic" w:hAnsi="Arial" w:cs="Arial"/>
          <w:color w:val="000000"/>
        </w:rPr>
        <w:t xml:space="preserve">acuerda facilitar </w:t>
      </w:r>
      <w:r w:rsidR="00EA3DDF" w:rsidRPr="000A51BF">
        <w:rPr>
          <w:rFonts w:ascii="Arial" w:eastAsia="Century Gothic" w:hAnsi="Arial" w:cs="Arial"/>
          <w:color w:val="000000"/>
        </w:rPr>
        <w:t xml:space="preserve">previa </w:t>
      </w:r>
      <w:r w:rsidR="006C753F" w:rsidRPr="000A51BF">
        <w:rPr>
          <w:rFonts w:ascii="Arial" w:eastAsia="Century Gothic" w:hAnsi="Arial" w:cs="Arial"/>
          <w:color w:val="000000"/>
        </w:rPr>
        <w:t xml:space="preserve">disponibilidad y </w:t>
      </w:r>
      <w:r w:rsidR="00EA3DDF" w:rsidRPr="000A51BF">
        <w:rPr>
          <w:rFonts w:ascii="Arial" w:eastAsia="Century Gothic" w:hAnsi="Arial" w:cs="Arial"/>
          <w:color w:val="000000"/>
        </w:rPr>
        <w:t>autorización</w:t>
      </w:r>
      <w:r w:rsidR="006C753F">
        <w:rPr>
          <w:rFonts w:ascii="Arial" w:eastAsia="Century Gothic" w:hAnsi="Arial" w:cs="Arial"/>
          <w:color w:val="000000"/>
        </w:rPr>
        <w:t xml:space="preserve"> </w:t>
      </w:r>
      <w:r w:rsidR="00EA3DDF" w:rsidRPr="00C93E9E">
        <w:rPr>
          <w:rFonts w:ascii="Arial" w:eastAsia="Century Gothic" w:hAnsi="Arial" w:cs="Arial"/>
          <w:color w:val="000000"/>
        </w:rPr>
        <w:t xml:space="preserve">de la máxima autoridad de cada Facultad (Decano), </w:t>
      </w:r>
      <w:r w:rsidR="008129CD" w:rsidRPr="00C93E9E">
        <w:rPr>
          <w:rFonts w:ascii="Arial" w:eastAsia="Century Gothic" w:hAnsi="Arial" w:cs="Arial"/>
          <w:color w:val="000000"/>
        </w:rPr>
        <w:t>la utilización de los laboratorios de las distintas Facultades</w:t>
      </w:r>
      <w:r w:rsidRPr="00C93E9E">
        <w:rPr>
          <w:rFonts w:ascii="Arial" w:eastAsia="Century Gothic" w:hAnsi="Arial" w:cs="Arial"/>
          <w:color w:val="000000"/>
        </w:rPr>
        <w:t xml:space="preserve">, siempre y cuando no se vean alteradas las actividades </w:t>
      </w:r>
      <w:r w:rsidR="006907DD" w:rsidRPr="00C93E9E">
        <w:rPr>
          <w:rFonts w:ascii="Arial" w:eastAsia="Century Gothic" w:hAnsi="Arial" w:cs="Arial"/>
          <w:color w:val="000000"/>
        </w:rPr>
        <w:t xml:space="preserve">académicas y/o administrativas </w:t>
      </w:r>
      <w:r w:rsidRPr="00C93E9E">
        <w:rPr>
          <w:rFonts w:ascii="Arial" w:eastAsia="Century Gothic" w:hAnsi="Arial" w:cs="Arial"/>
          <w:color w:val="000000"/>
        </w:rPr>
        <w:t>previamente planificadas</w:t>
      </w:r>
      <w:r w:rsidR="00661834" w:rsidRPr="00C93E9E">
        <w:rPr>
          <w:rFonts w:ascii="Arial" w:eastAsia="Century Gothic" w:hAnsi="Arial" w:cs="Arial"/>
          <w:color w:val="000000"/>
        </w:rPr>
        <w:t xml:space="preserve">, </w:t>
      </w:r>
      <w:r w:rsidR="00EA3DDF" w:rsidRPr="00C93E9E">
        <w:rPr>
          <w:rFonts w:ascii="Arial" w:eastAsia="Century Gothic" w:hAnsi="Arial" w:cs="Arial"/>
          <w:color w:val="000000"/>
        </w:rPr>
        <w:t xml:space="preserve">para que </w:t>
      </w:r>
      <w:r w:rsidR="008129CD" w:rsidRPr="00C93E9E">
        <w:rPr>
          <w:rFonts w:ascii="Arial" w:eastAsia="Century Gothic" w:hAnsi="Arial" w:cs="Arial"/>
          <w:color w:val="000000"/>
        </w:rPr>
        <w:t>se realicen pruebas, ensayos, estudios y análisis de las muestras obtenid</w:t>
      </w:r>
      <w:r w:rsidR="00B3628B" w:rsidRPr="00C93E9E">
        <w:rPr>
          <w:rFonts w:ascii="Arial" w:eastAsia="Century Gothic" w:hAnsi="Arial" w:cs="Arial"/>
          <w:color w:val="000000"/>
        </w:rPr>
        <w:t>as</w:t>
      </w:r>
      <w:r w:rsidR="008129CD" w:rsidRPr="00C93E9E">
        <w:rPr>
          <w:rFonts w:ascii="Arial" w:eastAsia="Century Gothic" w:hAnsi="Arial" w:cs="Arial"/>
          <w:color w:val="000000"/>
        </w:rPr>
        <w:t xml:space="preserve"> por la </w:t>
      </w:r>
      <w:r w:rsidR="008129CD" w:rsidRPr="00C93E9E">
        <w:rPr>
          <w:rFonts w:ascii="Arial" w:eastAsia="Century Gothic" w:hAnsi="Arial" w:cs="Arial"/>
          <w:b/>
          <w:color w:val="000000"/>
        </w:rPr>
        <w:t>C</w:t>
      </w:r>
      <w:r w:rsidR="00661834" w:rsidRPr="00C93E9E">
        <w:rPr>
          <w:rFonts w:ascii="Arial" w:eastAsia="Century Gothic" w:hAnsi="Arial" w:cs="Arial"/>
          <w:b/>
          <w:color w:val="000000"/>
        </w:rPr>
        <w:t>GE</w:t>
      </w:r>
      <w:r w:rsidR="008129CD" w:rsidRPr="00C93E9E">
        <w:rPr>
          <w:rFonts w:ascii="Arial" w:eastAsia="Century Gothic" w:hAnsi="Arial" w:cs="Arial"/>
          <w:color w:val="000000"/>
        </w:rPr>
        <w:t xml:space="preserve"> dentro de la ejecución de la auditoría gubernamental</w:t>
      </w:r>
      <w:r w:rsidR="00462BA4" w:rsidRPr="00C93E9E">
        <w:rPr>
          <w:rFonts w:ascii="Arial" w:eastAsia="Century Gothic" w:hAnsi="Arial" w:cs="Arial"/>
          <w:color w:val="000000"/>
        </w:rPr>
        <w:t xml:space="preserve"> </w:t>
      </w:r>
      <w:r w:rsidR="008129CD" w:rsidRPr="00C93E9E">
        <w:rPr>
          <w:rFonts w:ascii="Arial" w:eastAsia="Century Gothic" w:hAnsi="Arial" w:cs="Arial"/>
          <w:color w:val="000000"/>
        </w:rPr>
        <w:t>y el examen especial</w:t>
      </w:r>
      <w:r w:rsidR="00B930FA" w:rsidRPr="00C93E9E">
        <w:rPr>
          <w:rFonts w:ascii="Arial" w:eastAsia="Palatino Linotype" w:hAnsi="Arial" w:cs="Arial"/>
          <w:bCs/>
          <w:color w:val="000000" w:themeColor="text1"/>
        </w:rPr>
        <w:t xml:space="preserve"> </w:t>
      </w:r>
      <w:r w:rsidR="00462BA4" w:rsidRPr="00C93E9E">
        <w:rPr>
          <w:rFonts w:ascii="Arial" w:eastAsia="Palatino Linotype" w:hAnsi="Arial" w:cs="Arial"/>
          <w:bCs/>
          <w:color w:val="000000" w:themeColor="text1"/>
        </w:rPr>
        <w:t>practicados por el O</w:t>
      </w:r>
      <w:r w:rsidR="00B930FA" w:rsidRPr="00C93E9E">
        <w:rPr>
          <w:rFonts w:ascii="Arial" w:eastAsia="Palatino Linotype" w:hAnsi="Arial" w:cs="Arial"/>
          <w:bCs/>
          <w:color w:val="000000" w:themeColor="text1"/>
        </w:rPr>
        <w:t xml:space="preserve">rganismo </w:t>
      </w:r>
      <w:r w:rsidR="00462BA4" w:rsidRPr="00C93E9E">
        <w:rPr>
          <w:rFonts w:ascii="Arial" w:eastAsia="Palatino Linotype" w:hAnsi="Arial" w:cs="Arial"/>
          <w:bCs/>
          <w:color w:val="000000" w:themeColor="text1"/>
        </w:rPr>
        <w:t>Técnico de C</w:t>
      </w:r>
      <w:r w:rsidR="00B930FA" w:rsidRPr="00C93E9E">
        <w:rPr>
          <w:rFonts w:ascii="Arial" w:eastAsia="Palatino Linotype" w:hAnsi="Arial" w:cs="Arial"/>
          <w:bCs/>
          <w:color w:val="000000" w:themeColor="text1"/>
        </w:rPr>
        <w:t>ontrol</w:t>
      </w:r>
      <w:r w:rsidR="00B3628B" w:rsidRPr="00C93E9E">
        <w:rPr>
          <w:rFonts w:ascii="Arial" w:eastAsia="Palatino Linotype" w:hAnsi="Arial" w:cs="Arial"/>
          <w:bCs/>
          <w:color w:val="000000" w:themeColor="text1"/>
        </w:rPr>
        <w:t>, cuyos resultados se mantendrán bajo estricta confidencialidad y serán de uso exclusivo de la Contraloría General del Estado para los fines de control de la correcta utilización de los recursos públicos</w:t>
      </w:r>
      <w:r w:rsidR="006C1991" w:rsidRPr="00C93E9E">
        <w:rPr>
          <w:rFonts w:ascii="Arial" w:eastAsia="Palatino Linotype" w:hAnsi="Arial" w:cs="Arial"/>
          <w:bCs/>
          <w:color w:val="000000" w:themeColor="text1"/>
        </w:rPr>
        <w:t>.</w:t>
      </w:r>
    </w:p>
    <w:p w14:paraId="24B61DC7" w14:textId="77777777" w:rsidR="006C1991" w:rsidRPr="00C93E9E" w:rsidRDefault="006C1991" w:rsidP="00CE58AB">
      <w:pPr>
        <w:spacing w:after="0" w:line="240" w:lineRule="auto"/>
        <w:jc w:val="both"/>
        <w:rPr>
          <w:rFonts w:ascii="Arial" w:eastAsia="Palatino Linotype" w:hAnsi="Arial" w:cs="Arial"/>
          <w:bCs/>
          <w:color w:val="000000" w:themeColor="text1"/>
        </w:rPr>
      </w:pPr>
    </w:p>
    <w:p w14:paraId="108D87FD" w14:textId="3E0AE75B" w:rsidR="00847E2E" w:rsidRPr="00C37FD4" w:rsidRDefault="0068497A" w:rsidP="00CE58AB">
      <w:pPr>
        <w:spacing w:after="0" w:line="240" w:lineRule="auto"/>
        <w:jc w:val="both"/>
        <w:rPr>
          <w:rFonts w:ascii="Arial" w:eastAsia="Palatino Linotype" w:hAnsi="Arial" w:cs="Arial"/>
          <w:bCs/>
          <w:color w:val="000000"/>
        </w:rPr>
      </w:pPr>
      <w:r w:rsidRPr="00C93E9E">
        <w:rPr>
          <w:rFonts w:ascii="Arial" w:eastAsia="Palatino Linotype" w:hAnsi="Arial" w:cs="Arial"/>
          <w:bCs/>
          <w:color w:val="000000" w:themeColor="text1"/>
        </w:rPr>
        <w:t xml:space="preserve">Por </w:t>
      </w:r>
      <w:r w:rsidR="00130109">
        <w:rPr>
          <w:rFonts w:ascii="Arial" w:eastAsia="Palatino Linotype" w:hAnsi="Arial" w:cs="Arial"/>
          <w:bCs/>
          <w:color w:val="000000" w:themeColor="text1"/>
        </w:rPr>
        <w:t>su</w:t>
      </w:r>
      <w:r w:rsidRPr="00C93E9E">
        <w:rPr>
          <w:rFonts w:ascii="Arial" w:eastAsia="Palatino Linotype" w:hAnsi="Arial" w:cs="Arial"/>
          <w:bCs/>
          <w:color w:val="000000" w:themeColor="text1"/>
        </w:rPr>
        <w:t xml:space="preserve"> </w:t>
      </w:r>
      <w:r w:rsidR="00462BA4" w:rsidRPr="00C93E9E">
        <w:rPr>
          <w:rFonts w:ascii="Arial" w:eastAsia="Garamond" w:hAnsi="Arial" w:cs="Arial"/>
          <w:iCs/>
        </w:rPr>
        <w:t xml:space="preserve">naturaleza </w:t>
      </w:r>
      <w:r w:rsidR="00130109">
        <w:rPr>
          <w:rFonts w:ascii="Arial" w:eastAsia="Garamond" w:hAnsi="Arial" w:cs="Arial"/>
          <w:iCs/>
        </w:rPr>
        <w:t xml:space="preserve">el presente </w:t>
      </w:r>
      <w:r w:rsidR="00462BA4" w:rsidRPr="00C93E9E">
        <w:rPr>
          <w:rFonts w:ascii="Arial" w:eastAsia="Garamond" w:hAnsi="Arial" w:cs="Arial"/>
          <w:iCs/>
        </w:rPr>
        <w:t>Convenio, no genera</w:t>
      </w:r>
      <w:r w:rsidR="00D32ABE" w:rsidRPr="00C93E9E">
        <w:rPr>
          <w:rFonts w:ascii="Arial" w:eastAsia="Garamond" w:hAnsi="Arial" w:cs="Arial"/>
          <w:iCs/>
        </w:rPr>
        <w:t xml:space="preserve">rá </w:t>
      </w:r>
      <w:r w:rsidR="00462BA4" w:rsidRPr="00C93E9E">
        <w:rPr>
          <w:rFonts w:ascii="Arial" w:eastAsia="Garamond" w:hAnsi="Arial" w:cs="Arial"/>
          <w:iCs/>
        </w:rPr>
        <w:t>pago alguno ni transferencia de recursos económicos</w:t>
      </w:r>
      <w:r w:rsidR="00B3628B" w:rsidRPr="00C93E9E">
        <w:rPr>
          <w:rFonts w:ascii="Arial" w:eastAsia="Garamond" w:hAnsi="Arial" w:cs="Arial"/>
          <w:iCs/>
        </w:rPr>
        <w:t xml:space="preserve"> por parte de la </w:t>
      </w:r>
      <w:r w:rsidR="00B3628B" w:rsidRPr="00130109">
        <w:rPr>
          <w:rFonts w:ascii="Arial" w:eastAsia="Garamond" w:hAnsi="Arial" w:cs="Arial"/>
          <w:b/>
          <w:bCs/>
          <w:iCs/>
        </w:rPr>
        <w:t>CGE</w:t>
      </w:r>
      <w:r w:rsidR="006C1991" w:rsidRPr="00C93E9E">
        <w:rPr>
          <w:rFonts w:ascii="Arial" w:eastAsia="Garamond" w:hAnsi="Arial" w:cs="Arial"/>
          <w:iCs/>
        </w:rPr>
        <w:t xml:space="preserve">, ni de la </w:t>
      </w:r>
      <w:r w:rsidR="003706B5" w:rsidRPr="00130109">
        <w:rPr>
          <w:rFonts w:ascii="Arial" w:eastAsia="Garamond" w:hAnsi="Arial" w:cs="Arial"/>
          <w:b/>
          <w:bCs/>
          <w:iCs/>
        </w:rPr>
        <w:t>Unach</w:t>
      </w:r>
      <w:r w:rsidR="00D32ABE" w:rsidRPr="00C93E9E">
        <w:rPr>
          <w:rFonts w:ascii="Arial" w:eastAsia="Garamond" w:hAnsi="Arial" w:cs="Arial"/>
          <w:iCs/>
        </w:rPr>
        <w:t xml:space="preserve">, toda vez que se </w:t>
      </w:r>
      <w:r w:rsidR="00B3628B" w:rsidRPr="00C93E9E">
        <w:rPr>
          <w:rFonts w:ascii="Arial" w:eastAsia="Garamond" w:hAnsi="Arial" w:cs="Arial"/>
          <w:iCs/>
        </w:rPr>
        <w:t xml:space="preserve">lo </w:t>
      </w:r>
      <w:r w:rsidR="00D32ABE" w:rsidRPr="00C93E9E">
        <w:rPr>
          <w:rFonts w:ascii="Arial" w:eastAsia="Garamond" w:hAnsi="Arial" w:cs="Arial"/>
          <w:iCs/>
        </w:rPr>
        <w:t xml:space="preserve">suscribe en el marco de la coordinación de acciones </w:t>
      </w:r>
      <w:r w:rsidR="00B3628B" w:rsidRPr="00C93E9E">
        <w:rPr>
          <w:rFonts w:ascii="Arial" w:eastAsia="Garamond" w:hAnsi="Arial" w:cs="Arial"/>
          <w:iCs/>
        </w:rPr>
        <w:t xml:space="preserve">entre instituciones públicas, </w:t>
      </w:r>
      <w:r w:rsidR="00D32ABE" w:rsidRPr="00C93E9E">
        <w:rPr>
          <w:rFonts w:ascii="Arial" w:eastAsia="Garamond" w:hAnsi="Arial" w:cs="Arial"/>
          <w:iCs/>
        </w:rPr>
        <w:t>previsto en la Constitución de la República.</w:t>
      </w:r>
      <w:r w:rsidR="00B3628B">
        <w:rPr>
          <w:rFonts w:ascii="Arial" w:eastAsia="Garamond" w:hAnsi="Arial" w:cs="Arial"/>
          <w:iCs/>
        </w:rPr>
        <w:t xml:space="preserve"> </w:t>
      </w:r>
    </w:p>
    <w:p w14:paraId="3B6167FE" w14:textId="77777777" w:rsidR="00880D24" w:rsidRPr="00C37FD4" w:rsidRDefault="00880D24" w:rsidP="00880D24">
      <w:pPr>
        <w:pStyle w:val="Sinespaciado"/>
        <w:jc w:val="both"/>
        <w:rPr>
          <w:rFonts w:ascii="Arial" w:eastAsia="Palatino Linotype" w:hAnsi="Arial" w:cs="Arial"/>
          <w:b/>
          <w:bCs/>
          <w:color w:val="000000"/>
        </w:rPr>
      </w:pPr>
    </w:p>
    <w:p w14:paraId="6C9F4C10" w14:textId="3C1EF1B3" w:rsidR="00F50DF0" w:rsidRPr="00C37FD4" w:rsidRDefault="00847E2E" w:rsidP="00F50DF0">
      <w:pPr>
        <w:pStyle w:val="Sinespaciado"/>
        <w:jc w:val="both"/>
        <w:rPr>
          <w:rFonts w:ascii="Arial" w:eastAsia="Palatino Linotype" w:hAnsi="Arial" w:cs="Arial"/>
          <w:b/>
          <w:bCs/>
          <w:u w:val="single"/>
        </w:rPr>
      </w:pPr>
      <w:r w:rsidRPr="00C37FD4">
        <w:rPr>
          <w:rFonts w:ascii="Arial" w:eastAsia="Palatino Linotype" w:hAnsi="Arial" w:cs="Arial"/>
          <w:b/>
          <w:bCs/>
          <w:u w:val="single"/>
        </w:rPr>
        <w:t>CLÁUSULA CUARTA. - OBLIGACIONES DE LAS PARTES:</w:t>
      </w:r>
    </w:p>
    <w:p w14:paraId="3635F9D9" w14:textId="77777777" w:rsidR="00F50DF0" w:rsidRPr="00C37FD4" w:rsidRDefault="00F50DF0" w:rsidP="00F50DF0">
      <w:pPr>
        <w:pStyle w:val="Sinespaciado"/>
        <w:jc w:val="both"/>
        <w:rPr>
          <w:rFonts w:ascii="Arial" w:eastAsia="Palatino Linotype" w:hAnsi="Arial" w:cs="Arial"/>
          <w:color w:val="000000"/>
        </w:rPr>
      </w:pPr>
    </w:p>
    <w:p w14:paraId="4FBED35F" w14:textId="77777777" w:rsidR="00F50DF0" w:rsidRPr="00C37FD4" w:rsidRDefault="00F50DF0" w:rsidP="00F50DF0">
      <w:pPr>
        <w:pStyle w:val="Sinespaciado"/>
        <w:jc w:val="both"/>
        <w:rPr>
          <w:rFonts w:ascii="Arial" w:eastAsia="Palatino Linotype" w:hAnsi="Arial" w:cs="Arial"/>
          <w:b/>
          <w:bCs/>
          <w:color w:val="000000"/>
        </w:rPr>
      </w:pPr>
      <w:r w:rsidRPr="00C37FD4">
        <w:rPr>
          <w:rFonts w:ascii="Arial" w:eastAsia="Palatino Linotype" w:hAnsi="Arial" w:cs="Arial"/>
          <w:color w:val="000000"/>
        </w:rPr>
        <w:t xml:space="preserve">Para el cumplimiento de lo expuesto en la cláusula tercera del presente instrumento, </w:t>
      </w:r>
      <w:r w:rsidRPr="00C37FD4">
        <w:rPr>
          <w:rFonts w:ascii="Arial" w:eastAsia="Palatino Linotype" w:hAnsi="Arial" w:cs="Arial"/>
          <w:b/>
          <w:bCs/>
          <w:color w:val="000000"/>
        </w:rPr>
        <w:t xml:space="preserve">LAS PARTES </w:t>
      </w:r>
      <w:r w:rsidRPr="00823C64">
        <w:rPr>
          <w:rFonts w:ascii="Arial" w:eastAsia="Palatino Linotype" w:hAnsi="Arial" w:cs="Arial"/>
          <w:bCs/>
          <w:color w:val="000000"/>
        </w:rPr>
        <w:t>se comprometen a:</w:t>
      </w:r>
    </w:p>
    <w:p w14:paraId="66BFBFAC" w14:textId="77777777" w:rsidR="00F50DF0" w:rsidRPr="00C37FD4" w:rsidRDefault="00F50DF0" w:rsidP="00F50DF0">
      <w:pPr>
        <w:pStyle w:val="Sinespaciado"/>
        <w:jc w:val="both"/>
        <w:rPr>
          <w:rFonts w:ascii="Arial" w:eastAsia="Palatino Linotype" w:hAnsi="Arial" w:cs="Arial"/>
          <w:color w:val="000000"/>
        </w:rPr>
      </w:pPr>
    </w:p>
    <w:p w14:paraId="7E5D5780" w14:textId="5B73BD21" w:rsidR="00847E2E" w:rsidRPr="00C37FD4" w:rsidRDefault="00F50DF0" w:rsidP="00847E2E">
      <w:pPr>
        <w:pStyle w:val="Sinespaciado"/>
        <w:jc w:val="both"/>
        <w:rPr>
          <w:rFonts w:ascii="Arial" w:eastAsia="Palatino Linotype" w:hAnsi="Arial" w:cs="Arial"/>
          <w:b/>
          <w:bCs/>
          <w:color w:val="000000"/>
        </w:rPr>
      </w:pPr>
      <w:r w:rsidRPr="00C37FD4">
        <w:rPr>
          <w:rFonts w:ascii="Arial" w:eastAsia="Palatino Linotype" w:hAnsi="Arial" w:cs="Arial"/>
          <w:b/>
          <w:bCs/>
          <w:color w:val="000000"/>
        </w:rPr>
        <w:t xml:space="preserve">4.1. </w:t>
      </w:r>
      <w:r w:rsidR="00847E2E" w:rsidRPr="00C37FD4">
        <w:rPr>
          <w:rFonts w:ascii="Arial" w:eastAsia="Palatino Linotype" w:hAnsi="Arial" w:cs="Arial"/>
          <w:b/>
          <w:bCs/>
          <w:color w:val="000000"/>
        </w:rPr>
        <w:t>Obligaciones de la U</w:t>
      </w:r>
      <w:r w:rsidR="00134C0B">
        <w:rPr>
          <w:rFonts w:ascii="Arial" w:eastAsia="Palatino Linotype" w:hAnsi="Arial" w:cs="Arial"/>
          <w:b/>
          <w:bCs/>
          <w:color w:val="000000"/>
        </w:rPr>
        <w:t>niversidad</w:t>
      </w:r>
      <w:r w:rsidR="003706B5">
        <w:rPr>
          <w:rFonts w:ascii="Arial" w:eastAsia="Palatino Linotype" w:hAnsi="Arial" w:cs="Arial"/>
          <w:b/>
          <w:bCs/>
          <w:color w:val="000000"/>
        </w:rPr>
        <w:t xml:space="preserve"> Nacional de Chimborazo</w:t>
      </w:r>
    </w:p>
    <w:p w14:paraId="5DF2BB9D" w14:textId="77777777" w:rsidR="00847E2E" w:rsidRPr="00C37FD4" w:rsidRDefault="00847E2E" w:rsidP="00847E2E">
      <w:pPr>
        <w:pStyle w:val="Sinespaciado"/>
        <w:jc w:val="both"/>
        <w:rPr>
          <w:rFonts w:ascii="Arial" w:eastAsia="Palatino Linotype" w:hAnsi="Arial" w:cs="Arial"/>
          <w:color w:val="000000"/>
        </w:rPr>
      </w:pPr>
    </w:p>
    <w:p w14:paraId="44146873" w14:textId="77777777" w:rsidR="00847E2E" w:rsidRPr="00C37FD4" w:rsidRDefault="00847E2E" w:rsidP="00847E2E">
      <w:pPr>
        <w:pStyle w:val="Sinespaciado"/>
        <w:numPr>
          <w:ilvl w:val="0"/>
          <w:numId w:val="8"/>
        </w:numPr>
        <w:jc w:val="both"/>
        <w:rPr>
          <w:rFonts w:ascii="Arial" w:eastAsia="Palatino Linotype" w:hAnsi="Arial" w:cs="Arial"/>
          <w:color w:val="000000"/>
        </w:rPr>
      </w:pPr>
      <w:r w:rsidRPr="00C37FD4">
        <w:rPr>
          <w:rFonts w:ascii="Arial" w:eastAsia="Palatino Linotype" w:hAnsi="Arial" w:cs="Arial"/>
          <w:color w:val="000000"/>
        </w:rPr>
        <w:t xml:space="preserve">Proponer y desarrollar proyectos de investigación y de vinculación con la sociedad que sean de acuerdo e interés mutuo para la aprobación y ejecución con la </w:t>
      </w:r>
      <w:r w:rsidRPr="00130109">
        <w:rPr>
          <w:rFonts w:ascii="Arial" w:eastAsia="Palatino Linotype" w:hAnsi="Arial" w:cs="Arial"/>
          <w:b/>
          <w:bCs/>
          <w:color w:val="000000"/>
        </w:rPr>
        <w:t>C.G.E.</w:t>
      </w:r>
    </w:p>
    <w:p w14:paraId="5DF7EBA0" w14:textId="77777777" w:rsidR="00847E2E" w:rsidRPr="00C37FD4" w:rsidRDefault="00847E2E" w:rsidP="00847E2E">
      <w:pPr>
        <w:pStyle w:val="Sinespaciado"/>
        <w:jc w:val="both"/>
        <w:rPr>
          <w:rFonts w:ascii="Arial" w:eastAsia="Palatino Linotype" w:hAnsi="Arial" w:cs="Arial"/>
          <w:color w:val="000000"/>
        </w:rPr>
      </w:pPr>
    </w:p>
    <w:p w14:paraId="0B174FE4" w14:textId="77777777" w:rsidR="00847E2E" w:rsidRPr="00C37FD4" w:rsidRDefault="00847E2E" w:rsidP="00847E2E">
      <w:pPr>
        <w:pStyle w:val="Sinespaciado"/>
        <w:numPr>
          <w:ilvl w:val="0"/>
          <w:numId w:val="8"/>
        </w:numPr>
        <w:jc w:val="both"/>
        <w:rPr>
          <w:rFonts w:ascii="Arial" w:eastAsia="Palatino Linotype" w:hAnsi="Arial" w:cs="Arial"/>
          <w:color w:val="000000"/>
        </w:rPr>
      </w:pPr>
      <w:r w:rsidRPr="00C37FD4">
        <w:rPr>
          <w:rFonts w:ascii="Arial" w:eastAsia="Palatino Linotype" w:hAnsi="Arial" w:cs="Arial"/>
          <w:color w:val="000000"/>
        </w:rPr>
        <w:t>Fortalecer y propiciar el intercambio de información y experiencias, a través de plataformas de conocimiento, reuniones y eventos de capacitación y otras actividades participativas;</w:t>
      </w:r>
    </w:p>
    <w:p w14:paraId="18608D7C" w14:textId="77777777" w:rsidR="00847E2E" w:rsidRPr="00C37FD4" w:rsidRDefault="00847E2E" w:rsidP="00847E2E">
      <w:pPr>
        <w:pStyle w:val="Sinespaciado"/>
        <w:jc w:val="both"/>
        <w:rPr>
          <w:rFonts w:ascii="Arial" w:eastAsia="Palatino Linotype" w:hAnsi="Arial" w:cs="Arial"/>
          <w:highlight w:val="yellow"/>
        </w:rPr>
      </w:pPr>
    </w:p>
    <w:p w14:paraId="4B20959A" w14:textId="4591D3AA" w:rsidR="00847E2E" w:rsidRPr="00D52B23" w:rsidRDefault="004D78B1" w:rsidP="00847E2E">
      <w:pPr>
        <w:pStyle w:val="Sinespaciado"/>
        <w:numPr>
          <w:ilvl w:val="0"/>
          <w:numId w:val="8"/>
        </w:numPr>
        <w:jc w:val="both"/>
        <w:rPr>
          <w:rFonts w:ascii="Arial" w:eastAsia="Palatino Linotype" w:hAnsi="Arial" w:cs="Arial"/>
          <w:color w:val="000000" w:themeColor="text1"/>
        </w:rPr>
      </w:pPr>
      <w:r w:rsidRPr="00D52B23">
        <w:rPr>
          <w:rFonts w:ascii="Arial" w:eastAsia="Palatino Linotype" w:hAnsi="Arial" w:cs="Arial"/>
          <w:iCs/>
          <w:color w:val="000000" w:themeColor="text1"/>
          <w:lang w:val="es-ES"/>
        </w:rPr>
        <w:t>Articular acciones para el involucramiento de estudiantes de pregrado que cumplan los requisitos para el desarrollo de las practicas preprofesionales previa coordinación y disponibilidad</w:t>
      </w:r>
      <w:r w:rsidR="009F7564" w:rsidRPr="00D52B23">
        <w:rPr>
          <w:rFonts w:ascii="Arial" w:eastAsia="Palatino Linotype" w:hAnsi="Arial" w:cs="Arial"/>
          <w:iCs/>
          <w:color w:val="000000" w:themeColor="text1"/>
          <w:lang w:val="es-ES"/>
        </w:rPr>
        <w:t>.</w:t>
      </w:r>
    </w:p>
    <w:p w14:paraId="3C1820B1" w14:textId="77777777" w:rsidR="00847E2E" w:rsidRPr="00D52B23" w:rsidRDefault="00847E2E" w:rsidP="00847E2E">
      <w:pPr>
        <w:pStyle w:val="Prrafodelista"/>
        <w:rPr>
          <w:rFonts w:ascii="Arial" w:eastAsia="Palatino Linotype" w:hAnsi="Arial" w:cs="Arial"/>
          <w:color w:val="000000" w:themeColor="text1"/>
          <w:sz w:val="22"/>
          <w:szCs w:val="22"/>
        </w:rPr>
      </w:pPr>
    </w:p>
    <w:p w14:paraId="25ED7A44" w14:textId="557FF2D8" w:rsidR="009F7564" w:rsidRPr="00D52B23" w:rsidRDefault="009F7564" w:rsidP="00847E2E">
      <w:pPr>
        <w:pStyle w:val="Sinespaciado"/>
        <w:numPr>
          <w:ilvl w:val="0"/>
          <w:numId w:val="8"/>
        </w:numPr>
        <w:jc w:val="both"/>
        <w:rPr>
          <w:rFonts w:ascii="Arial" w:eastAsia="Palatino Linotype" w:hAnsi="Arial" w:cs="Arial"/>
          <w:iCs/>
          <w:color w:val="000000" w:themeColor="text1"/>
          <w:lang w:val="es-ES"/>
        </w:rPr>
      </w:pPr>
      <w:r w:rsidRPr="00D52B23">
        <w:rPr>
          <w:rFonts w:ascii="Arial" w:eastAsia="Palatino Linotype" w:hAnsi="Arial" w:cs="Arial"/>
          <w:iCs/>
          <w:color w:val="000000" w:themeColor="text1"/>
          <w:lang w:val="es-ES"/>
        </w:rPr>
        <w:t xml:space="preserve">Fomentar el trabajo conjunto entre la </w:t>
      </w:r>
      <w:r w:rsidRPr="00130109">
        <w:rPr>
          <w:rFonts w:ascii="Arial" w:eastAsia="Palatino Linotype" w:hAnsi="Arial" w:cs="Arial"/>
          <w:b/>
          <w:bCs/>
          <w:iCs/>
          <w:color w:val="000000" w:themeColor="text1"/>
          <w:lang w:val="es-ES"/>
        </w:rPr>
        <w:t>CGE</w:t>
      </w:r>
      <w:r w:rsidRPr="00D52B23">
        <w:rPr>
          <w:rFonts w:ascii="Arial" w:eastAsia="Palatino Linotype" w:hAnsi="Arial" w:cs="Arial"/>
          <w:iCs/>
          <w:color w:val="000000" w:themeColor="text1"/>
          <w:lang w:val="es-ES"/>
        </w:rPr>
        <w:t xml:space="preserve"> y la </w:t>
      </w:r>
      <w:r w:rsidR="00134C0B" w:rsidRPr="00130109">
        <w:rPr>
          <w:rFonts w:ascii="Arial" w:eastAsia="Palatino Linotype" w:hAnsi="Arial" w:cs="Arial"/>
          <w:b/>
          <w:bCs/>
          <w:iCs/>
          <w:color w:val="000000" w:themeColor="text1"/>
          <w:lang w:val="es-ES"/>
        </w:rPr>
        <w:t>Universidad</w:t>
      </w:r>
      <w:r w:rsidRPr="00D52B23">
        <w:rPr>
          <w:rFonts w:ascii="Arial" w:eastAsia="Palatino Linotype" w:hAnsi="Arial" w:cs="Arial"/>
          <w:iCs/>
          <w:color w:val="000000" w:themeColor="text1"/>
          <w:lang w:val="es-ES"/>
        </w:rPr>
        <w:t xml:space="preserve"> para el diseño de plataformas informáticas (software) e instrumentos que permitan establecer nuevos modelos de gestión pública</w:t>
      </w:r>
      <w:r w:rsidR="00847E2E" w:rsidRPr="00D52B23">
        <w:rPr>
          <w:rFonts w:ascii="Arial" w:eastAsia="Palatino Linotype" w:hAnsi="Arial" w:cs="Arial"/>
          <w:iCs/>
          <w:color w:val="000000" w:themeColor="text1"/>
          <w:lang w:val="es-ES"/>
        </w:rPr>
        <w:t>.</w:t>
      </w:r>
    </w:p>
    <w:p w14:paraId="22783F9F" w14:textId="77777777" w:rsidR="009F7564" w:rsidRPr="00D52B23" w:rsidRDefault="009F7564" w:rsidP="009F7564">
      <w:pPr>
        <w:pStyle w:val="Prrafodelista"/>
        <w:rPr>
          <w:rFonts w:ascii="Arial" w:eastAsia="Palatino Linotype" w:hAnsi="Arial" w:cs="Arial"/>
          <w:iCs/>
          <w:sz w:val="22"/>
          <w:szCs w:val="22"/>
        </w:rPr>
      </w:pPr>
    </w:p>
    <w:p w14:paraId="04AB07C9" w14:textId="35CADBEB" w:rsidR="00847E2E" w:rsidRDefault="00D52B23" w:rsidP="00847E2E">
      <w:pPr>
        <w:pStyle w:val="Sinespaciado"/>
        <w:numPr>
          <w:ilvl w:val="0"/>
          <w:numId w:val="8"/>
        </w:numPr>
        <w:jc w:val="both"/>
        <w:rPr>
          <w:rFonts w:ascii="Arial" w:eastAsia="Palatino Linotype" w:hAnsi="Arial" w:cs="Arial"/>
          <w:iCs/>
          <w:lang w:val="es-ES"/>
        </w:rPr>
      </w:pPr>
      <w:r>
        <w:rPr>
          <w:rFonts w:ascii="Arial" w:eastAsia="Palatino Linotype" w:hAnsi="Arial" w:cs="Arial"/>
          <w:iCs/>
          <w:lang w:val="es-ES"/>
        </w:rPr>
        <w:t>Facilitar el uso de los laboratorios de las Facultades para la e</w:t>
      </w:r>
      <w:r w:rsidR="009F7564" w:rsidRPr="00D52B23">
        <w:rPr>
          <w:rFonts w:ascii="Arial" w:eastAsia="Palatino Linotype" w:hAnsi="Arial" w:cs="Arial"/>
          <w:iCs/>
          <w:lang w:val="es-ES"/>
        </w:rPr>
        <w:t xml:space="preserve">jecución de ensayos, </w:t>
      </w:r>
      <w:r w:rsidRPr="00D52B23">
        <w:rPr>
          <w:rFonts w:ascii="Arial" w:eastAsia="Palatino Linotype" w:hAnsi="Arial" w:cs="Arial"/>
          <w:iCs/>
          <w:lang w:val="es-ES"/>
        </w:rPr>
        <w:t xml:space="preserve">estudios, </w:t>
      </w:r>
      <w:r w:rsidR="009F7564" w:rsidRPr="00D52B23">
        <w:rPr>
          <w:rFonts w:ascii="Arial" w:eastAsia="Palatino Linotype" w:hAnsi="Arial" w:cs="Arial"/>
          <w:iCs/>
          <w:lang w:val="es-ES"/>
        </w:rPr>
        <w:t>pruebas y análisis</w:t>
      </w:r>
      <w:r>
        <w:rPr>
          <w:rFonts w:ascii="Arial" w:eastAsia="Palatino Linotype" w:hAnsi="Arial" w:cs="Arial"/>
          <w:iCs/>
          <w:lang w:val="es-ES"/>
        </w:rPr>
        <w:t xml:space="preserve"> con el apoyo del personal especializado</w:t>
      </w:r>
      <w:r w:rsidRPr="00C93E9E">
        <w:rPr>
          <w:rFonts w:ascii="Arial" w:eastAsia="Palatino Linotype" w:hAnsi="Arial" w:cs="Arial"/>
          <w:iCs/>
          <w:lang w:val="es-ES"/>
        </w:rPr>
        <w:t xml:space="preserve">, </w:t>
      </w:r>
      <w:r w:rsidR="00381B5B" w:rsidRPr="00C93E9E">
        <w:rPr>
          <w:rFonts w:ascii="Arial" w:eastAsia="Palatino Linotype" w:hAnsi="Arial" w:cs="Arial"/>
          <w:iCs/>
          <w:lang w:val="es-ES"/>
        </w:rPr>
        <w:t>siempre y cuando no se alteren las actividades académicas o administrativas previamente establecidas</w:t>
      </w:r>
      <w:r w:rsidR="00F72C61" w:rsidRPr="00C93E9E">
        <w:rPr>
          <w:rFonts w:ascii="Arial" w:eastAsia="Palatino Linotype" w:hAnsi="Arial" w:cs="Arial"/>
          <w:iCs/>
          <w:lang w:val="es-ES"/>
        </w:rPr>
        <w:t xml:space="preserve"> en la U</w:t>
      </w:r>
      <w:r w:rsidR="00134C0B">
        <w:rPr>
          <w:rFonts w:ascii="Arial" w:eastAsia="Palatino Linotype" w:hAnsi="Arial" w:cs="Arial"/>
          <w:iCs/>
          <w:lang w:val="es-ES"/>
        </w:rPr>
        <w:t>niversidad</w:t>
      </w:r>
      <w:r w:rsidR="006C753F">
        <w:rPr>
          <w:rFonts w:ascii="Arial" w:eastAsia="Palatino Linotype" w:hAnsi="Arial" w:cs="Arial"/>
          <w:iCs/>
          <w:lang w:val="es-ES"/>
        </w:rPr>
        <w:t xml:space="preserve"> </w:t>
      </w:r>
      <w:r w:rsidR="006C753F" w:rsidRPr="00130109">
        <w:rPr>
          <w:rFonts w:ascii="Arial" w:eastAsia="Palatino Linotype" w:hAnsi="Arial" w:cs="Arial"/>
          <w:iCs/>
          <w:lang w:val="es-ES"/>
        </w:rPr>
        <w:t xml:space="preserve">contando </w:t>
      </w:r>
      <w:r w:rsidR="00130109" w:rsidRPr="00130109">
        <w:rPr>
          <w:rFonts w:ascii="Arial" w:eastAsia="Palatino Linotype" w:hAnsi="Arial" w:cs="Arial"/>
          <w:iCs/>
          <w:lang w:val="es-ES"/>
        </w:rPr>
        <w:t xml:space="preserve">con la </w:t>
      </w:r>
      <w:r w:rsidR="006C753F" w:rsidRPr="00130109">
        <w:rPr>
          <w:rFonts w:ascii="Arial" w:eastAsia="Palatino Linotype" w:hAnsi="Arial" w:cs="Arial"/>
          <w:iCs/>
          <w:lang w:val="es-ES"/>
        </w:rPr>
        <w:t>disponibilidad y autorización</w:t>
      </w:r>
      <w:r w:rsidR="00130109">
        <w:rPr>
          <w:rFonts w:ascii="Arial" w:eastAsia="Palatino Linotype" w:hAnsi="Arial" w:cs="Arial"/>
          <w:iCs/>
          <w:lang w:val="es-ES"/>
        </w:rPr>
        <w:t xml:space="preserve"> correspondientes</w:t>
      </w:r>
      <w:r w:rsidR="00381B5B" w:rsidRPr="00C93E9E">
        <w:rPr>
          <w:rFonts w:ascii="Arial" w:eastAsia="Palatino Linotype" w:hAnsi="Arial" w:cs="Arial"/>
          <w:iCs/>
          <w:lang w:val="es-ES"/>
        </w:rPr>
        <w:t xml:space="preserve">, </w:t>
      </w:r>
      <w:r w:rsidRPr="00C93E9E">
        <w:rPr>
          <w:rFonts w:ascii="Arial" w:eastAsia="Palatino Linotype" w:hAnsi="Arial" w:cs="Arial"/>
          <w:iCs/>
          <w:lang w:val="es-ES"/>
        </w:rPr>
        <w:t xml:space="preserve">cuando la </w:t>
      </w:r>
      <w:r w:rsidRPr="00130109">
        <w:rPr>
          <w:rFonts w:ascii="Arial" w:eastAsia="Palatino Linotype" w:hAnsi="Arial" w:cs="Arial"/>
          <w:b/>
          <w:bCs/>
          <w:iCs/>
          <w:lang w:val="es-ES"/>
        </w:rPr>
        <w:t>Contraloría General del Estado</w:t>
      </w:r>
      <w:r w:rsidRPr="00C93E9E">
        <w:rPr>
          <w:rFonts w:ascii="Arial" w:eastAsia="Palatino Linotype" w:hAnsi="Arial" w:cs="Arial"/>
          <w:iCs/>
          <w:lang w:val="es-ES"/>
        </w:rPr>
        <w:t xml:space="preserve"> lo requiera</w:t>
      </w:r>
      <w:r w:rsidR="00381B5B" w:rsidRPr="00C93E9E">
        <w:rPr>
          <w:rFonts w:ascii="Arial" w:eastAsia="Palatino Linotype" w:hAnsi="Arial" w:cs="Arial"/>
          <w:iCs/>
          <w:lang w:val="es-ES"/>
        </w:rPr>
        <w:t xml:space="preserve"> por escrito a las máximas autoridades de cada Facultad (Decanos)</w:t>
      </w:r>
      <w:r w:rsidR="00F1114E" w:rsidRPr="00C93E9E">
        <w:rPr>
          <w:rFonts w:ascii="Arial" w:eastAsia="Palatino Linotype" w:hAnsi="Arial" w:cs="Arial"/>
          <w:iCs/>
          <w:lang w:val="es-ES"/>
        </w:rPr>
        <w:t xml:space="preserve">, siendo los </w:t>
      </w:r>
      <w:r w:rsidR="00F1114E" w:rsidRPr="00C93E9E">
        <w:rPr>
          <w:rFonts w:ascii="Arial" w:eastAsia="Palatino Linotype" w:hAnsi="Arial" w:cs="Arial"/>
          <w:bCs/>
          <w:color w:val="000000" w:themeColor="text1"/>
        </w:rPr>
        <w:t xml:space="preserve">resultados de naturaleza confidencial y de uso exclusivo de la </w:t>
      </w:r>
      <w:r w:rsidR="00F1114E" w:rsidRPr="00130109">
        <w:rPr>
          <w:rFonts w:ascii="Arial" w:eastAsia="Palatino Linotype" w:hAnsi="Arial" w:cs="Arial"/>
          <w:b/>
          <w:color w:val="000000" w:themeColor="text1"/>
        </w:rPr>
        <w:t>CGE</w:t>
      </w:r>
      <w:r w:rsidR="009F7564" w:rsidRPr="00C93E9E">
        <w:rPr>
          <w:rFonts w:ascii="Arial" w:eastAsia="Palatino Linotype" w:hAnsi="Arial" w:cs="Arial"/>
          <w:iCs/>
          <w:lang w:val="es-ES"/>
        </w:rPr>
        <w:t>.</w:t>
      </w:r>
    </w:p>
    <w:p w14:paraId="790E2391" w14:textId="77777777" w:rsidR="00851D5B" w:rsidRDefault="00851D5B" w:rsidP="00851D5B">
      <w:pPr>
        <w:pStyle w:val="Prrafodelista"/>
        <w:rPr>
          <w:rFonts w:ascii="Arial" w:eastAsia="Palatino Linotype" w:hAnsi="Arial" w:cs="Arial"/>
          <w:iCs/>
        </w:rPr>
      </w:pPr>
    </w:p>
    <w:p w14:paraId="151AC423" w14:textId="0D363C2C" w:rsidR="00C661DB" w:rsidRPr="00130109" w:rsidRDefault="00130109" w:rsidP="00C661DB">
      <w:pPr>
        <w:pStyle w:val="Sinespaciado"/>
        <w:numPr>
          <w:ilvl w:val="0"/>
          <w:numId w:val="8"/>
        </w:numPr>
        <w:jc w:val="both"/>
        <w:rPr>
          <w:rFonts w:ascii="Arial" w:eastAsia="Palatino Linotype" w:hAnsi="Arial" w:cs="Arial"/>
          <w:iCs/>
          <w:lang w:val="es-ES"/>
        </w:rPr>
      </w:pPr>
      <w:r>
        <w:rPr>
          <w:rFonts w:ascii="Arial" w:eastAsia="Palatino Linotype" w:hAnsi="Arial" w:cs="Arial"/>
          <w:iCs/>
          <w:lang w:val="es-ES"/>
        </w:rPr>
        <w:lastRenderedPageBreak/>
        <w:t xml:space="preserve">Para tal efecto, la </w:t>
      </w:r>
      <w:r w:rsidRPr="00130109">
        <w:rPr>
          <w:rFonts w:ascii="Arial" w:eastAsia="Palatino Linotype" w:hAnsi="Arial" w:cs="Arial"/>
          <w:b/>
          <w:bCs/>
          <w:iCs/>
          <w:lang w:val="es-ES"/>
        </w:rPr>
        <w:t xml:space="preserve">Universidad </w:t>
      </w:r>
      <w:r>
        <w:rPr>
          <w:rFonts w:ascii="Arial" w:eastAsia="Palatino Linotype" w:hAnsi="Arial" w:cs="Arial"/>
          <w:b/>
          <w:bCs/>
          <w:iCs/>
          <w:lang w:val="es-ES"/>
        </w:rPr>
        <w:t>N</w:t>
      </w:r>
      <w:r w:rsidRPr="00130109">
        <w:rPr>
          <w:rFonts w:ascii="Arial" w:eastAsia="Palatino Linotype" w:hAnsi="Arial" w:cs="Arial"/>
          <w:b/>
          <w:bCs/>
          <w:iCs/>
          <w:lang w:val="es-ES"/>
        </w:rPr>
        <w:t>acional de Chimborazo</w:t>
      </w:r>
      <w:r w:rsidRPr="00130109">
        <w:rPr>
          <w:rFonts w:ascii="Arial" w:eastAsia="Palatino Linotype" w:hAnsi="Arial" w:cs="Arial"/>
          <w:iCs/>
          <w:lang w:val="es-ES"/>
        </w:rPr>
        <w:t xml:space="preserve"> se compromete a f</w:t>
      </w:r>
      <w:r w:rsidR="00FC4E6F" w:rsidRPr="00130109">
        <w:rPr>
          <w:rFonts w:ascii="Arial" w:eastAsia="Palatino Linotype" w:hAnsi="Arial" w:cs="Arial"/>
          <w:iCs/>
          <w:lang w:val="es-ES"/>
        </w:rPr>
        <w:t>acilitar profesionales de distintas disciplinas o expertos técnicos que brinden apoyo especializado</w:t>
      </w:r>
      <w:r>
        <w:rPr>
          <w:rFonts w:ascii="Arial" w:eastAsia="Palatino Linotype" w:hAnsi="Arial" w:cs="Arial"/>
          <w:iCs/>
          <w:lang w:val="es-ES"/>
        </w:rPr>
        <w:t xml:space="preserve"> a la </w:t>
      </w:r>
      <w:r w:rsidR="00C661DB" w:rsidRPr="00130109">
        <w:rPr>
          <w:rFonts w:ascii="Arial" w:eastAsia="Palatino Linotype" w:hAnsi="Arial" w:cs="Arial"/>
          <w:b/>
          <w:bCs/>
          <w:iCs/>
          <w:lang w:val="es-ES"/>
        </w:rPr>
        <w:t>Contraloría General del Estado</w:t>
      </w:r>
      <w:r>
        <w:rPr>
          <w:rFonts w:ascii="Arial" w:eastAsia="Palatino Linotype" w:hAnsi="Arial" w:cs="Arial"/>
          <w:b/>
          <w:bCs/>
          <w:iCs/>
          <w:lang w:val="es-ES"/>
        </w:rPr>
        <w:t xml:space="preserve">, siempre y cuando el Organismo Técnico de Control </w:t>
      </w:r>
      <w:r w:rsidR="00C661DB" w:rsidRPr="00130109">
        <w:rPr>
          <w:rFonts w:ascii="Arial" w:eastAsia="Palatino Linotype" w:hAnsi="Arial" w:cs="Arial"/>
          <w:iCs/>
          <w:lang w:val="es-ES"/>
        </w:rPr>
        <w:t>lo requiera por escrito a las máximas autoridades de cada Facultad (Decanos)</w:t>
      </w:r>
      <w:r>
        <w:rPr>
          <w:rFonts w:ascii="Arial" w:eastAsia="Palatino Linotype" w:hAnsi="Arial" w:cs="Arial"/>
          <w:iCs/>
          <w:lang w:val="es-ES"/>
        </w:rPr>
        <w:t>.</w:t>
      </w:r>
    </w:p>
    <w:p w14:paraId="7086CC6D" w14:textId="3EE32538" w:rsidR="00847E2E" w:rsidRPr="00C661DB" w:rsidRDefault="00847E2E" w:rsidP="00C661DB">
      <w:pPr>
        <w:pStyle w:val="Sinespaciado"/>
        <w:ind w:left="720"/>
        <w:jc w:val="both"/>
        <w:rPr>
          <w:rFonts w:ascii="Arial" w:eastAsia="Palatino Linotype" w:hAnsi="Arial" w:cs="Arial"/>
          <w:b/>
          <w:bCs/>
          <w:color w:val="000000"/>
        </w:rPr>
      </w:pPr>
    </w:p>
    <w:p w14:paraId="6529135B" w14:textId="23B450FD" w:rsidR="00F50DF0" w:rsidRPr="00C37FD4" w:rsidRDefault="00847E2E" w:rsidP="00F50DF0">
      <w:pPr>
        <w:pStyle w:val="Sinespaciado"/>
        <w:jc w:val="both"/>
        <w:rPr>
          <w:rFonts w:ascii="Arial" w:eastAsia="Palatino Linotype" w:hAnsi="Arial" w:cs="Arial"/>
          <w:b/>
          <w:bCs/>
          <w:color w:val="000000"/>
        </w:rPr>
      </w:pPr>
      <w:r w:rsidRPr="00C37FD4">
        <w:rPr>
          <w:rFonts w:ascii="Arial" w:eastAsia="Palatino Linotype" w:hAnsi="Arial" w:cs="Arial"/>
          <w:b/>
          <w:bCs/>
          <w:color w:val="000000"/>
        </w:rPr>
        <w:t xml:space="preserve">4.2. </w:t>
      </w:r>
      <w:r w:rsidR="00F50DF0" w:rsidRPr="00C37FD4">
        <w:rPr>
          <w:rFonts w:ascii="Arial" w:eastAsia="Palatino Linotype" w:hAnsi="Arial" w:cs="Arial"/>
          <w:b/>
          <w:bCs/>
          <w:color w:val="000000"/>
        </w:rPr>
        <w:t>Obligaciones de la C.G.E.</w:t>
      </w:r>
    </w:p>
    <w:p w14:paraId="73D87D25" w14:textId="77777777" w:rsidR="00F50DF0" w:rsidRPr="00C37FD4" w:rsidRDefault="00F50DF0" w:rsidP="00F50DF0">
      <w:pPr>
        <w:pStyle w:val="Sinespaciado"/>
        <w:jc w:val="both"/>
        <w:rPr>
          <w:rFonts w:ascii="Arial" w:eastAsia="Palatino Linotype" w:hAnsi="Arial" w:cs="Arial"/>
          <w:color w:val="000000"/>
        </w:rPr>
      </w:pPr>
    </w:p>
    <w:p w14:paraId="3DC72FB0" w14:textId="0E428C1C" w:rsidR="00F50DF0" w:rsidRPr="00C37FD4" w:rsidRDefault="00F50DF0" w:rsidP="00F50DF0">
      <w:pPr>
        <w:pStyle w:val="Sinespaciado"/>
        <w:numPr>
          <w:ilvl w:val="0"/>
          <w:numId w:val="7"/>
        </w:numPr>
        <w:jc w:val="both"/>
        <w:rPr>
          <w:rFonts w:ascii="Arial" w:eastAsia="Palatino Linotype" w:hAnsi="Arial" w:cs="Arial"/>
          <w:color w:val="000000"/>
        </w:rPr>
      </w:pPr>
      <w:r w:rsidRPr="00C37FD4">
        <w:rPr>
          <w:rFonts w:ascii="Arial" w:eastAsia="Palatino Linotype" w:hAnsi="Arial" w:cs="Arial"/>
          <w:color w:val="000000"/>
        </w:rPr>
        <w:t xml:space="preserve">Prestar asesoramiento técnico y metodológico en el estudio, preparación, ejecución de programas y proyectos de capacitación orientados a las </w:t>
      </w:r>
      <w:r w:rsidR="00D52B23">
        <w:rPr>
          <w:rFonts w:ascii="Arial" w:eastAsia="Palatino Linotype" w:hAnsi="Arial" w:cs="Arial"/>
          <w:color w:val="000000"/>
        </w:rPr>
        <w:t>necesidades específicas de la</w:t>
      </w:r>
      <w:r w:rsidR="00D52B23" w:rsidRPr="0061584F">
        <w:rPr>
          <w:rFonts w:ascii="Arial" w:eastAsia="Palatino Linotype" w:hAnsi="Arial" w:cs="Arial"/>
          <w:b/>
          <w:bCs/>
          <w:color w:val="000000"/>
        </w:rPr>
        <w:t xml:space="preserve"> </w:t>
      </w:r>
      <w:r w:rsidR="00134C0B" w:rsidRPr="0061584F">
        <w:rPr>
          <w:rFonts w:ascii="Arial" w:eastAsia="Palatino Linotype" w:hAnsi="Arial" w:cs="Arial"/>
          <w:b/>
          <w:bCs/>
          <w:color w:val="000000"/>
        </w:rPr>
        <w:t>Universidad</w:t>
      </w:r>
      <w:r w:rsidR="0061584F" w:rsidRPr="0061584F">
        <w:rPr>
          <w:rFonts w:ascii="Arial" w:eastAsia="Palatino Linotype" w:hAnsi="Arial" w:cs="Arial"/>
          <w:b/>
          <w:bCs/>
          <w:color w:val="000000"/>
        </w:rPr>
        <w:t>.</w:t>
      </w:r>
    </w:p>
    <w:p w14:paraId="1D7D534C" w14:textId="77777777" w:rsidR="00F50DF0" w:rsidRPr="00C37FD4" w:rsidRDefault="00F50DF0" w:rsidP="00F50DF0">
      <w:pPr>
        <w:pStyle w:val="Prrafodelista"/>
        <w:rPr>
          <w:rFonts w:ascii="Arial" w:eastAsia="Palatino Linotype" w:hAnsi="Arial" w:cs="Arial"/>
          <w:color w:val="000000"/>
          <w:sz w:val="22"/>
          <w:szCs w:val="22"/>
        </w:rPr>
      </w:pPr>
    </w:p>
    <w:p w14:paraId="6BF154B6" w14:textId="2FEFBA8C" w:rsidR="00F50DF0" w:rsidRPr="00C37FD4" w:rsidRDefault="00F50DF0" w:rsidP="00F50DF0">
      <w:pPr>
        <w:pStyle w:val="Sinespaciado"/>
        <w:numPr>
          <w:ilvl w:val="0"/>
          <w:numId w:val="7"/>
        </w:numPr>
        <w:jc w:val="both"/>
        <w:rPr>
          <w:rFonts w:ascii="Arial" w:eastAsia="Palatino Linotype" w:hAnsi="Arial" w:cs="Arial"/>
          <w:color w:val="000000"/>
        </w:rPr>
      </w:pPr>
      <w:r w:rsidRPr="00C37FD4">
        <w:rPr>
          <w:rFonts w:ascii="Arial" w:eastAsia="Palatino Linotype" w:hAnsi="Arial" w:cs="Arial"/>
          <w:color w:val="000000"/>
        </w:rPr>
        <w:t xml:space="preserve">Coordinar y aprobar la gestión de los programas y proyectos de capacitación, investigación, asistencia técnica e innovación tecnológica que se ejecuten en función del objeto del presente </w:t>
      </w:r>
      <w:r w:rsidR="00481623">
        <w:rPr>
          <w:rFonts w:ascii="Arial" w:eastAsia="Palatino Linotype" w:hAnsi="Arial" w:cs="Arial"/>
          <w:color w:val="000000"/>
        </w:rPr>
        <w:t>C</w:t>
      </w:r>
      <w:r w:rsidRPr="00C37FD4">
        <w:rPr>
          <w:rFonts w:ascii="Arial" w:eastAsia="Palatino Linotype" w:hAnsi="Arial" w:cs="Arial"/>
          <w:color w:val="000000"/>
        </w:rPr>
        <w:t>onvenio.</w:t>
      </w:r>
    </w:p>
    <w:p w14:paraId="244BBC9C" w14:textId="77777777" w:rsidR="00F50DF0" w:rsidRPr="00C37FD4" w:rsidRDefault="00F50DF0" w:rsidP="00F50DF0">
      <w:pPr>
        <w:pStyle w:val="Prrafodelista"/>
        <w:rPr>
          <w:rFonts w:ascii="Arial" w:eastAsia="Palatino Linotype" w:hAnsi="Arial" w:cs="Arial"/>
          <w:color w:val="000000"/>
          <w:sz w:val="22"/>
          <w:szCs w:val="22"/>
        </w:rPr>
      </w:pPr>
    </w:p>
    <w:p w14:paraId="75BB91FA" w14:textId="3573E9C4" w:rsidR="00F50DF0" w:rsidRPr="0061584F" w:rsidRDefault="009F7564" w:rsidP="00B82CC8">
      <w:pPr>
        <w:pStyle w:val="Sinespaciado"/>
        <w:numPr>
          <w:ilvl w:val="0"/>
          <w:numId w:val="7"/>
        </w:numPr>
        <w:jc w:val="both"/>
        <w:rPr>
          <w:rFonts w:ascii="Arial" w:eastAsia="Palatino Linotype" w:hAnsi="Arial" w:cs="Arial"/>
          <w:color w:val="000000"/>
        </w:rPr>
      </w:pPr>
      <w:r w:rsidRPr="0061584F">
        <w:rPr>
          <w:rFonts w:ascii="Arial" w:eastAsia="Palatino Linotype" w:hAnsi="Arial" w:cs="Arial"/>
          <w:color w:val="000000" w:themeColor="text1"/>
        </w:rPr>
        <w:t xml:space="preserve">Verificar </w:t>
      </w:r>
      <w:r w:rsidR="00145561" w:rsidRPr="0061584F">
        <w:rPr>
          <w:rFonts w:ascii="Arial" w:eastAsia="Palatino Linotype" w:hAnsi="Arial" w:cs="Arial"/>
          <w:color w:val="000000" w:themeColor="text1"/>
        </w:rPr>
        <w:t>el cumplimiento</w:t>
      </w:r>
      <w:r w:rsidRPr="0061584F">
        <w:rPr>
          <w:rFonts w:ascii="Arial" w:eastAsia="Palatino Linotype" w:hAnsi="Arial" w:cs="Arial"/>
          <w:color w:val="000000" w:themeColor="text1"/>
        </w:rPr>
        <w:t xml:space="preserve"> </w:t>
      </w:r>
      <w:r w:rsidR="00145561" w:rsidRPr="0061584F">
        <w:rPr>
          <w:rFonts w:ascii="Arial" w:eastAsia="Palatino Linotype" w:hAnsi="Arial" w:cs="Arial"/>
          <w:color w:val="000000" w:themeColor="text1"/>
        </w:rPr>
        <w:t>d</w:t>
      </w:r>
      <w:r w:rsidRPr="0061584F">
        <w:rPr>
          <w:rFonts w:ascii="Arial" w:eastAsia="Palatino Linotype" w:hAnsi="Arial" w:cs="Arial"/>
          <w:color w:val="000000" w:themeColor="text1"/>
        </w:rPr>
        <w:t xml:space="preserve">el perfil de los estudiantes de pregrado de la </w:t>
      </w:r>
      <w:r w:rsidRPr="0061584F">
        <w:rPr>
          <w:rFonts w:ascii="Arial" w:eastAsia="Palatino Linotype" w:hAnsi="Arial" w:cs="Arial"/>
          <w:b/>
          <w:bCs/>
          <w:color w:val="000000" w:themeColor="text1"/>
        </w:rPr>
        <w:t>U</w:t>
      </w:r>
      <w:r w:rsidR="00134C0B" w:rsidRPr="0061584F">
        <w:rPr>
          <w:rFonts w:ascii="Arial" w:eastAsia="Palatino Linotype" w:hAnsi="Arial" w:cs="Arial"/>
          <w:b/>
          <w:bCs/>
          <w:color w:val="000000" w:themeColor="text1"/>
        </w:rPr>
        <w:t>niversidad</w:t>
      </w:r>
      <w:r w:rsidRPr="0061584F">
        <w:rPr>
          <w:rFonts w:ascii="Arial" w:eastAsia="Palatino Linotype" w:hAnsi="Arial" w:cs="Arial"/>
          <w:color w:val="000000" w:themeColor="text1"/>
        </w:rPr>
        <w:t>, para que puedan realizar sus prácticas preprofesionales en el ámbito de su profesión, previa coordinación</w:t>
      </w:r>
      <w:r w:rsidR="0061584F" w:rsidRPr="0061584F">
        <w:rPr>
          <w:rFonts w:ascii="Arial" w:eastAsia="Palatino Linotype" w:hAnsi="Arial" w:cs="Arial"/>
          <w:color w:val="000000" w:themeColor="text1"/>
        </w:rPr>
        <w:t xml:space="preserve"> y</w:t>
      </w:r>
      <w:r w:rsidRPr="0061584F">
        <w:rPr>
          <w:rFonts w:ascii="Arial" w:eastAsia="Palatino Linotype" w:hAnsi="Arial" w:cs="Arial"/>
          <w:color w:val="000000" w:themeColor="text1"/>
        </w:rPr>
        <w:t xml:space="preserve"> disponibilidad</w:t>
      </w:r>
      <w:r w:rsidR="0061584F" w:rsidRPr="0061584F">
        <w:rPr>
          <w:rFonts w:ascii="Arial" w:eastAsia="Palatino Linotype" w:hAnsi="Arial" w:cs="Arial"/>
          <w:color w:val="000000" w:themeColor="text1"/>
        </w:rPr>
        <w:t>, así como de la suscripción del respectivo convenio específico.</w:t>
      </w:r>
    </w:p>
    <w:p w14:paraId="7DADADEC" w14:textId="77777777" w:rsidR="0061584F" w:rsidRDefault="0061584F" w:rsidP="0061584F">
      <w:pPr>
        <w:pStyle w:val="Prrafodelista"/>
        <w:rPr>
          <w:rFonts w:ascii="Arial" w:eastAsia="Palatino Linotype" w:hAnsi="Arial" w:cs="Arial"/>
          <w:color w:val="000000"/>
        </w:rPr>
      </w:pPr>
    </w:p>
    <w:p w14:paraId="37DC0C59" w14:textId="48C5C594" w:rsidR="00F50DF0" w:rsidRPr="00481623" w:rsidRDefault="009F7564" w:rsidP="00F50DF0">
      <w:pPr>
        <w:pStyle w:val="Sinespaciado"/>
        <w:numPr>
          <w:ilvl w:val="0"/>
          <w:numId w:val="7"/>
        </w:numPr>
        <w:jc w:val="both"/>
        <w:rPr>
          <w:rFonts w:ascii="Arial" w:eastAsia="Palatino Linotype" w:hAnsi="Arial" w:cs="Arial"/>
        </w:rPr>
      </w:pPr>
      <w:r w:rsidRPr="00481623">
        <w:rPr>
          <w:rFonts w:ascii="Arial" w:eastAsia="Palatino Linotype" w:hAnsi="Arial" w:cs="Arial"/>
        </w:rPr>
        <w:t xml:space="preserve">Otorgar certificados de </w:t>
      </w:r>
      <w:r w:rsidR="00481623" w:rsidRPr="00481623">
        <w:rPr>
          <w:rFonts w:ascii="Arial" w:eastAsia="Palatino Linotype" w:hAnsi="Arial" w:cs="Arial"/>
        </w:rPr>
        <w:t xml:space="preserve">aprobación de </w:t>
      </w:r>
      <w:r w:rsidRPr="00481623">
        <w:rPr>
          <w:rFonts w:ascii="Arial" w:eastAsia="Palatino Linotype" w:hAnsi="Arial" w:cs="Arial"/>
        </w:rPr>
        <w:t>p</w:t>
      </w:r>
      <w:r w:rsidR="00145561" w:rsidRPr="00481623">
        <w:rPr>
          <w:rFonts w:ascii="Arial" w:eastAsia="Palatino Linotype" w:hAnsi="Arial" w:cs="Arial"/>
        </w:rPr>
        <w:t>rácticas preprofesionales</w:t>
      </w:r>
      <w:r w:rsidRPr="00481623">
        <w:rPr>
          <w:rFonts w:ascii="Arial" w:eastAsia="Palatino Linotype" w:hAnsi="Arial" w:cs="Arial"/>
        </w:rPr>
        <w:t xml:space="preserve"> a los estudiantes de pregrado de los </w:t>
      </w:r>
      <w:r w:rsidR="00145561" w:rsidRPr="00481623">
        <w:rPr>
          <w:rFonts w:ascii="Arial" w:eastAsia="Palatino Linotype" w:hAnsi="Arial" w:cs="Arial"/>
        </w:rPr>
        <w:t>cuatro</w:t>
      </w:r>
      <w:r w:rsidRPr="00481623">
        <w:rPr>
          <w:rFonts w:ascii="Arial" w:eastAsia="Palatino Linotype" w:hAnsi="Arial" w:cs="Arial"/>
        </w:rPr>
        <w:t xml:space="preserve"> últimos semestres.</w:t>
      </w:r>
    </w:p>
    <w:p w14:paraId="22E2C425" w14:textId="77777777" w:rsidR="0061584F" w:rsidRDefault="0061584F" w:rsidP="0061584F">
      <w:pPr>
        <w:pStyle w:val="Sinespaciado"/>
        <w:ind w:left="720"/>
        <w:jc w:val="both"/>
        <w:rPr>
          <w:rFonts w:ascii="Arial" w:eastAsia="Palatino Linotype" w:hAnsi="Arial" w:cs="Arial"/>
          <w:color w:val="000000"/>
        </w:rPr>
      </w:pPr>
    </w:p>
    <w:p w14:paraId="32E77D38" w14:textId="0AF63884" w:rsidR="00F50DF0" w:rsidRPr="00C37FD4" w:rsidRDefault="00481623" w:rsidP="00F50DF0">
      <w:pPr>
        <w:pStyle w:val="Sinespaciado"/>
        <w:numPr>
          <w:ilvl w:val="0"/>
          <w:numId w:val="7"/>
        </w:numPr>
        <w:jc w:val="both"/>
        <w:rPr>
          <w:rFonts w:ascii="Arial" w:eastAsia="Palatino Linotype" w:hAnsi="Arial" w:cs="Arial"/>
          <w:color w:val="000000"/>
        </w:rPr>
      </w:pPr>
      <w:r>
        <w:rPr>
          <w:rFonts w:ascii="Arial" w:eastAsia="Palatino Linotype" w:hAnsi="Arial" w:cs="Arial"/>
          <w:color w:val="000000"/>
        </w:rPr>
        <w:t xml:space="preserve">Difundir la oferta académica de la </w:t>
      </w:r>
      <w:r w:rsidRPr="00A0193B">
        <w:rPr>
          <w:rFonts w:ascii="Arial" w:eastAsia="Palatino Linotype" w:hAnsi="Arial" w:cs="Arial"/>
          <w:b/>
          <w:bCs/>
          <w:color w:val="000000"/>
        </w:rPr>
        <w:t>CGE</w:t>
      </w:r>
      <w:r>
        <w:rPr>
          <w:rFonts w:ascii="Arial" w:eastAsia="Palatino Linotype" w:hAnsi="Arial" w:cs="Arial"/>
          <w:color w:val="000000"/>
        </w:rPr>
        <w:t xml:space="preserve"> </w:t>
      </w:r>
      <w:r w:rsidR="00F50DF0" w:rsidRPr="00C37FD4">
        <w:rPr>
          <w:rFonts w:ascii="Arial" w:eastAsia="Palatino Linotype" w:hAnsi="Arial" w:cs="Arial"/>
          <w:color w:val="000000"/>
        </w:rPr>
        <w:t xml:space="preserve">entre los funcionarios y servidores </w:t>
      </w:r>
      <w:r>
        <w:rPr>
          <w:rFonts w:ascii="Arial" w:eastAsia="Palatino Linotype" w:hAnsi="Arial" w:cs="Arial"/>
          <w:color w:val="000000"/>
        </w:rPr>
        <w:t xml:space="preserve">de la </w:t>
      </w:r>
      <w:r w:rsidRPr="00A0193B">
        <w:rPr>
          <w:rFonts w:ascii="Arial" w:eastAsia="Palatino Linotype" w:hAnsi="Arial" w:cs="Arial"/>
          <w:b/>
          <w:bCs/>
          <w:color w:val="000000"/>
        </w:rPr>
        <w:t>U</w:t>
      </w:r>
      <w:r w:rsidR="00134C0B" w:rsidRPr="00A0193B">
        <w:rPr>
          <w:rFonts w:ascii="Arial" w:eastAsia="Palatino Linotype" w:hAnsi="Arial" w:cs="Arial"/>
          <w:b/>
          <w:bCs/>
          <w:color w:val="000000"/>
        </w:rPr>
        <w:t>niversidad</w:t>
      </w:r>
      <w:r w:rsidR="00F50DF0" w:rsidRPr="00C37FD4">
        <w:rPr>
          <w:rFonts w:ascii="Arial" w:eastAsia="Palatino Linotype" w:hAnsi="Arial" w:cs="Arial"/>
          <w:color w:val="000000"/>
        </w:rPr>
        <w:t>.</w:t>
      </w:r>
    </w:p>
    <w:p w14:paraId="34FA628C" w14:textId="77777777" w:rsidR="0061584F" w:rsidRDefault="0061584F" w:rsidP="0061584F">
      <w:pPr>
        <w:pStyle w:val="Sinespaciado"/>
        <w:ind w:left="720"/>
        <w:jc w:val="both"/>
        <w:rPr>
          <w:rFonts w:ascii="Arial" w:eastAsia="Palatino Linotype" w:hAnsi="Arial" w:cs="Arial"/>
          <w:color w:val="000000"/>
        </w:rPr>
      </w:pPr>
    </w:p>
    <w:p w14:paraId="3161FD02" w14:textId="708B8F03" w:rsidR="00F50DF0" w:rsidRPr="00C37FD4" w:rsidRDefault="00F50DF0" w:rsidP="00F50DF0">
      <w:pPr>
        <w:pStyle w:val="Sinespaciado"/>
        <w:numPr>
          <w:ilvl w:val="0"/>
          <w:numId w:val="7"/>
        </w:numPr>
        <w:jc w:val="both"/>
        <w:rPr>
          <w:rFonts w:ascii="Arial" w:eastAsia="Palatino Linotype" w:hAnsi="Arial" w:cs="Arial"/>
          <w:color w:val="000000"/>
        </w:rPr>
      </w:pPr>
      <w:r w:rsidRPr="00C37FD4">
        <w:rPr>
          <w:rFonts w:ascii="Arial" w:eastAsia="Palatino Linotype" w:hAnsi="Arial" w:cs="Arial"/>
          <w:color w:val="000000"/>
        </w:rPr>
        <w:t xml:space="preserve">Facilitar la participación de </w:t>
      </w:r>
      <w:r w:rsidR="00481623">
        <w:rPr>
          <w:rFonts w:ascii="Arial" w:eastAsia="Palatino Linotype" w:hAnsi="Arial" w:cs="Arial"/>
          <w:color w:val="000000"/>
        </w:rPr>
        <w:t>los funcionarios y servidores de la U</w:t>
      </w:r>
      <w:r w:rsidR="00134C0B">
        <w:rPr>
          <w:rFonts w:ascii="Arial" w:eastAsia="Palatino Linotype" w:hAnsi="Arial" w:cs="Arial"/>
          <w:color w:val="000000"/>
        </w:rPr>
        <w:t>niversidad</w:t>
      </w:r>
      <w:r w:rsidR="00481623">
        <w:rPr>
          <w:rFonts w:ascii="Arial" w:eastAsia="Palatino Linotype" w:hAnsi="Arial" w:cs="Arial"/>
          <w:color w:val="000000"/>
        </w:rPr>
        <w:t xml:space="preserve"> en los eventos de formación académica impartidos por la </w:t>
      </w:r>
      <w:r w:rsidR="00481623" w:rsidRPr="00A0193B">
        <w:rPr>
          <w:rFonts w:ascii="Arial" w:eastAsia="Palatino Linotype" w:hAnsi="Arial" w:cs="Arial"/>
          <w:b/>
          <w:bCs/>
          <w:color w:val="000000"/>
        </w:rPr>
        <w:t>CGE</w:t>
      </w:r>
      <w:r w:rsidR="00481623">
        <w:rPr>
          <w:rFonts w:ascii="Arial" w:eastAsia="Palatino Linotype" w:hAnsi="Arial" w:cs="Arial"/>
          <w:color w:val="000000"/>
        </w:rPr>
        <w:t xml:space="preserve"> de acuerdo con su planificación anual de capacitación en temas de control y auditoría de los recursos públicos.</w:t>
      </w:r>
    </w:p>
    <w:p w14:paraId="0B2B6E1A" w14:textId="77777777" w:rsidR="0061584F" w:rsidRDefault="0061584F" w:rsidP="0061584F">
      <w:pPr>
        <w:pStyle w:val="Sinespaciado"/>
        <w:ind w:left="720"/>
        <w:jc w:val="both"/>
        <w:rPr>
          <w:rFonts w:ascii="Arial" w:eastAsia="Palatino Linotype" w:hAnsi="Arial" w:cs="Arial"/>
        </w:rPr>
      </w:pPr>
    </w:p>
    <w:p w14:paraId="0BA9A41E" w14:textId="04A36377" w:rsidR="00F50DF0" w:rsidRPr="00481623" w:rsidRDefault="009F7564" w:rsidP="00F50DF0">
      <w:pPr>
        <w:pStyle w:val="Sinespaciado"/>
        <w:numPr>
          <w:ilvl w:val="0"/>
          <w:numId w:val="7"/>
        </w:numPr>
        <w:jc w:val="both"/>
        <w:rPr>
          <w:rFonts w:ascii="Arial" w:eastAsia="Palatino Linotype" w:hAnsi="Arial" w:cs="Arial"/>
        </w:rPr>
      </w:pPr>
      <w:r w:rsidRPr="00481623">
        <w:rPr>
          <w:rFonts w:ascii="Arial" w:eastAsia="Palatino Linotype" w:hAnsi="Arial" w:cs="Arial"/>
        </w:rPr>
        <w:t>Facilitar c</w:t>
      </w:r>
      <w:r w:rsidR="00F50DF0" w:rsidRPr="00481623">
        <w:rPr>
          <w:rFonts w:ascii="Arial" w:eastAsia="Palatino Linotype" w:hAnsi="Arial" w:cs="Arial"/>
        </w:rPr>
        <w:t>upos de capacitación para docentes, personal administrativo</w:t>
      </w:r>
      <w:r w:rsidR="00481623">
        <w:rPr>
          <w:rFonts w:ascii="Arial" w:eastAsia="Palatino Linotype" w:hAnsi="Arial" w:cs="Arial"/>
        </w:rPr>
        <w:t xml:space="preserve"> y</w:t>
      </w:r>
      <w:r w:rsidR="00F50DF0" w:rsidRPr="00481623">
        <w:rPr>
          <w:rFonts w:ascii="Arial" w:eastAsia="Palatino Linotype" w:hAnsi="Arial" w:cs="Arial"/>
        </w:rPr>
        <w:t xml:space="preserve"> estudiantes de los dos últimos semestres</w:t>
      </w:r>
    </w:p>
    <w:p w14:paraId="06D645CA" w14:textId="653FFB05" w:rsidR="00847E2E" w:rsidRPr="00C37FD4" w:rsidRDefault="00847E2E" w:rsidP="00F50DF0">
      <w:pPr>
        <w:pStyle w:val="Sinespaciado"/>
        <w:jc w:val="both"/>
        <w:rPr>
          <w:rFonts w:ascii="Arial" w:eastAsia="Palatino Linotype" w:hAnsi="Arial" w:cs="Arial"/>
          <w:color w:val="000000"/>
        </w:rPr>
      </w:pPr>
    </w:p>
    <w:p w14:paraId="41064FAE" w14:textId="77777777" w:rsidR="00F50DF0" w:rsidRPr="00C37FD4" w:rsidRDefault="00F50DF0" w:rsidP="00F50DF0">
      <w:pPr>
        <w:pStyle w:val="Sinespaciado"/>
        <w:jc w:val="both"/>
        <w:rPr>
          <w:rFonts w:ascii="Arial" w:eastAsia="Palatino Linotype" w:hAnsi="Arial" w:cs="Arial"/>
          <w:b/>
          <w:bCs/>
          <w:color w:val="000000"/>
        </w:rPr>
      </w:pPr>
      <w:r w:rsidRPr="00C37FD4">
        <w:rPr>
          <w:rFonts w:ascii="Arial" w:eastAsia="Palatino Linotype" w:hAnsi="Arial" w:cs="Arial"/>
          <w:b/>
          <w:bCs/>
          <w:color w:val="000000"/>
        </w:rPr>
        <w:t>4.3</w:t>
      </w:r>
      <w:r w:rsidRPr="00C37FD4">
        <w:rPr>
          <w:rFonts w:ascii="Arial" w:eastAsia="Palatino Linotype" w:hAnsi="Arial" w:cs="Arial"/>
          <w:color w:val="000000"/>
        </w:rPr>
        <w:t xml:space="preserve">. </w:t>
      </w:r>
      <w:r w:rsidRPr="00C37FD4">
        <w:rPr>
          <w:rFonts w:ascii="Arial" w:eastAsia="Palatino Linotype" w:hAnsi="Arial" w:cs="Arial"/>
          <w:b/>
          <w:bCs/>
          <w:color w:val="000000"/>
        </w:rPr>
        <w:t>Obligaciones Conjuntas</w:t>
      </w:r>
    </w:p>
    <w:p w14:paraId="2A2B90C4" w14:textId="77777777" w:rsidR="00F50DF0" w:rsidRPr="00C37FD4" w:rsidRDefault="00F50DF0" w:rsidP="00F50DF0">
      <w:pPr>
        <w:pStyle w:val="Sinespaciado"/>
        <w:jc w:val="both"/>
        <w:rPr>
          <w:rFonts w:ascii="Arial" w:eastAsia="Palatino Linotype" w:hAnsi="Arial" w:cs="Arial"/>
          <w:b/>
          <w:bCs/>
          <w:color w:val="000000"/>
        </w:rPr>
      </w:pPr>
    </w:p>
    <w:p w14:paraId="5C4DF0CB" w14:textId="6703F07C" w:rsidR="000D4946" w:rsidRPr="000D4946" w:rsidRDefault="000D4946" w:rsidP="000D4946">
      <w:pPr>
        <w:pStyle w:val="Prrafodelista"/>
        <w:numPr>
          <w:ilvl w:val="0"/>
          <w:numId w:val="9"/>
        </w:numPr>
        <w:tabs>
          <w:tab w:val="left" w:pos="709"/>
        </w:tabs>
        <w:suppressAutoHyphens/>
        <w:jc w:val="both"/>
        <w:rPr>
          <w:rFonts w:ascii="Arial" w:hAnsi="Arial" w:cs="Arial"/>
          <w:sz w:val="22"/>
          <w:szCs w:val="22"/>
          <w:lang w:val="es-MX"/>
        </w:rPr>
      </w:pPr>
      <w:r w:rsidRPr="000D4946">
        <w:rPr>
          <w:rFonts w:ascii="Arial" w:hAnsi="Arial" w:cs="Arial"/>
          <w:sz w:val="22"/>
          <w:szCs w:val="22"/>
        </w:rPr>
        <w:t>Coordinar las gestiones y acciones necesarias para el eficaz desarrollo del Convenio.</w:t>
      </w:r>
    </w:p>
    <w:p w14:paraId="6688A074" w14:textId="77777777" w:rsidR="00A0193B" w:rsidRDefault="00A0193B" w:rsidP="00A0193B">
      <w:pPr>
        <w:pBdr>
          <w:top w:val="nil"/>
          <w:left w:val="nil"/>
          <w:bottom w:val="nil"/>
          <w:right w:val="nil"/>
          <w:between w:val="nil"/>
        </w:pBdr>
        <w:spacing w:after="0" w:line="240" w:lineRule="auto"/>
        <w:ind w:left="720"/>
        <w:jc w:val="both"/>
        <w:rPr>
          <w:rFonts w:ascii="Arial" w:eastAsia="Century Gothic" w:hAnsi="Arial" w:cs="Arial"/>
          <w:color w:val="000000"/>
        </w:rPr>
      </w:pPr>
    </w:p>
    <w:p w14:paraId="3BAB8AB0" w14:textId="22BDCDB0" w:rsidR="000D4946" w:rsidRPr="000D4946" w:rsidRDefault="000D4946" w:rsidP="000D4946">
      <w:pPr>
        <w:numPr>
          <w:ilvl w:val="0"/>
          <w:numId w:val="9"/>
        </w:numPr>
        <w:pBdr>
          <w:top w:val="nil"/>
          <w:left w:val="nil"/>
          <w:bottom w:val="nil"/>
          <w:right w:val="nil"/>
          <w:between w:val="nil"/>
        </w:pBdr>
        <w:spacing w:after="0" w:line="240" w:lineRule="auto"/>
        <w:jc w:val="both"/>
        <w:rPr>
          <w:rFonts w:ascii="Arial" w:eastAsia="Century Gothic" w:hAnsi="Arial" w:cs="Arial"/>
          <w:color w:val="000000"/>
        </w:rPr>
      </w:pPr>
      <w:r w:rsidRPr="000D4946">
        <w:rPr>
          <w:rFonts w:ascii="Arial" w:eastAsia="Century Gothic" w:hAnsi="Arial" w:cs="Arial"/>
          <w:color w:val="000000"/>
        </w:rPr>
        <w:t>Promocionar estudios conjuntos e investigación, de mutuo interés;</w:t>
      </w:r>
    </w:p>
    <w:p w14:paraId="365EB3D1" w14:textId="77777777" w:rsidR="00A0193B" w:rsidRDefault="00A0193B" w:rsidP="00A0193B">
      <w:pPr>
        <w:pBdr>
          <w:top w:val="nil"/>
          <w:left w:val="nil"/>
          <w:bottom w:val="nil"/>
          <w:right w:val="nil"/>
          <w:between w:val="nil"/>
        </w:pBdr>
        <w:spacing w:after="0" w:line="240" w:lineRule="auto"/>
        <w:ind w:left="720"/>
        <w:jc w:val="both"/>
        <w:rPr>
          <w:rFonts w:ascii="Arial" w:eastAsia="Century Gothic" w:hAnsi="Arial" w:cs="Arial"/>
          <w:color w:val="000000"/>
        </w:rPr>
      </w:pPr>
    </w:p>
    <w:p w14:paraId="3EF445E6" w14:textId="20267795" w:rsidR="000D4946" w:rsidRPr="000D4946" w:rsidRDefault="000D4946" w:rsidP="000D4946">
      <w:pPr>
        <w:numPr>
          <w:ilvl w:val="0"/>
          <w:numId w:val="9"/>
        </w:numPr>
        <w:pBdr>
          <w:top w:val="nil"/>
          <w:left w:val="nil"/>
          <w:bottom w:val="nil"/>
          <w:right w:val="nil"/>
          <w:between w:val="nil"/>
        </w:pBdr>
        <w:spacing w:after="0" w:line="240" w:lineRule="auto"/>
        <w:jc w:val="both"/>
        <w:rPr>
          <w:rFonts w:ascii="Arial" w:eastAsia="Century Gothic" w:hAnsi="Arial" w:cs="Arial"/>
          <w:color w:val="000000"/>
        </w:rPr>
      </w:pPr>
      <w:r w:rsidRPr="000D4946">
        <w:rPr>
          <w:rFonts w:ascii="Arial" w:eastAsia="Century Gothic" w:hAnsi="Arial" w:cs="Arial"/>
          <w:color w:val="000000"/>
        </w:rPr>
        <w:t>Respetar los derechos de propiedad intelectual y confidencialidad generados en función de las actividades que se lleven a cabo en cumplimiento del objetivo del Convenio;</w:t>
      </w:r>
    </w:p>
    <w:p w14:paraId="16D68EA3" w14:textId="77777777" w:rsidR="00A0193B" w:rsidRDefault="00A0193B" w:rsidP="00A0193B">
      <w:pPr>
        <w:pBdr>
          <w:top w:val="nil"/>
          <w:left w:val="nil"/>
          <w:bottom w:val="nil"/>
          <w:right w:val="nil"/>
          <w:between w:val="nil"/>
        </w:pBdr>
        <w:spacing w:after="0" w:line="240" w:lineRule="auto"/>
        <w:ind w:left="720"/>
        <w:jc w:val="both"/>
        <w:rPr>
          <w:rFonts w:ascii="Arial" w:eastAsia="Century Gothic" w:hAnsi="Arial" w:cs="Arial"/>
          <w:color w:val="000000"/>
        </w:rPr>
      </w:pPr>
    </w:p>
    <w:p w14:paraId="3C2A58BB" w14:textId="16DC2726" w:rsidR="000D4946" w:rsidRPr="000D4946" w:rsidRDefault="000D4946" w:rsidP="000D4946">
      <w:pPr>
        <w:numPr>
          <w:ilvl w:val="0"/>
          <w:numId w:val="9"/>
        </w:numPr>
        <w:pBdr>
          <w:top w:val="nil"/>
          <w:left w:val="nil"/>
          <w:bottom w:val="nil"/>
          <w:right w:val="nil"/>
          <w:between w:val="nil"/>
        </w:pBdr>
        <w:spacing w:after="0" w:line="240" w:lineRule="auto"/>
        <w:jc w:val="both"/>
        <w:rPr>
          <w:rFonts w:ascii="Arial" w:eastAsia="Century Gothic" w:hAnsi="Arial" w:cs="Arial"/>
          <w:color w:val="000000"/>
        </w:rPr>
      </w:pPr>
      <w:r w:rsidRPr="000D4946">
        <w:rPr>
          <w:rFonts w:ascii="Arial" w:eastAsia="Century Gothic" w:hAnsi="Arial" w:cs="Arial"/>
          <w:color w:val="000000"/>
        </w:rPr>
        <w:t>Realizar el seguimiento a la ejecución del Convenio, participar en las reuniones que cada caso amerite y delegar los funcionarios responsables y equipos técnicos necesarios para su ejecución;</w:t>
      </w:r>
    </w:p>
    <w:p w14:paraId="407BE3D0" w14:textId="77777777" w:rsidR="00A0193B" w:rsidRDefault="00A0193B" w:rsidP="00A0193B">
      <w:pPr>
        <w:pBdr>
          <w:top w:val="nil"/>
          <w:left w:val="nil"/>
          <w:bottom w:val="nil"/>
          <w:right w:val="nil"/>
          <w:between w:val="nil"/>
        </w:pBdr>
        <w:spacing w:after="0" w:line="240" w:lineRule="auto"/>
        <w:ind w:left="720"/>
        <w:jc w:val="both"/>
        <w:rPr>
          <w:rFonts w:ascii="Arial" w:eastAsia="Century Gothic" w:hAnsi="Arial" w:cs="Arial"/>
          <w:color w:val="000000"/>
        </w:rPr>
      </w:pPr>
    </w:p>
    <w:p w14:paraId="3F9ABF0C" w14:textId="402AAEAC" w:rsidR="000D4946" w:rsidRPr="000D4946" w:rsidRDefault="000D4946" w:rsidP="000D4946">
      <w:pPr>
        <w:numPr>
          <w:ilvl w:val="0"/>
          <w:numId w:val="9"/>
        </w:numPr>
        <w:pBdr>
          <w:top w:val="nil"/>
          <w:left w:val="nil"/>
          <w:bottom w:val="nil"/>
          <w:right w:val="nil"/>
          <w:between w:val="nil"/>
        </w:pBdr>
        <w:spacing w:after="0" w:line="240" w:lineRule="auto"/>
        <w:jc w:val="both"/>
        <w:rPr>
          <w:rFonts w:ascii="Arial" w:eastAsia="Century Gothic" w:hAnsi="Arial" w:cs="Arial"/>
          <w:color w:val="000000"/>
        </w:rPr>
      </w:pPr>
      <w:r w:rsidRPr="000D4946">
        <w:rPr>
          <w:rFonts w:ascii="Arial" w:eastAsia="Century Gothic" w:hAnsi="Arial" w:cs="Arial"/>
          <w:color w:val="000000"/>
        </w:rPr>
        <w:t>Todas aquellas que de común acuerdo decidan las partes y contribuyan al eficaz cumplimiento del objeto del presente instrumento; y,</w:t>
      </w:r>
    </w:p>
    <w:p w14:paraId="74BA8F5C" w14:textId="77777777" w:rsidR="00A0193B" w:rsidRPr="00A0193B" w:rsidRDefault="00A0193B" w:rsidP="00A0193B">
      <w:pPr>
        <w:pStyle w:val="paragraph"/>
        <w:spacing w:before="0" w:beforeAutospacing="0" w:after="0" w:afterAutospacing="0"/>
        <w:ind w:left="720"/>
        <w:jc w:val="both"/>
        <w:textAlignment w:val="baseline"/>
        <w:rPr>
          <w:rStyle w:val="normaltextrun"/>
          <w:rFonts w:ascii="Arial" w:hAnsi="Arial" w:cs="Arial"/>
          <w:sz w:val="22"/>
          <w:szCs w:val="22"/>
        </w:rPr>
      </w:pPr>
    </w:p>
    <w:p w14:paraId="11234F83" w14:textId="6BDF688B" w:rsidR="00F50DF0" w:rsidRPr="00C37FD4" w:rsidRDefault="00F50DF0" w:rsidP="00F50DF0">
      <w:pPr>
        <w:pStyle w:val="paragraph"/>
        <w:numPr>
          <w:ilvl w:val="0"/>
          <w:numId w:val="9"/>
        </w:numPr>
        <w:spacing w:before="0" w:beforeAutospacing="0" w:after="0" w:afterAutospacing="0"/>
        <w:jc w:val="both"/>
        <w:textAlignment w:val="baseline"/>
        <w:rPr>
          <w:rFonts w:ascii="Arial" w:hAnsi="Arial" w:cs="Arial"/>
          <w:sz w:val="22"/>
          <w:szCs w:val="22"/>
        </w:rPr>
      </w:pPr>
      <w:r w:rsidRPr="00C37FD4">
        <w:rPr>
          <w:rStyle w:val="normaltextrun"/>
          <w:rFonts w:ascii="Arial" w:eastAsia="Calibri" w:hAnsi="Arial" w:cs="Arial"/>
          <w:sz w:val="22"/>
          <w:szCs w:val="22"/>
        </w:rPr>
        <w:lastRenderedPageBreak/>
        <w:t>La información a la que se tenga acceso en ejecución del presente</w:t>
      </w:r>
      <w:r w:rsidR="000D4946">
        <w:rPr>
          <w:rStyle w:val="normaltextrun"/>
          <w:rFonts w:ascii="Arial" w:eastAsia="Calibri" w:hAnsi="Arial" w:cs="Arial"/>
          <w:sz w:val="22"/>
          <w:szCs w:val="22"/>
        </w:rPr>
        <w:t xml:space="preserve"> C</w:t>
      </w:r>
      <w:r w:rsidRPr="00C37FD4">
        <w:rPr>
          <w:rStyle w:val="normaltextrun"/>
          <w:rFonts w:ascii="Arial" w:eastAsia="Calibri" w:hAnsi="Arial" w:cs="Arial"/>
          <w:sz w:val="22"/>
          <w:szCs w:val="22"/>
        </w:rPr>
        <w:t>onvenio será utilizada únicamente para fines institucionales.</w:t>
      </w:r>
    </w:p>
    <w:p w14:paraId="257A6C41" w14:textId="77777777" w:rsidR="00FE713F" w:rsidRDefault="00FE713F" w:rsidP="00847E2E">
      <w:pPr>
        <w:pStyle w:val="Sinespaciado"/>
        <w:jc w:val="both"/>
        <w:rPr>
          <w:rFonts w:ascii="Arial" w:eastAsia="Palatino Linotype" w:hAnsi="Arial" w:cs="Arial"/>
          <w:b/>
          <w:bCs/>
          <w:u w:val="single"/>
        </w:rPr>
      </w:pPr>
    </w:p>
    <w:p w14:paraId="33A46C0D" w14:textId="51B6927B" w:rsidR="00847E2E" w:rsidRPr="00C37FD4" w:rsidRDefault="00847E2E" w:rsidP="00847E2E">
      <w:pPr>
        <w:pStyle w:val="Sinespaciado"/>
        <w:jc w:val="both"/>
        <w:rPr>
          <w:rFonts w:ascii="Arial" w:eastAsia="Palatino Linotype" w:hAnsi="Arial" w:cs="Arial"/>
          <w:b/>
          <w:bCs/>
          <w:u w:val="single"/>
        </w:rPr>
      </w:pPr>
      <w:r w:rsidRPr="00C37FD4">
        <w:rPr>
          <w:rFonts w:ascii="Arial" w:eastAsia="Palatino Linotype" w:hAnsi="Arial" w:cs="Arial"/>
          <w:b/>
          <w:bCs/>
          <w:u w:val="single"/>
        </w:rPr>
        <w:t xml:space="preserve">CLÁUSULA </w:t>
      </w:r>
      <w:r w:rsidR="00F62FAE" w:rsidRPr="00C37FD4">
        <w:rPr>
          <w:rFonts w:ascii="Arial" w:eastAsia="Palatino Linotype" w:hAnsi="Arial" w:cs="Arial"/>
          <w:b/>
          <w:bCs/>
          <w:u w:val="single"/>
        </w:rPr>
        <w:t>QUIN</w:t>
      </w:r>
      <w:r w:rsidRPr="00C37FD4">
        <w:rPr>
          <w:rFonts w:ascii="Arial" w:eastAsia="Palatino Linotype" w:hAnsi="Arial" w:cs="Arial"/>
          <w:b/>
          <w:bCs/>
          <w:u w:val="single"/>
        </w:rPr>
        <w:t xml:space="preserve">TA. </w:t>
      </w:r>
      <w:r w:rsidR="00351B2D">
        <w:rPr>
          <w:rFonts w:ascii="Arial" w:eastAsia="Palatino Linotype" w:hAnsi="Arial" w:cs="Arial"/>
          <w:b/>
          <w:bCs/>
          <w:u w:val="single"/>
        </w:rPr>
        <w:t>-</w:t>
      </w:r>
      <w:r w:rsidRPr="00C37FD4">
        <w:rPr>
          <w:rFonts w:ascii="Arial" w:eastAsia="Palatino Linotype" w:hAnsi="Arial" w:cs="Arial"/>
          <w:b/>
          <w:bCs/>
          <w:u w:val="single"/>
        </w:rPr>
        <w:t xml:space="preserve"> VIGENCIA Y PRÓRROGA DE PLAZO:</w:t>
      </w:r>
    </w:p>
    <w:p w14:paraId="45D1F647" w14:textId="77777777" w:rsidR="00847E2E" w:rsidRPr="00C37FD4" w:rsidRDefault="00847E2E" w:rsidP="00847E2E">
      <w:pPr>
        <w:pStyle w:val="Sinespaciado"/>
        <w:jc w:val="both"/>
        <w:rPr>
          <w:rFonts w:ascii="Arial" w:eastAsia="Palatino Linotype" w:hAnsi="Arial" w:cs="Arial"/>
          <w:color w:val="000000"/>
        </w:rPr>
      </w:pPr>
    </w:p>
    <w:p w14:paraId="22E1ED8B" w14:textId="79C8C568" w:rsidR="00847E2E" w:rsidRPr="00C37FD4" w:rsidRDefault="007D3391" w:rsidP="00847E2E">
      <w:pPr>
        <w:pStyle w:val="Sinespaciado"/>
        <w:jc w:val="both"/>
        <w:rPr>
          <w:rFonts w:ascii="Arial" w:eastAsia="Palatino Linotype" w:hAnsi="Arial" w:cs="Arial"/>
          <w:color w:val="000000"/>
        </w:rPr>
      </w:pPr>
      <w:r w:rsidRPr="00C37FD4">
        <w:rPr>
          <w:rFonts w:ascii="Arial" w:eastAsia="Palatino Linotype" w:hAnsi="Arial" w:cs="Arial"/>
          <w:b/>
          <w:bCs/>
          <w:color w:val="000000"/>
        </w:rPr>
        <w:t>5</w:t>
      </w:r>
      <w:r w:rsidR="00847E2E" w:rsidRPr="00C37FD4">
        <w:rPr>
          <w:rFonts w:ascii="Arial" w:eastAsia="Palatino Linotype" w:hAnsi="Arial" w:cs="Arial"/>
          <w:b/>
          <w:bCs/>
          <w:color w:val="000000"/>
        </w:rPr>
        <w:t xml:space="preserve">.1. </w:t>
      </w:r>
      <w:r w:rsidR="00847E2E" w:rsidRPr="00C37FD4">
        <w:rPr>
          <w:rFonts w:ascii="Arial" w:hAnsi="Arial" w:cs="Arial"/>
          <w:iCs/>
        </w:rPr>
        <w:t xml:space="preserve">El presente Convenio tendrá un plazo de duración de CINCO (5) años calendario, contado a partir de la fecha de su suscripción y podrá ser renovado mediante la celebración de un nuevo convenio o concluido anticipadamente, de así convenir las </w:t>
      </w:r>
      <w:r w:rsidR="0053352E">
        <w:rPr>
          <w:rFonts w:ascii="Arial" w:hAnsi="Arial" w:cs="Arial"/>
          <w:iCs/>
        </w:rPr>
        <w:t>p</w:t>
      </w:r>
      <w:r w:rsidR="00847E2E" w:rsidRPr="00C37FD4">
        <w:rPr>
          <w:rFonts w:ascii="Arial" w:hAnsi="Arial" w:cs="Arial"/>
          <w:iCs/>
        </w:rPr>
        <w:t>artes, en cuyo caso la entidad interesada notificará a la otra su decisión, con tres (3) meses de anticipación, de manera que no se afecten las acciones ya comprometidas y en proceso.</w:t>
      </w:r>
    </w:p>
    <w:p w14:paraId="5062A89D" w14:textId="77777777" w:rsidR="00847E2E" w:rsidRPr="00C37FD4" w:rsidRDefault="00847E2E" w:rsidP="00847E2E">
      <w:pPr>
        <w:pStyle w:val="Sinespaciado"/>
        <w:jc w:val="both"/>
        <w:rPr>
          <w:rFonts w:ascii="Arial" w:eastAsia="Palatino Linotype" w:hAnsi="Arial" w:cs="Arial"/>
          <w:color w:val="000000"/>
        </w:rPr>
      </w:pPr>
    </w:p>
    <w:p w14:paraId="73EB74EF" w14:textId="7985DD85" w:rsidR="00847E2E" w:rsidRPr="00C37FD4" w:rsidRDefault="007D3391" w:rsidP="00847E2E">
      <w:pPr>
        <w:pStyle w:val="Sinespaciado"/>
        <w:jc w:val="both"/>
        <w:rPr>
          <w:rFonts w:ascii="Arial" w:hAnsi="Arial" w:cs="Arial"/>
          <w:b/>
          <w:bCs/>
        </w:rPr>
      </w:pPr>
      <w:r w:rsidRPr="00C37FD4">
        <w:rPr>
          <w:rFonts w:ascii="Arial" w:eastAsia="Palatino Linotype" w:hAnsi="Arial" w:cs="Arial"/>
          <w:b/>
          <w:bCs/>
          <w:color w:val="000000"/>
        </w:rPr>
        <w:t>5</w:t>
      </w:r>
      <w:r w:rsidR="00847E2E" w:rsidRPr="00C37FD4">
        <w:rPr>
          <w:rFonts w:ascii="Arial" w:eastAsia="Palatino Linotype" w:hAnsi="Arial" w:cs="Arial"/>
          <w:b/>
          <w:bCs/>
          <w:color w:val="000000"/>
        </w:rPr>
        <w:t>.2.</w:t>
      </w:r>
      <w:r w:rsidR="00847E2E" w:rsidRPr="00C37FD4">
        <w:rPr>
          <w:rFonts w:ascii="Arial" w:eastAsia="Palatino Linotype" w:hAnsi="Arial" w:cs="Arial"/>
          <w:color w:val="000000"/>
        </w:rPr>
        <w:t xml:space="preserve"> Las </w:t>
      </w:r>
      <w:r w:rsidR="0053352E">
        <w:rPr>
          <w:rFonts w:ascii="Arial" w:eastAsia="Palatino Linotype" w:hAnsi="Arial" w:cs="Arial"/>
          <w:color w:val="000000"/>
        </w:rPr>
        <w:t>p</w:t>
      </w:r>
      <w:r w:rsidR="00847E2E" w:rsidRPr="00C37FD4">
        <w:rPr>
          <w:rFonts w:ascii="Arial" w:eastAsia="Palatino Linotype" w:hAnsi="Arial" w:cs="Arial"/>
          <w:color w:val="000000"/>
        </w:rPr>
        <w:t xml:space="preserve">artes de mutuo acuerdo, treinta (30) días antes del vencimiento del plazo, podrán prorrogar el mismo por períodos que acordaren, para lo cual bastará perfeccionar el acuerdo mediante comunicaciones cruzadas que demuestre la voluntad de las partes manifestada por sus representantes legales, previo informe motivado de los </w:t>
      </w:r>
      <w:r w:rsidR="00675A61">
        <w:rPr>
          <w:rFonts w:ascii="Arial" w:eastAsia="Palatino Linotype" w:hAnsi="Arial" w:cs="Arial"/>
          <w:color w:val="000000"/>
        </w:rPr>
        <w:t>coordinadores</w:t>
      </w:r>
      <w:r w:rsidR="00847E2E" w:rsidRPr="00C37FD4">
        <w:rPr>
          <w:rFonts w:ascii="Arial" w:eastAsia="Palatino Linotype" w:hAnsi="Arial" w:cs="Arial"/>
          <w:color w:val="000000"/>
        </w:rPr>
        <w:t xml:space="preserve"> del convenio. </w:t>
      </w:r>
      <w:r w:rsidR="00847E2E" w:rsidRPr="00C37FD4">
        <w:rPr>
          <w:rFonts w:ascii="Arial" w:hAnsi="Arial" w:cs="Arial"/>
        </w:rPr>
        <w:t xml:space="preserve">En caso de no suscribirse ningún acuerdo se entenderá </w:t>
      </w:r>
      <w:r w:rsidR="00847E2E" w:rsidRPr="00C37FD4">
        <w:rPr>
          <w:rFonts w:ascii="Arial" w:hAnsi="Arial" w:cs="Arial"/>
          <w:b/>
          <w:bCs/>
        </w:rPr>
        <w:t xml:space="preserve">NO RENOVADO y se dará por terminado el </w:t>
      </w:r>
      <w:r w:rsidR="007B0F07">
        <w:rPr>
          <w:rFonts w:ascii="Arial" w:hAnsi="Arial" w:cs="Arial"/>
          <w:b/>
          <w:bCs/>
        </w:rPr>
        <w:t>C</w:t>
      </w:r>
      <w:r w:rsidR="00847E2E" w:rsidRPr="00C37FD4">
        <w:rPr>
          <w:rFonts w:ascii="Arial" w:hAnsi="Arial" w:cs="Arial"/>
          <w:b/>
          <w:bCs/>
        </w:rPr>
        <w:t>onvenio.</w:t>
      </w:r>
    </w:p>
    <w:p w14:paraId="3440DFD8" w14:textId="37D828BA" w:rsidR="00F62FAE" w:rsidRPr="00C37FD4" w:rsidRDefault="00F62FAE" w:rsidP="00847E2E">
      <w:pPr>
        <w:pStyle w:val="Sinespaciado"/>
        <w:jc w:val="both"/>
        <w:rPr>
          <w:rFonts w:ascii="Arial" w:hAnsi="Arial" w:cs="Arial"/>
          <w:b/>
          <w:bCs/>
        </w:rPr>
      </w:pPr>
    </w:p>
    <w:p w14:paraId="491EDC04" w14:textId="552AD81F" w:rsidR="00F62FAE" w:rsidRPr="00C37FD4" w:rsidRDefault="00F62FAE" w:rsidP="00F62FAE">
      <w:pPr>
        <w:pStyle w:val="Sinespaciado"/>
        <w:jc w:val="both"/>
        <w:rPr>
          <w:rFonts w:ascii="Arial" w:eastAsia="Palatino Linotype" w:hAnsi="Arial" w:cs="Arial"/>
          <w:b/>
          <w:bCs/>
          <w:u w:val="single"/>
        </w:rPr>
      </w:pPr>
      <w:r w:rsidRPr="00C37FD4">
        <w:rPr>
          <w:rFonts w:ascii="Arial" w:eastAsia="Palatino Linotype" w:hAnsi="Arial" w:cs="Arial"/>
          <w:b/>
          <w:bCs/>
          <w:u w:val="single"/>
        </w:rPr>
        <w:t xml:space="preserve">CLÁUSULA SEXTA. </w:t>
      </w:r>
      <w:r w:rsidR="005E616D">
        <w:rPr>
          <w:rFonts w:ascii="Arial" w:eastAsia="Palatino Linotype" w:hAnsi="Arial" w:cs="Arial"/>
          <w:b/>
          <w:bCs/>
          <w:u w:val="single"/>
        </w:rPr>
        <w:t>-</w:t>
      </w:r>
      <w:r w:rsidRPr="00C37FD4">
        <w:rPr>
          <w:rFonts w:ascii="Arial" w:eastAsia="Palatino Linotype" w:hAnsi="Arial" w:cs="Arial"/>
          <w:b/>
          <w:bCs/>
          <w:u w:val="single"/>
        </w:rPr>
        <w:t xml:space="preserve"> RÉGIMEN FINANCIERO:</w:t>
      </w:r>
    </w:p>
    <w:p w14:paraId="3FEB69EF" w14:textId="77777777" w:rsidR="00F62FAE" w:rsidRPr="00C37FD4" w:rsidRDefault="00F62FAE" w:rsidP="00F62FAE">
      <w:pPr>
        <w:pStyle w:val="Sinespaciado"/>
        <w:jc w:val="both"/>
        <w:rPr>
          <w:rFonts w:ascii="Arial" w:eastAsia="Palatino Linotype" w:hAnsi="Arial" w:cs="Arial"/>
          <w:color w:val="000000"/>
        </w:rPr>
      </w:pPr>
    </w:p>
    <w:p w14:paraId="5871814D" w14:textId="77777777" w:rsidR="00B95A10" w:rsidRPr="00B95A10" w:rsidRDefault="00B95A10" w:rsidP="00B95A10">
      <w:pPr>
        <w:spacing w:after="0" w:line="240" w:lineRule="auto"/>
        <w:jc w:val="both"/>
        <w:rPr>
          <w:rFonts w:ascii="Arial" w:hAnsi="Arial" w:cs="Arial"/>
        </w:rPr>
      </w:pPr>
      <w:r w:rsidRPr="00B95A10">
        <w:rPr>
          <w:rFonts w:ascii="Arial" w:eastAsia="Garamond" w:hAnsi="Arial" w:cs="Arial"/>
          <w:iCs/>
        </w:rPr>
        <w:t>Debido a la naturaleza del Convenio, la presente cooperación no genera pago alguno ni transferencia de recursos económicos entre las Partes. Asimismo, este Convenio no representa compromiso financiero alguno para los suscriptores del mismo;</w:t>
      </w:r>
      <w:r w:rsidRPr="00B95A10">
        <w:rPr>
          <w:rFonts w:ascii="Arial" w:eastAsia="Garamond" w:hAnsi="Arial" w:cs="Arial"/>
          <w:i/>
        </w:rPr>
        <w:t xml:space="preserve"> </w:t>
      </w:r>
      <w:r w:rsidRPr="00B95A10">
        <w:rPr>
          <w:rFonts w:ascii="Arial" w:hAnsi="Arial" w:cs="Arial"/>
        </w:rPr>
        <w:t>por lo</w:t>
      </w:r>
      <w:r w:rsidRPr="00B95A10">
        <w:rPr>
          <w:rFonts w:ascii="Arial" w:hAnsi="Arial" w:cs="Arial"/>
          <w:spacing w:val="-1"/>
        </w:rPr>
        <w:t xml:space="preserve"> </w:t>
      </w:r>
      <w:r w:rsidRPr="00B95A10">
        <w:rPr>
          <w:rFonts w:ascii="Arial" w:hAnsi="Arial" w:cs="Arial"/>
        </w:rPr>
        <w:t>tanto, no requieren contar con certificacion</w:t>
      </w:r>
      <w:r w:rsidRPr="00B95A10">
        <w:rPr>
          <w:rFonts w:ascii="Arial" w:hAnsi="Arial" w:cs="Arial"/>
          <w:spacing w:val="-1"/>
        </w:rPr>
        <w:t>e</w:t>
      </w:r>
      <w:r w:rsidRPr="00B95A10">
        <w:rPr>
          <w:rFonts w:ascii="Arial" w:hAnsi="Arial" w:cs="Arial"/>
        </w:rPr>
        <w:t>s presupu</w:t>
      </w:r>
      <w:r w:rsidRPr="00B95A10">
        <w:rPr>
          <w:rFonts w:ascii="Arial" w:hAnsi="Arial" w:cs="Arial"/>
          <w:spacing w:val="-1"/>
        </w:rPr>
        <w:t>e</w:t>
      </w:r>
      <w:r w:rsidRPr="00B95A10">
        <w:rPr>
          <w:rFonts w:ascii="Arial" w:hAnsi="Arial" w:cs="Arial"/>
        </w:rPr>
        <w:t>starias de nin</w:t>
      </w:r>
      <w:r w:rsidRPr="00B95A10">
        <w:rPr>
          <w:rFonts w:ascii="Arial" w:hAnsi="Arial" w:cs="Arial"/>
          <w:spacing w:val="-1"/>
        </w:rPr>
        <w:t>g</w:t>
      </w:r>
      <w:r w:rsidRPr="00B95A10">
        <w:rPr>
          <w:rFonts w:ascii="Arial" w:hAnsi="Arial" w:cs="Arial"/>
        </w:rPr>
        <w:t>una naturaleza.</w:t>
      </w:r>
    </w:p>
    <w:p w14:paraId="157A392C" w14:textId="77777777" w:rsidR="00B95A10" w:rsidRPr="00B95A10" w:rsidRDefault="00B95A10" w:rsidP="00B95A10">
      <w:pPr>
        <w:spacing w:after="0" w:line="240" w:lineRule="auto"/>
        <w:ind w:left="-993"/>
        <w:jc w:val="both"/>
        <w:rPr>
          <w:rFonts w:ascii="Arial" w:eastAsia="Garamond" w:hAnsi="Arial" w:cs="Arial"/>
        </w:rPr>
      </w:pPr>
    </w:p>
    <w:p w14:paraId="0CF00A6E" w14:textId="046A9305" w:rsidR="00B95A10" w:rsidRPr="00B95A10" w:rsidRDefault="00B95A10" w:rsidP="00B95A10">
      <w:pPr>
        <w:spacing w:after="0" w:line="240" w:lineRule="auto"/>
        <w:jc w:val="both"/>
        <w:rPr>
          <w:rFonts w:ascii="Arial" w:hAnsi="Arial" w:cs="Arial"/>
          <w:lang w:val="es-EC"/>
        </w:rPr>
      </w:pPr>
      <w:r w:rsidRPr="00B95A10">
        <w:rPr>
          <w:rFonts w:ascii="Arial" w:eastAsia="Garamond" w:hAnsi="Arial" w:cs="Arial"/>
        </w:rPr>
        <w:t xml:space="preserve">Sin perjuicio de lo antes mencionado, durante la ejecución del presente instrumento, las </w:t>
      </w:r>
      <w:r w:rsidR="0053352E">
        <w:rPr>
          <w:rFonts w:ascii="Arial" w:eastAsia="Garamond" w:hAnsi="Arial" w:cs="Arial"/>
        </w:rPr>
        <w:t>p</w:t>
      </w:r>
      <w:r w:rsidRPr="00B95A10">
        <w:rPr>
          <w:rFonts w:ascii="Arial" w:eastAsia="Garamond" w:hAnsi="Arial" w:cs="Arial"/>
        </w:rPr>
        <w:t xml:space="preserve">artes de común acuerdo y justificada la necesidad concreta podrán suscribir convenios específicos donde se estipulará la erogación y la forma de transferencia de recursos, de ser el caso. </w:t>
      </w:r>
    </w:p>
    <w:p w14:paraId="06007A3D" w14:textId="77777777" w:rsidR="00F62FAE" w:rsidRPr="00C37FD4" w:rsidRDefault="00F62FAE" w:rsidP="00F62FAE">
      <w:pPr>
        <w:pStyle w:val="Sinespaciado"/>
        <w:jc w:val="both"/>
        <w:rPr>
          <w:rFonts w:ascii="Arial" w:eastAsia="Palatino Linotype" w:hAnsi="Arial" w:cs="Arial"/>
          <w:b/>
          <w:bCs/>
          <w:color w:val="000000"/>
        </w:rPr>
      </w:pPr>
    </w:p>
    <w:p w14:paraId="15061858" w14:textId="132C53F9" w:rsidR="00847E2E" w:rsidRPr="00C37FD4" w:rsidRDefault="00F62FAE" w:rsidP="00847E2E">
      <w:pPr>
        <w:pStyle w:val="Sinespaciado"/>
        <w:jc w:val="both"/>
        <w:rPr>
          <w:rFonts w:ascii="Arial" w:eastAsia="Palatino Linotype" w:hAnsi="Arial" w:cs="Arial"/>
          <w:b/>
          <w:bCs/>
          <w:u w:val="single"/>
        </w:rPr>
      </w:pPr>
      <w:r w:rsidRPr="00C37FD4">
        <w:rPr>
          <w:rFonts w:ascii="Arial" w:eastAsia="Palatino Linotype" w:hAnsi="Arial" w:cs="Arial"/>
          <w:b/>
          <w:bCs/>
          <w:u w:val="single"/>
        </w:rPr>
        <w:t xml:space="preserve">CLÁUSULA SÉPTIMA. </w:t>
      </w:r>
      <w:r w:rsidRPr="006D59A4">
        <w:rPr>
          <w:rFonts w:ascii="Arial" w:eastAsia="Palatino Linotype" w:hAnsi="Arial" w:cs="Arial"/>
          <w:b/>
          <w:bCs/>
          <w:u w:val="single"/>
        </w:rPr>
        <w:t>- ADMINISTRACIÓN,</w:t>
      </w:r>
      <w:r w:rsidRPr="00C37FD4">
        <w:rPr>
          <w:rFonts w:ascii="Arial" w:eastAsia="Palatino Linotype" w:hAnsi="Arial" w:cs="Arial"/>
          <w:b/>
          <w:bCs/>
          <w:u w:val="single"/>
        </w:rPr>
        <w:t xml:space="preserve"> COORDINACIÓN Y SEGUIMIENTO:</w:t>
      </w:r>
    </w:p>
    <w:p w14:paraId="25E09C1F" w14:textId="77777777" w:rsidR="00847E2E" w:rsidRPr="00C37FD4" w:rsidRDefault="00847E2E" w:rsidP="00847E2E">
      <w:pPr>
        <w:pStyle w:val="Sinespaciado"/>
        <w:jc w:val="both"/>
        <w:rPr>
          <w:rFonts w:ascii="Arial" w:eastAsia="Palatino Linotype" w:hAnsi="Arial" w:cs="Arial"/>
          <w:b/>
          <w:bCs/>
          <w:color w:val="000000"/>
          <w:u w:val="single"/>
        </w:rPr>
      </w:pPr>
    </w:p>
    <w:p w14:paraId="3E464F61" w14:textId="647ED583" w:rsidR="00616C73" w:rsidRPr="00F84EC5" w:rsidRDefault="00847E2E" w:rsidP="00F84EC5">
      <w:pPr>
        <w:spacing w:after="0" w:line="240" w:lineRule="auto"/>
        <w:jc w:val="both"/>
        <w:rPr>
          <w:rFonts w:ascii="Times New Roman" w:eastAsia="Times New Roman" w:hAnsi="Times New Roman" w:cs="Times New Roman"/>
          <w:sz w:val="24"/>
          <w:szCs w:val="24"/>
          <w:lang w:val="es-EC" w:eastAsia="es-ES_tradnl"/>
        </w:rPr>
      </w:pPr>
      <w:r w:rsidRPr="00C37FD4">
        <w:rPr>
          <w:rFonts w:ascii="Arial" w:eastAsia="Palatino Linotype" w:hAnsi="Arial" w:cs="Arial"/>
          <w:b/>
          <w:bCs/>
          <w:color w:val="000000"/>
        </w:rPr>
        <w:t>7.1.</w:t>
      </w:r>
      <w:r w:rsidRPr="00C37FD4">
        <w:rPr>
          <w:rFonts w:ascii="Arial" w:eastAsia="Palatino Linotype" w:hAnsi="Arial" w:cs="Arial"/>
          <w:color w:val="000000"/>
        </w:rPr>
        <w:t xml:space="preserve"> </w:t>
      </w:r>
      <w:r w:rsidR="00616C73" w:rsidRPr="00C37FD4">
        <w:rPr>
          <w:rFonts w:ascii="Arial" w:eastAsia="Palatino Linotype" w:hAnsi="Arial" w:cs="Arial"/>
          <w:iCs/>
          <w:color w:val="000000"/>
        </w:rPr>
        <w:t xml:space="preserve">Para efectos de administrar, monitorear, evaluar, supervisar y garantizar el cabal cumplimiento de las obligaciones señaladas en el presente instrumento la </w:t>
      </w:r>
      <w:r w:rsidR="00616C73" w:rsidRPr="00C37FD4">
        <w:rPr>
          <w:rFonts w:ascii="Arial" w:eastAsia="Palatino Linotype" w:hAnsi="Arial" w:cs="Arial"/>
          <w:b/>
          <w:bCs/>
          <w:iCs/>
          <w:color w:val="000000"/>
        </w:rPr>
        <w:t>U</w:t>
      </w:r>
      <w:r w:rsidR="00134C0B">
        <w:rPr>
          <w:rFonts w:ascii="Arial" w:eastAsia="Palatino Linotype" w:hAnsi="Arial" w:cs="Arial"/>
          <w:b/>
          <w:bCs/>
          <w:iCs/>
          <w:color w:val="000000"/>
        </w:rPr>
        <w:t>niversidad</w:t>
      </w:r>
      <w:r w:rsidR="00616C73" w:rsidRPr="00C37FD4">
        <w:rPr>
          <w:rFonts w:ascii="Arial" w:eastAsia="Palatino Linotype" w:hAnsi="Arial" w:cs="Arial"/>
          <w:iCs/>
          <w:color w:val="000000"/>
        </w:rPr>
        <w:t xml:space="preserve"> y la </w:t>
      </w:r>
      <w:r w:rsidR="00616C73" w:rsidRPr="00C37FD4">
        <w:rPr>
          <w:rFonts w:ascii="Arial" w:eastAsia="Palatino Linotype" w:hAnsi="Arial" w:cs="Arial"/>
          <w:b/>
          <w:bCs/>
          <w:iCs/>
          <w:color w:val="000000"/>
        </w:rPr>
        <w:t>CGE</w:t>
      </w:r>
      <w:r w:rsidR="00616C73" w:rsidRPr="00C37FD4">
        <w:rPr>
          <w:rFonts w:ascii="Arial" w:eastAsia="Palatino Linotype" w:hAnsi="Arial" w:cs="Arial"/>
          <w:iCs/>
          <w:color w:val="000000"/>
        </w:rPr>
        <w:t xml:space="preserve"> designan a nivel de cada institución un </w:t>
      </w:r>
      <w:r w:rsidR="006D59A4">
        <w:rPr>
          <w:rFonts w:ascii="Arial" w:eastAsia="Palatino Linotype" w:hAnsi="Arial" w:cs="Arial"/>
          <w:iCs/>
          <w:color w:val="000000"/>
        </w:rPr>
        <w:t>coordinador</w:t>
      </w:r>
      <w:r w:rsidR="00B95A10">
        <w:rPr>
          <w:rFonts w:ascii="Arial" w:eastAsia="Palatino Linotype" w:hAnsi="Arial" w:cs="Arial"/>
          <w:iCs/>
          <w:color w:val="000000"/>
        </w:rPr>
        <w:t xml:space="preserve"> </w:t>
      </w:r>
      <w:r w:rsidR="00616C73" w:rsidRPr="00C37FD4">
        <w:rPr>
          <w:rFonts w:ascii="Arial" w:eastAsia="Palatino Linotype" w:hAnsi="Arial" w:cs="Arial"/>
          <w:iCs/>
          <w:color w:val="000000"/>
        </w:rPr>
        <w:t xml:space="preserve">del </w:t>
      </w:r>
      <w:r w:rsidR="00B95A10">
        <w:rPr>
          <w:rFonts w:ascii="Arial" w:eastAsia="Palatino Linotype" w:hAnsi="Arial" w:cs="Arial"/>
          <w:iCs/>
          <w:color w:val="000000"/>
        </w:rPr>
        <w:t>C</w:t>
      </w:r>
      <w:r w:rsidR="00616C73" w:rsidRPr="00C37FD4">
        <w:rPr>
          <w:rFonts w:ascii="Arial" w:eastAsia="Palatino Linotype" w:hAnsi="Arial" w:cs="Arial"/>
          <w:iCs/>
          <w:color w:val="000000"/>
        </w:rPr>
        <w:t xml:space="preserve">onvenio, </w:t>
      </w:r>
      <w:r w:rsidR="00B95A10">
        <w:rPr>
          <w:rFonts w:ascii="Arial" w:eastAsia="Palatino Linotype" w:hAnsi="Arial" w:cs="Arial"/>
          <w:iCs/>
          <w:color w:val="000000"/>
        </w:rPr>
        <w:t xml:space="preserve">para tal efecto </w:t>
      </w:r>
      <w:r w:rsidR="00616C73" w:rsidRPr="00C37FD4">
        <w:rPr>
          <w:rFonts w:ascii="Arial" w:eastAsia="Palatino Linotype" w:hAnsi="Arial" w:cs="Arial"/>
          <w:iCs/>
          <w:color w:val="000000"/>
        </w:rPr>
        <w:t xml:space="preserve">la </w:t>
      </w:r>
      <w:r w:rsidR="00616C73" w:rsidRPr="00FE15DF">
        <w:rPr>
          <w:rFonts w:ascii="Arial" w:eastAsia="Palatino Linotype" w:hAnsi="Arial" w:cs="Arial"/>
          <w:b/>
          <w:bCs/>
          <w:iCs/>
          <w:color w:val="000000"/>
        </w:rPr>
        <w:t>Contraloría General del Estado</w:t>
      </w:r>
      <w:r w:rsidR="00616C73" w:rsidRPr="00C37FD4">
        <w:rPr>
          <w:rFonts w:ascii="Arial" w:eastAsia="Palatino Linotype" w:hAnsi="Arial" w:cs="Arial"/>
          <w:iCs/>
          <w:color w:val="000000"/>
        </w:rPr>
        <w:t xml:space="preserve"> designa al</w:t>
      </w:r>
      <w:r w:rsidR="00484E09">
        <w:rPr>
          <w:rFonts w:ascii="Arial" w:eastAsia="Palatino Linotype" w:hAnsi="Arial" w:cs="Arial"/>
          <w:iCs/>
          <w:color w:val="000000"/>
        </w:rPr>
        <w:t xml:space="preserve"> señor/</w:t>
      </w:r>
      <w:r w:rsidR="00484E09" w:rsidRPr="00807AC4">
        <w:rPr>
          <w:rFonts w:ascii="Arial" w:eastAsia="Palatino Linotype" w:hAnsi="Arial" w:cs="Arial"/>
          <w:iCs/>
          <w:color w:val="000000"/>
        </w:rPr>
        <w:t>a</w:t>
      </w:r>
      <w:r w:rsidR="00F84EC5">
        <w:rPr>
          <w:rFonts w:ascii="Arial" w:eastAsia="Palatino Linotype" w:hAnsi="Arial" w:cs="Arial"/>
          <w:iCs/>
          <w:color w:val="000000"/>
        </w:rPr>
        <w:t xml:space="preserve"> Wilson Salas Miranda</w:t>
      </w:r>
      <w:r w:rsidR="00F84EC5" w:rsidRPr="00EC25DB">
        <w:rPr>
          <w:rFonts w:ascii="Arial" w:hAnsi="Arial" w:cs="Arial"/>
          <w:color w:val="000000" w:themeColor="text1"/>
        </w:rPr>
        <w:t>, Director Provincial de</w:t>
      </w:r>
      <w:r w:rsidR="00F84EC5">
        <w:rPr>
          <w:rFonts w:ascii="Arial" w:hAnsi="Arial" w:cs="Arial"/>
          <w:color w:val="000000" w:themeColor="text1"/>
        </w:rPr>
        <w:t xml:space="preserve"> Chimborazo</w:t>
      </w:r>
      <w:r w:rsidR="00F84EC5" w:rsidRPr="00EC25DB">
        <w:rPr>
          <w:rFonts w:ascii="Arial" w:hAnsi="Arial" w:cs="Arial"/>
          <w:color w:val="000000" w:themeColor="text1"/>
        </w:rPr>
        <w:t xml:space="preserve"> ‒o quien hiciera sus veces‒</w:t>
      </w:r>
      <w:r w:rsidR="00FE15DF">
        <w:rPr>
          <w:rFonts w:ascii="Arial" w:eastAsia="Palatino Linotype" w:hAnsi="Arial" w:cs="Arial"/>
          <w:b/>
          <w:iCs/>
          <w:color w:val="000000"/>
        </w:rPr>
        <w:t>;</w:t>
      </w:r>
      <w:r w:rsidR="00616C73" w:rsidRPr="00C37FD4">
        <w:rPr>
          <w:rFonts w:ascii="Arial" w:eastAsia="Palatino Linotype" w:hAnsi="Arial" w:cs="Arial"/>
          <w:iCs/>
          <w:color w:val="000000"/>
        </w:rPr>
        <w:t xml:space="preserve"> y</w:t>
      </w:r>
      <w:r w:rsidR="00FE15DF">
        <w:rPr>
          <w:rFonts w:ascii="Arial" w:eastAsia="Palatino Linotype" w:hAnsi="Arial" w:cs="Arial"/>
          <w:iCs/>
          <w:color w:val="000000"/>
        </w:rPr>
        <w:t>,</w:t>
      </w:r>
      <w:r w:rsidR="00616C73" w:rsidRPr="00C37FD4">
        <w:rPr>
          <w:rFonts w:ascii="Arial" w:eastAsia="Palatino Linotype" w:hAnsi="Arial" w:cs="Arial"/>
          <w:iCs/>
          <w:color w:val="000000"/>
        </w:rPr>
        <w:t xml:space="preserve"> por parte de la </w:t>
      </w:r>
      <w:r w:rsidR="00616C73" w:rsidRPr="00FE15DF">
        <w:rPr>
          <w:rFonts w:ascii="Arial" w:eastAsia="Palatino Linotype" w:hAnsi="Arial" w:cs="Arial"/>
          <w:b/>
          <w:bCs/>
          <w:iCs/>
          <w:color w:val="000000"/>
        </w:rPr>
        <w:t xml:space="preserve">Universidad </w:t>
      </w:r>
      <w:r w:rsidR="007A374F" w:rsidRPr="00FE15DF">
        <w:rPr>
          <w:rFonts w:ascii="Arial" w:eastAsia="Palatino Linotype" w:hAnsi="Arial" w:cs="Arial"/>
          <w:b/>
          <w:bCs/>
          <w:iCs/>
          <w:color w:val="000000"/>
        </w:rPr>
        <w:t>Nacional de Chimborazo</w:t>
      </w:r>
      <w:r w:rsidR="00B95A10" w:rsidRPr="0053352E">
        <w:rPr>
          <w:rFonts w:ascii="Arial" w:eastAsia="Palatino Linotype" w:hAnsi="Arial" w:cs="Arial"/>
          <w:iCs/>
          <w:color w:val="000000"/>
        </w:rPr>
        <w:t xml:space="preserve"> </w:t>
      </w:r>
      <w:r w:rsidR="00FE15DF">
        <w:rPr>
          <w:rFonts w:ascii="Arial" w:eastAsia="Palatino Linotype" w:hAnsi="Arial" w:cs="Arial"/>
          <w:iCs/>
          <w:color w:val="000000"/>
        </w:rPr>
        <w:t xml:space="preserve">se </w:t>
      </w:r>
      <w:r w:rsidR="00B95A10" w:rsidRPr="0053352E">
        <w:rPr>
          <w:rFonts w:ascii="Arial" w:eastAsia="Palatino Linotype" w:hAnsi="Arial" w:cs="Arial"/>
          <w:iCs/>
          <w:color w:val="000000"/>
        </w:rPr>
        <w:t xml:space="preserve">designa </w:t>
      </w:r>
      <w:r w:rsidR="00616C73" w:rsidRPr="0053352E">
        <w:rPr>
          <w:rFonts w:ascii="Arial" w:eastAsia="Palatino Linotype" w:hAnsi="Arial" w:cs="Arial"/>
          <w:iCs/>
          <w:color w:val="000000"/>
        </w:rPr>
        <w:t xml:space="preserve">al </w:t>
      </w:r>
      <w:r w:rsidR="007A374F" w:rsidRPr="002F1AC0">
        <w:rPr>
          <w:rFonts w:ascii="Arial" w:eastAsia="Palatino Linotype" w:hAnsi="Arial" w:cs="Arial"/>
          <w:b/>
          <w:bCs/>
          <w:iCs/>
          <w:color w:val="000000"/>
        </w:rPr>
        <w:t>Director de la Carrera de Contabilidad y Auditoría</w:t>
      </w:r>
      <w:r w:rsidR="00B24F31">
        <w:rPr>
          <w:rFonts w:ascii="Arial" w:eastAsia="Palatino Linotype" w:hAnsi="Arial" w:cs="Arial"/>
          <w:b/>
          <w:bCs/>
          <w:iCs/>
          <w:color w:val="000000"/>
        </w:rPr>
        <w:t>,</w:t>
      </w:r>
      <w:r w:rsidR="007A374F" w:rsidRPr="0053352E">
        <w:rPr>
          <w:rFonts w:ascii="Arial" w:eastAsia="Palatino Linotype" w:hAnsi="Arial" w:cs="Arial"/>
          <w:iCs/>
          <w:color w:val="000000"/>
        </w:rPr>
        <w:t xml:space="preserve"> </w:t>
      </w:r>
      <w:r w:rsidR="007A374F" w:rsidRPr="00B24F31">
        <w:rPr>
          <w:rFonts w:ascii="Arial" w:eastAsia="Palatino Linotype" w:hAnsi="Arial" w:cs="Arial"/>
          <w:b/>
          <w:bCs/>
          <w:iCs/>
          <w:color w:val="000000"/>
        </w:rPr>
        <w:t>Lic. Iván Arias González. Mgs</w:t>
      </w:r>
      <w:r w:rsidR="007A374F">
        <w:rPr>
          <w:rFonts w:ascii="Arial" w:eastAsia="Palatino Linotype" w:hAnsi="Arial" w:cs="Arial"/>
          <w:iCs/>
          <w:color w:val="000000"/>
        </w:rPr>
        <w:t xml:space="preserve">, </w:t>
      </w:r>
      <w:r w:rsidR="00B95A10">
        <w:rPr>
          <w:rFonts w:ascii="Arial" w:eastAsia="Palatino Linotype" w:hAnsi="Arial" w:cs="Arial"/>
          <w:iCs/>
          <w:color w:val="000000"/>
        </w:rPr>
        <w:t>quienes</w:t>
      </w:r>
      <w:r w:rsidR="00616C73" w:rsidRPr="00C37FD4">
        <w:rPr>
          <w:rFonts w:ascii="Arial" w:eastAsia="Palatino Linotype" w:hAnsi="Arial" w:cs="Arial"/>
          <w:iCs/>
          <w:color w:val="000000"/>
        </w:rPr>
        <w:t xml:space="preserve"> coordinar</w:t>
      </w:r>
      <w:r w:rsidR="00B95A10">
        <w:rPr>
          <w:rFonts w:ascii="Arial" w:eastAsia="Palatino Linotype" w:hAnsi="Arial" w:cs="Arial"/>
          <w:iCs/>
          <w:color w:val="000000"/>
        </w:rPr>
        <w:t>án</w:t>
      </w:r>
      <w:r w:rsidR="00616C73" w:rsidRPr="00C37FD4">
        <w:rPr>
          <w:rFonts w:ascii="Arial" w:eastAsia="Palatino Linotype" w:hAnsi="Arial" w:cs="Arial"/>
          <w:iCs/>
          <w:color w:val="000000"/>
        </w:rPr>
        <w:t xml:space="preserve"> y velar</w:t>
      </w:r>
      <w:r w:rsidR="00B95A10">
        <w:rPr>
          <w:rFonts w:ascii="Arial" w:eastAsia="Palatino Linotype" w:hAnsi="Arial" w:cs="Arial"/>
          <w:iCs/>
          <w:color w:val="000000"/>
        </w:rPr>
        <w:t>án</w:t>
      </w:r>
      <w:r w:rsidR="00616C73" w:rsidRPr="00C37FD4">
        <w:rPr>
          <w:rFonts w:ascii="Arial" w:eastAsia="Palatino Linotype" w:hAnsi="Arial" w:cs="Arial"/>
          <w:iCs/>
          <w:color w:val="000000"/>
        </w:rPr>
        <w:t xml:space="preserve"> </w:t>
      </w:r>
      <w:r w:rsidR="00FE15DF">
        <w:rPr>
          <w:rFonts w:ascii="Arial" w:eastAsia="Palatino Linotype" w:hAnsi="Arial" w:cs="Arial"/>
          <w:iCs/>
          <w:color w:val="000000"/>
        </w:rPr>
        <w:t xml:space="preserve">por </w:t>
      </w:r>
      <w:r w:rsidR="00616C73" w:rsidRPr="00C37FD4">
        <w:rPr>
          <w:rFonts w:ascii="Arial" w:eastAsia="Palatino Linotype" w:hAnsi="Arial" w:cs="Arial"/>
          <w:iCs/>
          <w:color w:val="000000"/>
        </w:rPr>
        <w:t xml:space="preserve">la correcta ejecución y </w:t>
      </w:r>
      <w:r w:rsidR="00B95A10">
        <w:rPr>
          <w:rFonts w:ascii="Arial" w:eastAsia="Palatino Linotype" w:hAnsi="Arial" w:cs="Arial"/>
          <w:iCs/>
          <w:color w:val="000000"/>
        </w:rPr>
        <w:t xml:space="preserve">darán </w:t>
      </w:r>
      <w:r w:rsidR="00616C73" w:rsidRPr="00C37FD4">
        <w:rPr>
          <w:rFonts w:ascii="Arial" w:eastAsia="Palatino Linotype" w:hAnsi="Arial" w:cs="Arial"/>
          <w:iCs/>
          <w:color w:val="000000"/>
        </w:rPr>
        <w:t xml:space="preserve">seguimiento al presente </w:t>
      </w:r>
      <w:r w:rsidR="00B95A10">
        <w:rPr>
          <w:rFonts w:ascii="Arial" w:eastAsia="Palatino Linotype" w:hAnsi="Arial" w:cs="Arial"/>
          <w:iCs/>
          <w:color w:val="000000"/>
        </w:rPr>
        <w:t>C</w:t>
      </w:r>
      <w:r w:rsidR="00616C73" w:rsidRPr="00C37FD4">
        <w:rPr>
          <w:rFonts w:ascii="Arial" w:eastAsia="Palatino Linotype" w:hAnsi="Arial" w:cs="Arial"/>
          <w:iCs/>
          <w:color w:val="000000"/>
        </w:rPr>
        <w:t>onvenio</w:t>
      </w:r>
      <w:r w:rsidR="00FE15DF">
        <w:rPr>
          <w:rFonts w:ascii="Arial" w:eastAsia="Palatino Linotype" w:hAnsi="Arial" w:cs="Arial"/>
          <w:iCs/>
          <w:color w:val="000000"/>
        </w:rPr>
        <w:t>.</w:t>
      </w:r>
    </w:p>
    <w:p w14:paraId="2366EC7C" w14:textId="77777777" w:rsidR="002E4E39" w:rsidRPr="00C37FD4" w:rsidRDefault="002E4E39" w:rsidP="00847E2E">
      <w:pPr>
        <w:pStyle w:val="Sinespaciado"/>
        <w:jc w:val="both"/>
        <w:rPr>
          <w:rFonts w:ascii="Arial" w:eastAsia="Palatino Linotype" w:hAnsi="Arial" w:cs="Arial"/>
          <w:color w:val="000000"/>
        </w:rPr>
      </w:pPr>
    </w:p>
    <w:p w14:paraId="7A797C65" w14:textId="77777777" w:rsidR="00847E2E" w:rsidRPr="00C37FD4" w:rsidRDefault="00847E2E" w:rsidP="00847E2E">
      <w:pPr>
        <w:pStyle w:val="Sinespaciado"/>
        <w:jc w:val="both"/>
        <w:rPr>
          <w:rFonts w:ascii="Arial" w:eastAsia="Palatino Linotype" w:hAnsi="Arial" w:cs="Arial"/>
          <w:color w:val="000000"/>
        </w:rPr>
      </w:pPr>
    </w:p>
    <w:p w14:paraId="21A626A7" w14:textId="5AA112DA" w:rsidR="00847E2E" w:rsidRPr="00C37FD4" w:rsidRDefault="00847E2E" w:rsidP="00847E2E">
      <w:pPr>
        <w:pStyle w:val="Sinespaciado"/>
        <w:jc w:val="both"/>
        <w:rPr>
          <w:rFonts w:ascii="Arial" w:eastAsia="Palatino Linotype" w:hAnsi="Arial" w:cs="Arial"/>
          <w:color w:val="000000"/>
        </w:rPr>
      </w:pPr>
      <w:r w:rsidRPr="00C37FD4">
        <w:rPr>
          <w:rFonts w:ascii="Arial" w:eastAsia="Palatino Linotype" w:hAnsi="Arial" w:cs="Arial"/>
          <w:b/>
          <w:bCs/>
          <w:color w:val="000000"/>
        </w:rPr>
        <w:t>7.2.</w:t>
      </w:r>
      <w:r w:rsidRPr="00C37FD4">
        <w:rPr>
          <w:rFonts w:ascii="Arial" w:eastAsia="Palatino Linotype" w:hAnsi="Arial" w:cs="Arial"/>
          <w:color w:val="000000"/>
        </w:rPr>
        <w:t xml:space="preserve"> Las Partes, podrán cambiar al </w:t>
      </w:r>
      <w:r w:rsidR="00675A61">
        <w:rPr>
          <w:rFonts w:ascii="Arial" w:eastAsia="Palatino Linotype" w:hAnsi="Arial" w:cs="Arial"/>
          <w:color w:val="000000"/>
        </w:rPr>
        <w:t>coordinador</w:t>
      </w:r>
      <w:r w:rsidRPr="00C37FD4">
        <w:rPr>
          <w:rFonts w:ascii="Arial" w:eastAsia="Palatino Linotype" w:hAnsi="Arial" w:cs="Arial"/>
          <w:color w:val="000000"/>
        </w:rPr>
        <w:t xml:space="preserve"> designado, para lo cual bastará la notificación a la otra parte, mediante documentación oficial, a fin de no interrumpir la ejecución y el plazo del Convenio. Los </w:t>
      </w:r>
      <w:r w:rsidR="006D59A4">
        <w:rPr>
          <w:rFonts w:ascii="Arial" w:eastAsia="Palatino Linotype" w:hAnsi="Arial" w:cs="Arial"/>
          <w:color w:val="000000"/>
        </w:rPr>
        <w:t>coordinadores</w:t>
      </w:r>
      <w:r w:rsidRPr="00C37FD4">
        <w:rPr>
          <w:rFonts w:ascii="Arial" w:eastAsia="Palatino Linotype" w:hAnsi="Arial" w:cs="Arial"/>
          <w:color w:val="000000"/>
        </w:rPr>
        <w:t xml:space="preserve"> salientes deberán presentar un informe de su gestión y la entrega recepción de actividades, para que el o los nuevos delegados continúen con las mismas.</w:t>
      </w:r>
    </w:p>
    <w:p w14:paraId="7E25A729" w14:textId="77777777" w:rsidR="00847E2E" w:rsidRPr="00C37FD4" w:rsidRDefault="00847E2E" w:rsidP="00847E2E">
      <w:pPr>
        <w:pStyle w:val="Sinespaciado"/>
        <w:jc w:val="both"/>
        <w:rPr>
          <w:rFonts w:ascii="Arial" w:eastAsia="Palatino Linotype" w:hAnsi="Arial" w:cs="Arial"/>
          <w:color w:val="000000"/>
        </w:rPr>
      </w:pPr>
    </w:p>
    <w:p w14:paraId="058ACF94" w14:textId="70C7A726" w:rsidR="00847E2E" w:rsidRPr="00C37FD4" w:rsidRDefault="00847E2E" w:rsidP="00847E2E">
      <w:pPr>
        <w:pStyle w:val="Sinespaciado"/>
        <w:jc w:val="both"/>
        <w:rPr>
          <w:rFonts w:ascii="Arial" w:eastAsia="Palatino Linotype" w:hAnsi="Arial" w:cs="Arial"/>
          <w:color w:val="000000"/>
        </w:rPr>
      </w:pPr>
      <w:r w:rsidRPr="00C37FD4">
        <w:rPr>
          <w:rFonts w:ascii="Arial" w:eastAsia="Palatino Linotype" w:hAnsi="Arial" w:cs="Arial"/>
          <w:b/>
          <w:bCs/>
          <w:color w:val="000000"/>
        </w:rPr>
        <w:t>7.3</w:t>
      </w:r>
      <w:r w:rsidRPr="00C37FD4">
        <w:rPr>
          <w:rFonts w:ascii="Arial" w:eastAsia="Palatino Linotype" w:hAnsi="Arial" w:cs="Arial"/>
          <w:color w:val="000000"/>
        </w:rPr>
        <w:t xml:space="preserve">. Las </w:t>
      </w:r>
      <w:r w:rsidR="003C678E">
        <w:rPr>
          <w:rFonts w:ascii="Arial" w:eastAsia="Palatino Linotype" w:hAnsi="Arial" w:cs="Arial"/>
          <w:color w:val="000000"/>
        </w:rPr>
        <w:t>P</w:t>
      </w:r>
      <w:r w:rsidRPr="00C37FD4">
        <w:rPr>
          <w:rFonts w:ascii="Arial" w:eastAsia="Palatino Linotype" w:hAnsi="Arial" w:cs="Arial"/>
          <w:color w:val="000000"/>
        </w:rPr>
        <w:t xml:space="preserve">artes deberán comunicar de manera formal y escrita a la contraparte el nombre, el cargo y los datos de contacto de la persona que ha sido designada </w:t>
      </w:r>
      <w:r w:rsidR="003C678E">
        <w:rPr>
          <w:rFonts w:ascii="Arial" w:eastAsia="Palatino Linotype" w:hAnsi="Arial" w:cs="Arial"/>
          <w:color w:val="000000"/>
        </w:rPr>
        <w:t xml:space="preserve">como </w:t>
      </w:r>
      <w:r w:rsidR="006D59A4">
        <w:rPr>
          <w:rFonts w:ascii="Arial" w:eastAsia="Palatino Linotype" w:hAnsi="Arial" w:cs="Arial"/>
          <w:color w:val="000000"/>
        </w:rPr>
        <w:t>coordinador</w:t>
      </w:r>
      <w:r w:rsidR="003C678E">
        <w:rPr>
          <w:rFonts w:ascii="Arial" w:eastAsia="Palatino Linotype" w:hAnsi="Arial" w:cs="Arial"/>
          <w:color w:val="000000"/>
        </w:rPr>
        <w:t xml:space="preserve"> </w:t>
      </w:r>
      <w:r w:rsidRPr="00C37FD4">
        <w:rPr>
          <w:rFonts w:ascii="Arial" w:eastAsia="Palatino Linotype" w:hAnsi="Arial" w:cs="Arial"/>
          <w:color w:val="000000"/>
        </w:rPr>
        <w:t>para cumplir las funciones previamente especificadas.</w:t>
      </w:r>
    </w:p>
    <w:p w14:paraId="394A01A9" w14:textId="77777777" w:rsidR="00847E2E" w:rsidRPr="00C37FD4" w:rsidRDefault="00847E2E" w:rsidP="00847E2E">
      <w:pPr>
        <w:pStyle w:val="Sinespaciado"/>
        <w:jc w:val="both"/>
        <w:rPr>
          <w:rFonts w:ascii="Arial" w:eastAsia="Palatino Linotype" w:hAnsi="Arial" w:cs="Arial"/>
          <w:color w:val="000000"/>
        </w:rPr>
      </w:pPr>
    </w:p>
    <w:p w14:paraId="672E8044" w14:textId="12022F72" w:rsidR="00847E2E" w:rsidRPr="00C37FD4" w:rsidRDefault="00847E2E" w:rsidP="00847E2E">
      <w:pPr>
        <w:pStyle w:val="Sinespaciado"/>
        <w:jc w:val="both"/>
        <w:rPr>
          <w:rFonts w:ascii="Arial" w:eastAsia="Palatino Linotype" w:hAnsi="Arial" w:cs="Arial"/>
          <w:color w:val="000000"/>
        </w:rPr>
      </w:pPr>
      <w:r w:rsidRPr="00C37FD4">
        <w:rPr>
          <w:rFonts w:ascii="Arial" w:eastAsia="Palatino Linotype" w:hAnsi="Arial" w:cs="Arial"/>
          <w:b/>
          <w:bCs/>
          <w:color w:val="000000"/>
        </w:rPr>
        <w:t>7.4.</w:t>
      </w:r>
      <w:r w:rsidRPr="00C37FD4">
        <w:rPr>
          <w:rFonts w:ascii="Arial" w:eastAsia="Palatino Linotype" w:hAnsi="Arial" w:cs="Arial"/>
          <w:color w:val="000000"/>
        </w:rPr>
        <w:t xml:space="preserve"> Las responsabilidades de los </w:t>
      </w:r>
      <w:r w:rsidR="006D59A4">
        <w:rPr>
          <w:rFonts w:ascii="Arial" w:eastAsia="Palatino Linotype" w:hAnsi="Arial" w:cs="Arial"/>
          <w:color w:val="000000"/>
        </w:rPr>
        <w:t>coordinadores</w:t>
      </w:r>
      <w:r w:rsidRPr="00C37FD4">
        <w:rPr>
          <w:rFonts w:ascii="Arial" w:eastAsia="Palatino Linotype" w:hAnsi="Arial" w:cs="Arial"/>
          <w:color w:val="000000"/>
        </w:rPr>
        <w:t xml:space="preserve"> del Convenio son:</w:t>
      </w:r>
    </w:p>
    <w:p w14:paraId="7DFBA2AA" w14:textId="77777777" w:rsidR="00847E2E" w:rsidRPr="00C37FD4" w:rsidRDefault="00847E2E" w:rsidP="00847E2E">
      <w:pPr>
        <w:pStyle w:val="Sinespaciado"/>
        <w:jc w:val="both"/>
        <w:rPr>
          <w:rFonts w:ascii="Arial" w:eastAsia="Palatino Linotype" w:hAnsi="Arial" w:cs="Arial"/>
          <w:color w:val="000000"/>
        </w:rPr>
      </w:pPr>
    </w:p>
    <w:p w14:paraId="399C5E87" w14:textId="77777777"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Velar por la correcta ejecución del presente instrumento.</w:t>
      </w:r>
    </w:p>
    <w:p w14:paraId="3EE323CE" w14:textId="77777777" w:rsidR="00847E2E" w:rsidRPr="00C37FD4" w:rsidRDefault="00847E2E" w:rsidP="00847E2E">
      <w:pPr>
        <w:pStyle w:val="Sinespaciado"/>
        <w:ind w:left="720"/>
        <w:jc w:val="both"/>
        <w:rPr>
          <w:rFonts w:ascii="Arial" w:eastAsia="Palatino Linotype" w:hAnsi="Arial" w:cs="Arial"/>
          <w:color w:val="000000"/>
        </w:rPr>
      </w:pPr>
    </w:p>
    <w:p w14:paraId="2AE1699B" w14:textId="725D84B6"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 xml:space="preserve">Realizar el seguimiento, coordinación, control y evaluación del </w:t>
      </w:r>
      <w:r w:rsidR="003C678E">
        <w:rPr>
          <w:rFonts w:ascii="Arial" w:eastAsia="Palatino Linotype" w:hAnsi="Arial" w:cs="Arial"/>
          <w:color w:val="000000"/>
        </w:rPr>
        <w:t>Convenio</w:t>
      </w:r>
      <w:r w:rsidRPr="00C37FD4">
        <w:rPr>
          <w:rFonts w:ascii="Arial" w:eastAsia="Palatino Linotype" w:hAnsi="Arial" w:cs="Arial"/>
          <w:color w:val="000000"/>
        </w:rPr>
        <w:t>.</w:t>
      </w:r>
    </w:p>
    <w:p w14:paraId="249D3BFF" w14:textId="77777777" w:rsidR="00847E2E" w:rsidRPr="00C37FD4" w:rsidRDefault="00847E2E" w:rsidP="00847E2E">
      <w:pPr>
        <w:pStyle w:val="Sinespaciado"/>
        <w:jc w:val="both"/>
        <w:rPr>
          <w:rFonts w:ascii="Arial" w:eastAsia="Palatino Linotype" w:hAnsi="Arial" w:cs="Arial"/>
          <w:color w:val="000000"/>
        </w:rPr>
      </w:pPr>
    </w:p>
    <w:p w14:paraId="3F137390" w14:textId="3D5673BC"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Resolver las discrepancias que puedan surgir</w:t>
      </w:r>
      <w:r w:rsidR="003C678E">
        <w:rPr>
          <w:rFonts w:ascii="Arial" w:eastAsia="Palatino Linotype" w:hAnsi="Arial" w:cs="Arial"/>
          <w:color w:val="000000"/>
        </w:rPr>
        <w:t xml:space="preserve"> entre las Partes dentro de la ejecución de este instrumento</w:t>
      </w:r>
      <w:r w:rsidRPr="00C37FD4">
        <w:rPr>
          <w:rFonts w:ascii="Arial" w:eastAsia="Palatino Linotype" w:hAnsi="Arial" w:cs="Arial"/>
          <w:color w:val="000000"/>
        </w:rPr>
        <w:t>.</w:t>
      </w:r>
    </w:p>
    <w:p w14:paraId="6845318E" w14:textId="77777777" w:rsidR="00847E2E" w:rsidRPr="00C37FD4" w:rsidRDefault="00847E2E" w:rsidP="00847E2E">
      <w:pPr>
        <w:pStyle w:val="Sinespaciado"/>
        <w:jc w:val="both"/>
        <w:rPr>
          <w:rFonts w:ascii="Arial" w:eastAsia="Palatino Linotype" w:hAnsi="Arial" w:cs="Arial"/>
          <w:color w:val="000000"/>
        </w:rPr>
      </w:pPr>
    </w:p>
    <w:p w14:paraId="418AF10C" w14:textId="1F0091E2"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 xml:space="preserve">Establecer acuerdos y definir procedimientos en los aspectos administrativos, técnicos y logísticos para el cumplimiento del objeto del </w:t>
      </w:r>
      <w:r w:rsidR="003C678E">
        <w:rPr>
          <w:rFonts w:ascii="Arial" w:eastAsia="Palatino Linotype" w:hAnsi="Arial" w:cs="Arial"/>
          <w:color w:val="000000"/>
        </w:rPr>
        <w:t>presente Convenio</w:t>
      </w:r>
      <w:r w:rsidRPr="00C37FD4">
        <w:rPr>
          <w:rFonts w:ascii="Arial" w:eastAsia="Palatino Linotype" w:hAnsi="Arial" w:cs="Arial"/>
          <w:color w:val="000000"/>
        </w:rPr>
        <w:t>.</w:t>
      </w:r>
    </w:p>
    <w:p w14:paraId="0A4E38BF" w14:textId="77777777" w:rsidR="00847E2E" w:rsidRPr="00C37FD4" w:rsidRDefault="00847E2E" w:rsidP="00847E2E">
      <w:pPr>
        <w:pStyle w:val="Sinespaciado"/>
        <w:jc w:val="both"/>
        <w:rPr>
          <w:rFonts w:ascii="Arial" w:eastAsia="Palatino Linotype" w:hAnsi="Arial" w:cs="Arial"/>
          <w:color w:val="000000"/>
        </w:rPr>
      </w:pPr>
    </w:p>
    <w:p w14:paraId="75E3B3A0" w14:textId="77777777"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Informar a las instancias directivas jerárquicas superiores sobre la ejecución del Convenio.</w:t>
      </w:r>
    </w:p>
    <w:p w14:paraId="3B6F02D4" w14:textId="77777777" w:rsidR="00847E2E" w:rsidRPr="00C37FD4" w:rsidRDefault="00847E2E" w:rsidP="00847E2E">
      <w:pPr>
        <w:pStyle w:val="Sinespaciado"/>
        <w:jc w:val="both"/>
        <w:rPr>
          <w:rFonts w:ascii="Arial" w:eastAsia="Palatino Linotype" w:hAnsi="Arial" w:cs="Arial"/>
          <w:color w:val="000000"/>
        </w:rPr>
      </w:pPr>
    </w:p>
    <w:p w14:paraId="2CCC42AD" w14:textId="4C94A6D3"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 xml:space="preserve">Resguardar los intereses institucionales respecto de la ejecución, calidad y finalización satisfactoria de las actividades </w:t>
      </w:r>
      <w:r w:rsidR="00B4134A">
        <w:rPr>
          <w:rFonts w:ascii="Arial" w:eastAsia="Palatino Linotype" w:hAnsi="Arial" w:cs="Arial"/>
          <w:color w:val="000000"/>
        </w:rPr>
        <w:t xml:space="preserve">derivadas de este </w:t>
      </w:r>
      <w:r w:rsidRPr="00C37FD4">
        <w:rPr>
          <w:rFonts w:ascii="Arial" w:eastAsia="Palatino Linotype" w:hAnsi="Arial" w:cs="Arial"/>
          <w:color w:val="000000"/>
        </w:rPr>
        <w:t>instrumento.</w:t>
      </w:r>
    </w:p>
    <w:p w14:paraId="3326C183" w14:textId="77777777" w:rsidR="00847E2E" w:rsidRPr="00C37FD4" w:rsidRDefault="00847E2E" w:rsidP="00847E2E">
      <w:pPr>
        <w:pStyle w:val="Sinespaciado"/>
        <w:jc w:val="both"/>
        <w:rPr>
          <w:rFonts w:ascii="Arial" w:eastAsia="Palatino Linotype" w:hAnsi="Arial" w:cs="Arial"/>
          <w:color w:val="000000"/>
        </w:rPr>
      </w:pPr>
    </w:p>
    <w:p w14:paraId="70DA902F" w14:textId="2B5DA29D"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 xml:space="preserve">Solicitar e informar a las máximas autoridades de cada entidad, prórrogas o suspensión del </w:t>
      </w:r>
      <w:r w:rsidR="00B4134A">
        <w:rPr>
          <w:rFonts w:ascii="Arial" w:eastAsia="Palatino Linotype" w:hAnsi="Arial" w:cs="Arial"/>
          <w:color w:val="000000"/>
        </w:rPr>
        <w:t>C</w:t>
      </w:r>
      <w:r w:rsidRPr="00C37FD4">
        <w:rPr>
          <w:rFonts w:ascii="Arial" w:eastAsia="Palatino Linotype" w:hAnsi="Arial" w:cs="Arial"/>
          <w:color w:val="000000"/>
        </w:rPr>
        <w:t>onvenio, las mismas que deberán estar debidamente motivadas, siempre que se hayan producido por causas imprevistas, técnicas, económicas, por fuerza mayor o caso fortuito, y demás causas que se consideren justas y razonables, informes que deberán ser puestos en conocimiento de las máximas autoridades para la autorización respectiva.</w:t>
      </w:r>
    </w:p>
    <w:p w14:paraId="0BDA53DD" w14:textId="77777777" w:rsidR="00847E2E" w:rsidRPr="00C37FD4" w:rsidRDefault="00847E2E" w:rsidP="00847E2E">
      <w:pPr>
        <w:pStyle w:val="Sinespaciado"/>
        <w:jc w:val="both"/>
        <w:rPr>
          <w:rFonts w:ascii="Arial" w:eastAsia="Palatino Linotype" w:hAnsi="Arial" w:cs="Arial"/>
          <w:color w:val="000000"/>
        </w:rPr>
      </w:pPr>
    </w:p>
    <w:p w14:paraId="71C277E9" w14:textId="5F0390D1" w:rsidR="00847E2E" w:rsidRPr="00B4134A" w:rsidRDefault="00847E2E" w:rsidP="00A66B7D">
      <w:pPr>
        <w:pStyle w:val="Sinespaciado"/>
        <w:numPr>
          <w:ilvl w:val="0"/>
          <w:numId w:val="14"/>
        </w:numPr>
        <w:jc w:val="both"/>
        <w:rPr>
          <w:rFonts w:ascii="Arial" w:eastAsia="Palatino Linotype" w:hAnsi="Arial" w:cs="Arial"/>
          <w:color w:val="000000"/>
        </w:rPr>
      </w:pPr>
      <w:r w:rsidRPr="00B4134A">
        <w:rPr>
          <w:rFonts w:ascii="Arial" w:eastAsia="Palatino Linotype" w:hAnsi="Arial" w:cs="Arial"/>
          <w:color w:val="000000"/>
        </w:rPr>
        <w:t>Emitir informe</w:t>
      </w:r>
      <w:r w:rsidR="00B4134A" w:rsidRPr="00B4134A">
        <w:rPr>
          <w:rFonts w:ascii="Arial" w:eastAsia="Palatino Linotype" w:hAnsi="Arial" w:cs="Arial"/>
          <w:color w:val="000000"/>
        </w:rPr>
        <w:t>s</w:t>
      </w:r>
      <w:r w:rsidRPr="00B4134A">
        <w:rPr>
          <w:rFonts w:ascii="Arial" w:eastAsia="Palatino Linotype" w:hAnsi="Arial" w:cs="Arial"/>
          <w:color w:val="000000"/>
        </w:rPr>
        <w:t xml:space="preserve"> </w:t>
      </w:r>
      <w:r w:rsidR="00B4134A" w:rsidRPr="00B4134A">
        <w:rPr>
          <w:rFonts w:ascii="Arial" w:eastAsia="Palatino Linotype" w:hAnsi="Arial" w:cs="Arial"/>
          <w:color w:val="000000"/>
        </w:rPr>
        <w:t xml:space="preserve">debidamente motivados </w:t>
      </w:r>
      <w:r w:rsidRPr="00B4134A">
        <w:rPr>
          <w:rFonts w:ascii="Arial" w:eastAsia="Palatino Linotype" w:hAnsi="Arial" w:cs="Arial"/>
          <w:color w:val="000000"/>
        </w:rPr>
        <w:t xml:space="preserve">para </w:t>
      </w:r>
      <w:r w:rsidR="00B4134A" w:rsidRPr="00B4134A">
        <w:rPr>
          <w:rFonts w:ascii="Arial" w:eastAsia="Palatino Linotype" w:hAnsi="Arial" w:cs="Arial"/>
          <w:color w:val="000000"/>
        </w:rPr>
        <w:t xml:space="preserve">solicitar la </w:t>
      </w:r>
      <w:r w:rsidRPr="00B4134A">
        <w:rPr>
          <w:rFonts w:ascii="Arial" w:eastAsia="Palatino Linotype" w:hAnsi="Arial" w:cs="Arial"/>
          <w:color w:val="000000"/>
        </w:rPr>
        <w:t>prórroga o ampliación de plazo</w:t>
      </w:r>
      <w:r w:rsidR="00B4134A" w:rsidRPr="00B4134A">
        <w:rPr>
          <w:rFonts w:ascii="Arial" w:eastAsia="Palatino Linotype" w:hAnsi="Arial" w:cs="Arial"/>
          <w:color w:val="000000"/>
        </w:rPr>
        <w:t xml:space="preserve"> de este instrumento, </w:t>
      </w:r>
      <w:r w:rsidR="00B4134A">
        <w:rPr>
          <w:rFonts w:ascii="Arial" w:eastAsia="Palatino Linotype" w:hAnsi="Arial" w:cs="Arial"/>
          <w:color w:val="000000"/>
        </w:rPr>
        <w:t xml:space="preserve">así como </w:t>
      </w:r>
      <w:r w:rsidRPr="00B4134A">
        <w:rPr>
          <w:rFonts w:ascii="Arial" w:eastAsia="Palatino Linotype" w:hAnsi="Arial" w:cs="Arial"/>
          <w:color w:val="000000"/>
        </w:rPr>
        <w:t>para realizar adendas modificatorias o terminaciones, según el caso.</w:t>
      </w:r>
    </w:p>
    <w:p w14:paraId="4C7F1B22" w14:textId="77777777" w:rsidR="00847E2E" w:rsidRPr="00C37FD4" w:rsidRDefault="00847E2E" w:rsidP="00847E2E">
      <w:pPr>
        <w:pStyle w:val="Prrafodelista"/>
        <w:rPr>
          <w:rFonts w:ascii="Arial" w:eastAsia="Palatino Linotype" w:hAnsi="Arial" w:cs="Arial"/>
          <w:color w:val="000000"/>
          <w:sz w:val="22"/>
          <w:szCs w:val="22"/>
        </w:rPr>
      </w:pPr>
    </w:p>
    <w:p w14:paraId="4340B9FF" w14:textId="13E89B7B"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 xml:space="preserve">Ejecutar acciones de seguimiento permanente a todos y cada uno de los programas, proyectos y actividades </w:t>
      </w:r>
      <w:r w:rsidR="00B4134A">
        <w:rPr>
          <w:rFonts w:ascii="Arial" w:eastAsia="Palatino Linotype" w:hAnsi="Arial" w:cs="Arial"/>
          <w:color w:val="000000"/>
        </w:rPr>
        <w:t>que se encuentren en desarrollo</w:t>
      </w:r>
      <w:r w:rsidRPr="00C37FD4">
        <w:rPr>
          <w:rFonts w:ascii="Arial" w:eastAsia="Palatino Linotype" w:hAnsi="Arial" w:cs="Arial"/>
          <w:color w:val="000000"/>
        </w:rPr>
        <w:t>, a través de mecanismos consensuados.</w:t>
      </w:r>
    </w:p>
    <w:p w14:paraId="252C52E4" w14:textId="77777777" w:rsidR="00847E2E" w:rsidRPr="00C37FD4" w:rsidRDefault="00847E2E" w:rsidP="00847E2E">
      <w:pPr>
        <w:pStyle w:val="Prrafodelista"/>
        <w:rPr>
          <w:rFonts w:ascii="Arial" w:eastAsia="Palatino Linotype" w:hAnsi="Arial" w:cs="Arial"/>
          <w:color w:val="000000"/>
          <w:sz w:val="22"/>
          <w:szCs w:val="22"/>
        </w:rPr>
      </w:pPr>
    </w:p>
    <w:p w14:paraId="3074B3D8" w14:textId="1998345D"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 xml:space="preserve">Recopilar toda la información pertinente al </w:t>
      </w:r>
      <w:r w:rsidR="00B4134A">
        <w:rPr>
          <w:rFonts w:ascii="Arial" w:eastAsia="Palatino Linotype" w:hAnsi="Arial" w:cs="Arial"/>
          <w:color w:val="000000"/>
        </w:rPr>
        <w:t>C</w:t>
      </w:r>
      <w:r w:rsidRPr="00C37FD4">
        <w:rPr>
          <w:rFonts w:ascii="Arial" w:eastAsia="Palatino Linotype" w:hAnsi="Arial" w:cs="Arial"/>
          <w:color w:val="000000"/>
        </w:rPr>
        <w:t>onvenio.</w:t>
      </w:r>
    </w:p>
    <w:p w14:paraId="08243618" w14:textId="77777777" w:rsidR="00847E2E" w:rsidRPr="00C37FD4" w:rsidRDefault="00847E2E" w:rsidP="00847E2E">
      <w:pPr>
        <w:pStyle w:val="Prrafodelista"/>
        <w:rPr>
          <w:rFonts w:ascii="Arial" w:eastAsia="Palatino Linotype" w:hAnsi="Arial" w:cs="Arial"/>
          <w:color w:val="000000"/>
          <w:sz w:val="22"/>
          <w:szCs w:val="22"/>
        </w:rPr>
      </w:pPr>
    </w:p>
    <w:p w14:paraId="703BFB47" w14:textId="381AAD2E" w:rsidR="00847E2E" w:rsidRPr="00C37FD4" w:rsidRDefault="00847E2E" w:rsidP="00847E2E">
      <w:pPr>
        <w:pStyle w:val="Sinespaciado"/>
        <w:numPr>
          <w:ilvl w:val="0"/>
          <w:numId w:val="14"/>
        </w:numPr>
        <w:jc w:val="both"/>
        <w:rPr>
          <w:rFonts w:ascii="Arial" w:eastAsia="Palatino Linotype" w:hAnsi="Arial" w:cs="Arial"/>
          <w:color w:val="000000"/>
        </w:rPr>
      </w:pPr>
      <w:r w:rsidRPr="00C37FD4">
        <w:rPr>
          <w:rFonts w:ascii="Arial" w:eastAsia="Palatino Linotype" w:hAnsi="Arial" w:cs="Arial"/>
          <w:color w:val="000000"/>
        </w:rPr>
        <w:t xml:space="preserve">Elaborar las actas, informes, y/o cualquier documento que fuere necesario para el cabal cumplimiento del objeto del </w:t>
      </w:r>
      <w:r w:rsidR="00B4134A">
        <w:rPr>
          <w:rFonts w:ascii="Arial" w:eastAsia="Palatino Linotype" w:hAnsi="Arial" w:cs="Arial"/>
          <w:color w:val="000000"/>
        </w:rPr>
        <w:t>C</w:t>
      </w:r>
      <w:r w:rsidRPr="00C37FD4">
        <w:rPr>
          <w:rFonts w:ascii="Arial" w:eastAsia="Palatino Linotype" w:hAnsi="Arial" w:cs="Arial"/>
          <w:color w:val="000000"/>
        </w:rPr>
        <w:t>onvenio, en observancia a las obligaciones antes descritas.</w:t>
      </w:r>
    </w:p>
    <w:p w14:paraId="4823B459" w14:textId="77777777" w:rsidR="00847E2E" w:rsidRPr="00C37FD4" w:rsidRDefault="00847E2E" w:rsidP="00847E2E">
      <w:pPr>
        <w:pStyle w:val="Prrafodelista"/>
        <w:rPr>
          <w:rFonts w:ascii="Arial" w:eastAsia="Palatino Linotype" w:hAnsi="Arial" w:cs="Arial"/>
          <w:color w:val="000000"/>
          <w:sz w:val="22"/>
          <w:szCs w:val="22"/>
        </w:rPr>
      </w:pPr>
    </w:p>
    <w:p w14:paraId="1CCAA75B" w14:textId="35F79FBC" w:rsidR="00847E2E" w:rsidRPr="00C37FD4" w:rsidRDefault="00847E2E" w:rsidP="00B4134A">
      <w:pPr>
        <w:pStyle w:val="Sinespaciado"/>
        <w:numPr>
          <w:ilvl w:val="0"/>
          <w:numId w:val="14"/>
        </w:numPr>
        <w:jc w:val="both"/>
        <w:rPr>
          <w:rFonts w:ascii="Arial" w:eastAsia="Palatino Linotype" w:hAnsi="Arial" w:cs="Arial"/>
          <w:color w:val="000000"/>
          <w:lang w:val="es-MX"/>
        </w:rPr>
      </w:pPr>
      <w:r w:rsidRPr="00C37FD4">
        <w:rPr>
          <w:rFonts w:ascii="Arial" w:eastAsia="Palatino Linotype" w:hAnsi="Arial" w:cs="Arial"/>
          <w:color w:val="000000"/>
        </w:rPr>
        <w:t xml:space="preserve">Velar por el cabal y oportuno cumplimiento de todas y cada una de las obligaciones derivadas del </w:t>
      </w:r>
      <w:r w:rsidR="00073ECF">
        <w:rPr>
          <w:rFonts w:ascii="Arial" w:eastAsia="Palatino Linotype" w:hAnsi="Arial" w:cs="Arial"/>
          <w:color w:val="000000"/>
        </w:rPr>
        <w:t>Convenio</w:t>
      </w:r>
      <w:r w:rsidRPr="00C37FD4">
        <w:rPr>
          <w:rFonts w:ascii="Arial" w:eastAsia="Palatino Linotype" w:hAnsi="Arial" w:cs="Arial"/>
          <w:color w:val="000000"/>
        </w:rPr>
        <w:t xml:space="preserve"> y adoptar las acciones necesarias para su ejecución, a fin de evitar retrasos injustificados.</w:t>
      </w:r>
      <w:r w:rsidRPr="00C37FD4">
        <w:rPr>
          <w:rFonts w:ascii="Arial" w:eastAsia="Palatino Linotype" w:hAnsi="Arial" w:cs="Arial"/>
          <w:color w:val="000000"/>
          <w:lang w:val="es-MX"/>
        </w:rPr>
        <w:t> </w:t>
      </w:r>
    </w:p>
    <w:p w14:paraId="25830C8D" w14:textId="77777777" w:rsidR="00847E2E" w:rsidRPr="00C37FD4" w:rsidRDefault="00847E2E" w:rsidP="00847E2E">
      <w:pPr>
        <w:pStyle w:val="Prrafodelista"/>
        <w:rPr>
          <w:rFonts w:ascii="Arial" w:eastAsia="Palatino Linotype" w:hAnsi="Arial" w:cs="Arial"/>
          <w:color w:val="000000"/>
          <w:sz w:val="22"/>
          <w:szCs w:val="22"/>
          <w:lang w:val="es-MX"/>
        </w:rPr>
      </w:pPr>
    </w:p>
    <w:p w14:paraId="2F85436F" w14:textId="290AA816" w:rsidR="00847E2E" w:rsidRPr="00C37FD4" w:rsidRDefault="00847E2E" w:rsidP="00847E2E">
      <w:pPr>
        <w:pStyle w:val="Sinespaciado"/>
        <w:numPr>
          <w:ilvl w:val="0"/>
          <w:numId w:val="14"/>
        </w:numPr>
        <w:jc w:val="both"/>
        <w:rPr>
          <w:rFonts w:ascii="Arial" w:eastAsia="Palatino Linotype" w:hAnsi="Arial" w:cs="Arial"/>
          <w:color w:val="000000"/>
          <w:lang w:val="es-MX"/>
        </w:rPr>
      </w:pPr>
      <w:r w:rsidRPr="00C37FD4">
        <w:rPr>
          <w:rFonts w:ascii="Arial" w:eastAsia="Palatino Linotype" w:hAnsi="Arial" w:cs="Arial"/>
          <w:color w:val="000000"/>
        </w:rPr>
        <w:t xml:space="preserve">Reportar a su máxima Autoridad o representante legal, los aspectos operativos, técnicos, económicos y/o legales o de cualquier naturaleza que pudieren afectar </w:t>
      </w:r>
      <w:r w:rsidR="00073ECF">
        <w:rPr>
          <w:rFonts w:ascii="Arial" w:eastAsia="Palatino Linotype" w:hAnsi="Arial" w:cs="Arial"/>
          <w:color w:val="000000"/>
        </w:rPr>
        <w:t>e</w:t>
      </w:r>
      <w:r w:rsidRPr="00C37FD4">
        <w:rPr>
          <w:rFonts w:ascii="Arial" w:eastAsia="Palatino Linotype" w:hAnsi="Arial" w:cs="Arial"/>
          <w:color w:val="000000"/>
        </w:rPr>
        <w:t xml:space="preserve">l cumplimiento del objeto del presente </w:t>
      </w:r>
      <w:r w:rsidR="00073ECF">
        <w:rPr>
          <w:rFonts w:ascii="Arial" w:eastAsia="Palatino Linotype" w:hAnsi="Arial" w:cs="Arial"/>
          <w:color w:val="000000"/>
        </w:rPr>
        <w:t>C</w:t>
      </w:r>
      <w:r w:rsidRPr="00C37FD4">
        <w:rPr>
          <w:rFonts w:ascii="Arial" w:eastAsia="Palatino Linotype" w:hAnsi="Arial" w:cs="Arial"/>
          <w:color w:val="000000"/>
        </w:rPr>
        <w:t xml:space="preserve">onvenio, así como </w:t>
      </w:r>
      <w:r w:rsidR="00073ECF">
        <w:rPr>
          <w:rFonts w:ascii="Arial" w:eastAsia="Palatino Linotype" w:hAnsi="Arial" w:cs="Arial"/>
          <w:color w:val="000000"/>
        </w:rPr>
        <w:t>el desarrollo del mismo</w:t>
      </w:r>
      <w:r w:rsidRPr="00C37FD4">
        <w:rPr>
          <w:rFonts w:ascii="Arial" w:eastAsia="Palatino Linotype" w:hAnsi="Arial" w:cs="Arial"/>
          <w:color w:val="000000"/>
        </w:rPr>
        <w:t>.</w:t>
      </w:r>
      <w:r w:rsidRPr="00C37FD4">
        <w:rPr>
          <w:rFonts w:ascii="Arial" w:eastAsia="Palatino Linotype" w:hAnsi="Arial" w:cs="Arial"/>
          <w:color w:val="000000"/>
          <w:lang w:val="es-MX"/>
        </w:rPr>
        <w:t> </w:t>
      </w:r>
    </w:p>
    <w:p w14:paraId="2678B45F" w14:textId="77777777" w:rsidR="00847E2E" w:rsidRPr="00C37FD4" w:rsidRDefault="00847E2E" w:rsidP="00847E2E">
      <w:pPr>
        <w:pStyle w:val="Prrafodelista"/>
        <w:rPr>
          <w:rFonts w:ascii="Arial" w:eastAsia="Palatino Linotype" w:hAnsi="Arial" w:cs="Arial"/>
          <w:color w:val="000000"/>
          <w:sz w:val="22"/>
          <w:szCs w:val="22"/>
          <w:lang w:val="es-MX"/>
        </w:rPr>
      </w:pPr>
    </w:p>
    <w:p w14:paraId="7FAC5914" w14:textId="1905BD66" w:rsidR="00847E2E" w:rsidRPr="00C37FD4" w:rsidRDefault="00847E2E" w:rsidP="00073ECF">
      <w:pPr>
        <w:pStyle w:val="Sinespaciado"/>
        <w:numPr>
          <w:ilvl w:val="0"/>
          <w:numId w:val="14"/>
        </w:numPr>
        <w:jc w:val="both"/>
        <w:rPr>
          <w:rFonts w:ascii="Arial" w:eastAsia="Palatino Linotype" w:hAnsi="Arial" w:cs="Arial"/>
          <w:color w:val="000000"/>
          <w:lang w:val="es-MX"/>
        </w:rPr>
      </w:pPr>
      <w:r w:rsidRPr="00C37FD4">
        <w:rPr>
          <w:rFonts w:ascii="Arial" w:eastAsia="Palatino Linotype" w:hAnsi="Arial" w:cs="Arial"/>
          <w:color w:val="000000"/>
        </w:rPr>
        <w:t xml:space="preserve">Administrar y custodiar la información y </w:t>
      </w:r>
      <w:r w:rsidR="00073ECF">
        <w:rPr>
          <w:rFonts w:ascii="Arial" w:eastAsia="Palatino Linotype" w:hAnsi="Arial" w:cs="Arial"/>
          <w:color w:val="000000"/>
        </w:rPr>
        <w:t xml:space="preserve">el </w:t>
      </w:r>
      <w:r w:rsidRPr="00C37FD4">
        <w:rPr>
          <w:rFonts w:ascii="Arial" w:eastAsia="Palatino Linotype" w:hAnsi="Arial" w:cs="Arial"/>
          <w:color w:val="000000"/>
        </w:rPr>
        <w:t>expediente que se genere como consecuencia de la ejecución de este instrumento.</w:t>
      </w:r>
      <w:r w:rsidRPr="00C37FD4">
        <w:rPr>
          <w:rFonts w:ascii="Arial" w:eastAsia="Palatino Linotype" w:hAnsi="Arial" w:cs="Arial"/>
          <w:color w:val="000000"/>
          <w:lang w:val="es-MX"/>
        </w:rPr>
        <w:t> </w:t>
      </w:r>
    </w:p>
    <w:p w14:paraId="11E259CA" w14:textId="77777777" w:rsidR="00847E2E" w:rsidRPr="00C37FD4" w:rsidRDefault="00847E2E" w:rsidP="00847E2E">
      <w:pPr>
        <w:pStyle w:val="Prrafodelista"/>
        <w:rPr>
          <w:rFonts w:ascii="Arial" w:eastAsia="Palatino Linotype" w:hAnsi="Arial" w:cs="Arial"/>
          <w:color w:val="000000"/>
          <w:sz w:val="22"/>
          <w:szCs w:val="22"/>
          <w:lang w:val="es-MX"/>
        </w:rPr>
      </w:pPr>
    </w:p>
    <w:p w14:paraId="339B683C" w14:textId="07E09D62" w:rsidR="00847E2E" w:rsidRPr="00C37FD4" w:rsidRDefault="00847E2E" w:rsidP="00073ECF">
      <w:pPr>
        <w:pStyle w:val="Sinespaciado"/>
        <w:numPr>
          <w:ilvl w:val="0"/>
          <w:numId w:val="14"/>
        </w:numPr>
        <w:jc w:val="both"/>
        <w:rPr>
          <w:rFonts w:ascii="Arial" w:eastAsia="Palatino Linotype" w:hAnsi="Arial" w:cs="Arial"/>
          <w:color w:val="000000"/>
          <w:lang w:val="es-MX"/>
        </w:rPr>
      </w:pPr>
      <w:r w:rsidRPr="00C37FD4">
        <w:rPr>
          <w:rFonts w:ascii="Arial" w:eastAsia="Palatino Linotype" w:hAnsi="Arial" w:cs="Arial"/>
          <w:color w:val="000000"/>
        </w:rPr>
        <w:t xml:space="preserve">Presentar anualmente un informe, a cada </w:t>
      </w:r>
      <w:r w:rsidR="00073ECF">
        <w:rPr>
          <w:rFonts w:ascii="Arial" w:eastAsia="Palatino Linotype" w:hAnsi="Arial" w:cs="Arial"/>
          <w:color w:val="000000"/>
        </w:rPr>
        <w:t>P</w:t>
      </w:r>
      <w:r w:rsidRPr="00C37FD4">
        <w:rPr>
          <w:rFonts w:ascii="Arial" w:eastAsia="Palatino Linotype" w:hAnsi="Arial" w:cs="Arial"/>
          <w:color w:val="000000"/>
        </w:rPr>
        <w:t xml:space="preserve">arte, sobre el estado y cumplimiento del </w:t>
      </w:r>
      <w:r w:rsidR="00073ECF">
        <w:rPr>
          <w:rFonts w:ascii="Arial" w:eastAsia="Palatino Linotype" w:hAnsi="Arial" w:cs="Arial"/>
          <w:color w:val="000000"/>
        </w:rPr>
        <w:t>C</w:t>
      </w:r>
      <w:r w:rsidRPr="00C37FD4">
        <w:rPr>
          <w:rFonts w:ascii="Arial" w:eastAsia="Palatino Linotype" w:hAnsi="Arial" w:cs="Arial"/>
          <w:color w:val="000000"/>
        </w:rPr>
        <w:t>onvenio.</w:t>
      </w:r>
    </w:p>
    <w:p w14:paraId="6BFA9512" w14:textId="77777777" w:rsidR="00847E2E" w:rsidRPr="00C37FD4" w:rsidRDefault="00847E2E" w:rsidP="00847E2E">
      <w:pPr>
        <w:pStyle w:val="Prrafodelista"/>
        <w:rPr>
          <w:rFonts w:ascii="Arial" w:eastAsia="Palatino Linotype" w:hAnsi="Arial" w:cs="Arial"/>
          <w:color w:val="000000"/>
          <w:sz w:val="22"/>
          <w:szCs w:val="22"/>
          <w:lang w:val="es-MX"/>
        </w:rPr>
      </w:pPr>
    </w:p>
    <w:p w14:paraId="0735B420" w14:textId="75DD62C0" w:rsidR="00847E2E" w:rsidRPr="00C37FD4" w:rsidRDefault="00847E2E" w:rsidP="00073ECF">
      <w:pPr>
        <w:pStyle w:val="Sinespaciado"/>
        <w:numPr>
          <w:ilvl w:val="0"/>
          <w:numId w:val="14"/>
        </w:numPr>
        <w:jc w:val="both"/>
        <w:rPr>
          <w:rFonts w:ascii="Arial" w:eastAsia="Palatino Linotype" w:hAnsi="Arial" w:cs="Arial"/>
          <w:color w:val="000000"/>
          <w:lang w:val="es-MX"/>
        </w:rPr>
      </w:pPr>
      <w:r w:rsidRPr="00C37FD4">
        <w:rPr>
          <w:rFonts w:ascii="Arial" w:eastAsia="Palatino Linotype" w:hAnsi="Arial" w:cs="Arial"/>
          <w:color w:val="000000"/>
        </w:rPr>
        <w:lastRenderedPageBreak/>
        <w:t xml:space="preserve">En caso de cambio de </w:t>
      </w:r>
      <w:r w:rsidR="00675A61">
        <w:rPr>
          <w:rFonts w:ascii="Arial" w:eastAsia="Palatino Linotype" w:hAnsi="Arial" w:cs="Arial"/>
          <w:color w:val="000000"/>
        </w:rPr>
        <w:t>coordinador</w:t>
      </w:r>
      <w:r w:rsidRPr="00C37FD4">
        <w:rPr>
          <w:rFonts w:ascii="Arial" w:eastAsia="Palatino Linotype" w:hAnsi="Arial" w:cs="Arial"/>
          <w:color w:val="000000"/>
        </w:rPr>
        <w:t xml:space="preserve"> de</w:t>
      </w:r>
      <w:r w:rsidR="00073ECF">
        <w:rPr>
          <w:rFonts w:ascii="Arial" w:eastAsia="Palatino Linotype" w:hAnsi="Arial" w:cs="Arial"/>
          <w:color w:val="000000"/>
        </w:rPr>
        <w:t>l</w:t>
      </w:r>
      <w:r w:rsidRPr="00C37FD4">
        <w:rPr>
          <w:rFonts w:ascii="Arial" w:eastAsia="Palatino Linotype" w:hAnsi="Arial" w:cs="Arial"/>
          <w:color w:val="000000"/>
        </w:rPr>
        <w:t xml:space="preserve"> Convenio, se comunicará por escrito a la otra parte para los fines legales consiguientes.</w:t>
      </w:r>
      <w:r w:rsidRPr="00C37FD4">
        <w:rPr>
          <w:rFonts w:ascii="Arial" w:eastAsia="Palatino Linotype" w:hAnsi="Arial" w:cs="Arial"/>
          <w:color w:val="000000"/>
          <w:lang w:val="es-MX"/>
        </w:rPr>
        <w:t> </w:t>
      </w:r>
    </w:p>
    <w:p w14:paraId="324BE859" w14:textId="77777777" w:rsidR="00847E2E" w:rsidRPr="00C37FD4" w:rsidRDefault="00847E2E" w:rsidP="00073ECF">
      <w:pPr>
        <w:pStyle w:val="Prrafodelista"/>
        <w:jc w:val="both"/>
        <w:rPr>
          <w:rFonts w:ascii="Arial" w:eastAsia="Palatino Linotype" w:hAnsi="Arial" w:cs="Arial"/>
          <w:color w:val="000000"/>
          <w:sz w:val="22"/>
          <w:szCs w:val="22"/>
          <w:lang w:val="es-MX"/>
        </w:rPr>
      </w:pPr>
    </w:p>
    <w:p w14:paraId="251D6511" w14:textId="38F1E991" w:rsidR="00847E2E" w:rsidRPr="00C37FD4" w:rsidRDefault="00847E2E" w:rsidP="00073ECF">
      <w:pPr>
        <w:pStyle w:val="Sinespaciado"/>
        <w:numPr>
          <w:ilvl w:val="0"/>
          <w:numId w:val="14"/>
        </w:numPr>
        <w:jc w:val="both"/>
        <w:rPr>
          <w:rFonts w:ascii="Arial" w:eastAsia="Palatino Linotype" w:hAnsi="Arial" w:cs="Arial"/>
          <w:color w:val="000000"/>
          <w:lang w:val="es-MX"/>
        </w:rPr>
      </w:pPr>
      <w:r w:rsidRPr="00C37FD4">
        <w:rPr>
          <w:rFonts w:ascii="Arial" w:eastAsia="Palatino Linotype" w:hAnsi="Arial" w:cs="Arial"/>
          <w:color w:val="000000"/>
        </w:rPr>
        <w:t xml:space="preserve">Entregar la información y </w:t>
      </w:r>
      <w:r w:rsidR="00073ECF">
        <w:rPr>
          <w:rFonts w:ascii="Arial" w:eastAsia="Palatino Linotype" w:hAnsi="Arial" w:cs="Arial"/>
          <w:color w:val="000000"/>
        </w:rPr>
        <w:t xml:space="preserve">el </w:t>
      </w:r>
      <w:r w:rsidRPr="00C37FD4">
        <w:rPr>
          <w:rFonts w:ascii="Arial" w:eastAsia="Palatino Linotype" w:hAnsi="Arial" w:cs="Arial"/>
          <w:color w:val="000000"/>
        </w:rPr>
        <w:t xml:space="preserve">expediente del </w:t>
      </w:r>
      <w:r w:rsidR="00073ECF">
        <w:rPr>
          <w:rFonts w:ascii="Arial" w:eastAsia="Palatino Linotype" w:hAnsi="Arial" w:cs="Arial"/>
          <w:color w:val="000000"/>
        </w:rPr>
        <w:t>C</w:t>
      </w:r>
      <w:r w:rsidRPr="00C37FD4">
        <w:rPr>
          <w:rFonts w:ascii="Arial" w:eastAsia="Palatino Linotype" w:hAnsi="Arial" w:cs="Arial"/>
          <w:color w:val="000000"/>
        </w:rPr>
        <w:t xml:space="preserve">onvenio, al nuevo </w:t>
      </w:r>
      <w:r w:rsidR="00675A61">
        <w:rPr>
          <w:rFonts w:ascii="Arial" w:eastAsia="Palatino Linotype" w:hAnsi="Arial" w:cs="Arial"/>
          <w:color w:val="000000"/>
        </w:rPr>
        <w:t>coordinador</w:t>
      </w:r>
      <w:r w:rsidR="00073ECF">
        <w:rPr>
          <w:rFonts w:ascii="Arial" w:eastAsia="Palatino Linotype" w:hAnsi="Arial" w:cs="Arial"/>
          <w:color w:val="000000"/>
        </w:rPr>
        <w:t xml:space="preserve"> </w:t>
      </w:r>
      <w:r w:rsidRPr="00C37FD4">
        <w:rPr>
          <w:rFonts w:ascii="Arial" w:eastAsia="Palatino Linotype" w:hAnsi="Arial" w:cs="Arial"/>
          <w:color w:val="000000"/>
        </w:rPr>
        <w:t>designado, en caso de cesación y nueva designación.</w:t>
      </w:r>
      <w:r w:rsidRPr="00C37FD4">
        <w:rPr>
          <w:rFonts w:ascii="Arial" w:eastAsia="Palatino Linotype" w:hAnsi="Arial" w:cs="Arial"/>
          <w:color w:val="000000"/>
          <w:lang w:val="es-MX"/>
        </w:rPr>
        <w:t> </w:t>
      </w:r>
    </w:p>
    <w:p w14:paraId="73BB02A2" w14:textId="77777777" w:rsidR="00847E2E" w:rsidRPr="00C37FD4" w:rsidRDefault="00847E2E" w:rsidP="00073ECF">
      <w:pPr>
        <w:pStyle w:val="Prrafodelista"/>
        <w:jc w:val="both"/>
        <w:rPr>
          <w:rFonts w:ascii="Arial" w:eastAsia="Palatino Linotype" w:hAnsi="Arial" w:cs="Arial"/>
          <w:color w:val="000000"/>
          <w:sz w:val="22"/>
          <w:szCs w:val="22"/>
          <w:lang w:val="es-MX"/>
        </w:rPr>
      </w:pPr>
    </w:p>
    <w:p w14:paraId="6860E94D" w14:textId="77777777" w:rsidR="00847E2E" w:rsidRPr="00C37FD4" w:rsidRDefault="00847E2E" w:rsidP="00073ECF">
      <w:pPr>
        <w:pStyle w:val="Sinespaciado"/>
        <w:numPr>
          <w:ilvl w:val="0"/>
          <w:numId w:val="14"/>
        </w:numPr>
        <w:jc w:val="both"/>
        <w:rPr>
          <w:rFonts w:ascii="Arial" w:eastAsia="Palatino Linotype" w:hAnsi="Arial" w:cs="Arial"/>
          <w:color w:val="000000"/>
          <w:lang w:val="es-MX"/>
        </w:rPr>
      </w:pPr>
      <w:r w:rsidRPr="00C37FD4">
        <w:rPr>
          <w:rFonts w:ascii="Arial" w:eastAsia="Palatino Linotype" w:hAnsi="Arial" w:cs="Arial"/>
          <w:color w:val="000000"/>
        </w:rPr>
        <w:t>Elaborar el acta de liquidación y cierre del presente instrumento.</w:t>
      </w:r>
      <w:r w:rsidRPr="00C37FD4">
        <w:rPr>
          <w:rFonts w:ascii="Arial" w:eastAsia="Palatino Linotype" w:hAnsi="Arial" w:cs="Arial"/>
          <w:color w:val="000000"/>
          <w:lang w:val="es-MX"/>
        </w:rPr>
        <w:t> </w:t>
      </w:r>
    </w:p>
    <w:p w14:paraId="68E310E7" w14:textId="77777777" w:rsidR="00847E2E" w:rsidRPr="00C37FD4" w:rsidRDefault="00847E2E" w:rsidP="00073ECF">
      <w:pPr>
        <w:pStyle w:val="Prrafodelista"/>
        <w:jc w:val="both"/>
        <w:rPr>
          <w:rFonts w:ascii="Arial" w:eastAsia="Palatino Linotype" w:hAnsi="Arial" w:cs="Arial"/>
          <w:color w:val="000000"/>
          <w:sz w:val="22"/>
          <w:szCs w:val="22"/>
          <w:lang w:val="es-MX"/>
        </w:rPr>
      </w:pPr>
    </w:p>
    <w:p w14:paraId="767CB460" w14:textId="0F37A269" w:rsidR="00847E2E" w:rsidRPr="00073ECF" w:rsidRDefault="00847E2E" w:rsidP="00BA309C">
      <w:pPr>
        <w:pStyle w:val="Sinespaciado"/>
        <w:numPr>
          <w:ilvl w:val="0"/>
          <w:numId w:val="14"/>
        </w:numPr>
        <w:jc w:val="both"/>
        <w:rPr>
          <w:rFonts w:ascii="Arial" w:eastAsia="Palatino Linotype" w:hAnsi="Arial" w:cs="Arial"/>
          <w:color w:val="000000"/>
        </w:rPr>
      </w:pPr>
      <w:r w:rsidRPr="00073ECF">
        <w:rPr>
          <w:rFonts w:ascii="Arial" w:eastAsia="Palatino Linotype" w:hAnsi="Arial" w:cs="Arial"/>
          <w:color w:val="000000"/>
        </w:rPr>
        <w:t>Las demás obligaciones establecidas en la normativa aplicable</w:t>
      </w:r>
      <w:r w:rsidR="00073ECF" w:rsidRPr="00073ECF">
        <w:rPr>
          <w:rFonts w:ascii="Arial" w:eastAsia="Palatino Linotype" w:hAnsi="Arial" w:cs="Arial"/>
          <w:color w:val="000000"/>
        </w:rPr>
        <w:t>.</w:t>
      </w:r>
    </w:p>
    <w:p w14:paraId="2920BD90" w14:textId="77777777" w:rsidR="00847E2E" w:rsidRPr="00C37FD4" w:rsidRDefault="00847E2E" w:rsidP="00847E2E">
      <w:pPr>
        <w:pStyle w:val="Sinespaciado"/>
        <w:jc w:val="both"/>
        <w:rPr>
          <w:rFonts w:ascii="Arial" w:eastAsia="Palatino Linotype" w:hAnsi="Arial" w:cs="Arial"/>
          <w:color w:val="000000"/>
        </w:rPr>
      </w:pPr>
    </w:p>
    <w:p w14:paraId="68150C5C" w14:textId="084EBBB0" w:rsidR="00847E2E" w:rsidRPr="00C37FD4" w:rsidRDefault="00847E2E" w:rsidP="00847E2E">
      <w:pPr>
        <w:pStyle w:val="Sinespaciado"/>
        <w:jc w:val="both"/>
        <w:rPr>
          <w:rFonts w:ascii="Arial" w:eastAsia="Palatino Linotype" w:hAnsi="Arial" w:cs="Arial"/>
          <w:color w:val="000000"/>
        </w:rPr>
      </w:pPr>
      <w:r w:rsidRPr="00C37FD4">
        <w:rPr>
          <w:rFonts w:ascii="Arial" w:eastAsia="Palatino Linotype" w:hAnsi="Arial" w:cs="Arial"/>
          <w:color w:val="000000"/>
        </w:rPr>
        <w:t xml:space="preserve">Los </w:t>
      </w:r>
      <w:r w:rsidR="006D59A4">
        <w:rPr>
          <w:rFonts w:ascii="Arial" w:eastAsia="Palatino Linotype" w:hAnsi="Arial" w:cs="Arial"/>
          <w:color w:val="000000"/>
        </w:rPr>
        <w:t>coordinadores</w:t>
      </w:r>
      <w:r w:rsidR="00073ECF">
        <w:rPr>
          <w:rFonts w:ascii="Arial" w:eastAsia="Palatino Linotype" w:hAnsi="Arial" w:cs="Arial"/>
          <w:color w:val="000000"/>
        </w:rPr>
        <w:t xml:space="preserve"> </w:t>
      </w:r>
      <w:r w:rsidRPr="00C37FD4">
        <w:rPr>
          <w:rFonts w:ascii="Arial" w:eastAsia="Palatino Linotype" w:hAnsi="Arial" w:cs="Arial"/>
          <w:color w:val="000000"/>
        </w:rPr>
        <w:t>del Convenio a la conclusión del plazo o en caso de terminación presentarán a sus máximas autoridades</w:t>
      </w:r>
      <w:r w:rsidR="00073ECF">
        <w:rPr>
          <w:rFonts w:ascii="Arial" w:eastAsia="Palatino Linotype" w:hAnsi="Arial" w:cs="Arial"/>
          <w:color w:val="000000"/>
        </w:rPr>
        <w:t xml:space="preserve"> </w:t>
      </w:r>
      <w:r w:rsidR="00073ECF" w:rsidRPr="00C37FD4">
        <w:rPr>
          <w:rFonts w:ascii="Arial" w:eastAsia="Palatino Linotype" w:hAnsi="Arial" w:cs="Arial"/>
          <w:color w:val="000000"/>
        </w:rPr>
        <w:t>un informe de ejecución de</w:t>
      </w:r>
      <w:r w:rsidR="00073ECF">
        <w:rPr>
          <w:rFonts w:ascii="Arial" w:eastAsia="Palatino Linotype" w:hAnsi="Arial" w:cs="Arial"/>
          <w:color w:val="000000"/>
        </w:rPr>
        <w:t>l mismo</w:t>
      </w:r>
      <w:r w:rsidRPr="00C37FD4">
        <w:rPr>
          <w:rFonts w:ascii="Arial" w:eastAsia="Palatino Linotype" w:hAnsi="Arial" w:cs="Arial"/>
          <w:color w:val="000000"/>
        </w:rPr>
        <w:t>, en un plazo no mayor a diez (10) días.</w:t>
      </w:r>
    </w:p>
    <w:p w14:paraId="0A881777" w14:textId="77777777" w:rsidR="00847E2E" w:rsidRPr="00C37FD4" w:rsidRDefault="00847E2E" w:rsidP="00847E2E">
      <w:pPr>
        <w:pStyle w:val="Sinespaciado"/>
        <w:jc w:val="both"/>
        <w:rPr>
          <w:rFonts w:ascii="Arial" w:eastAsia="Palatino Linotype" w:hAnsi="Arial" w:cs="Arial"/>
          <w:color w:val="000000"/>
        </w:rPr>
      </w:pPr>
    </w:p>
    <w:p w14:paraId="21F8F53E" w14:textId="0BCAA32E" w:rsidR="00847E2E" w:rsidRPr="00C37FD4" w:rsidRDefault="00847E2E" w:rsidP="00847E2E">
      <w:pPr>
        <w:pStyle w:val="Sinespaciado"/>
        <w:jc w:val="both"/>
        <w:rPr>
          <w:rFonts w:ascii="Arial" w:hAnsi="Arial" w:cs="Arial"/>
        </w:rPr>
      </w:pPr>
      <w:r w:rsidRPr="00C37FD4">
        <w:rPr>
          <w:rFonts w:ascii="Arial" w:hAnsi="Arial" w:cs="Arial"/>
        </w:rPr>
        <w:t xml:space="preserve">La designación de </w:t>
      </w:r>
      <w:r w:rsidR="006D59A4">
        <w:rPr>
          <w:rFonts w:ascii="Arial" w:hAnsi="Arial" w:cs="Arial"/>
        </w:rPr>
        <w:t>coordinadores</w:t>
      </w:r>
      <w:r w:rsidRPr="00C37FD4">
        <w:rPr>
          <w:rFonts w:ascii="Arial" w:hAnsi="Arial" w:cs="Arial"/>
        </w:rPr>
        <w:t xml:space="preserve"> de</w:t>
      </w:r>
      <w:r w:rsidR="00073ECF">
        <w:rPr>
          <w:rFonts w:ascii="Arial" w:hAnsi="Arial" w:cs="Arial"/>
        </w:rPr>
        <w:t>l</w:t>
      </w:r>
      <w:r w:rsidRPr="00C37FD4">
        <w:rPr>
          <w:rFonts w:ascii="Arial" w:hAnsi="Arial" w:cs="Arial"/>
        </w:rPr>
        <w:t xml:space="preserve"> </w:t>
      </w:r>
      <w:r w:rsidR="00073ECF">
        <w:rPr>
          <w:rFonts w:ascii="Arial" w:hAnsi="Arial" w:cs="Arial"/>
        </w:rPr>
        <w:t>C</w:t>
      </w:r>
      <w:r w:rsidRPr="00C37FD4">
        <w:rPr>
          <w:rFonts w:ascii="Arial" w:hAnsi="Arial" w:cs="Arial"/>
        </w:rPr>
        <w:t xml:space="preserve">onvenio se la realiza al cargo y no a la persona. </w:t>
      </w:r>
    </w:p>
    <w:p w14:paraId="66E50A29" w14:textId="77777777" w:rsidR="00847E2E" w:rsidRPr="00C37FD4" w:rsidRDefault="00847E2E" w:rsidP="00847E2E">
      <w:pPr>
        <w:pStyle w:val="Sinespaciado"/>
        <w:jc w:val="both"/>
        <w:rPr>
          <w:rFonts w:ascii="Arial" w:eastAsia="Palatino Linotype" w:hAnsi="Arial" w:cs="Arial"/>
          <w:color w:val="000000"/>
          <w:u w:val="single"/>
        </w:rPr>
      </w:pPr>
    </w:p>
    <w:p w14:paraId="2C3B0CB8" w14:textId="50341E00" w:rsidR="00F62FAE" w:rsidRPr="00C37FD4" w:rsidRDefault="00F62FAE" w:rsidP="00F62FAE">
      <w:pPr>
        <w:pStyle w:val="Sinespaciado"/>
        <w:jc w:val="both"/>
        <w:rPr>
          <w:rFonts w:ascii="Arial" w:eastAsia="Palatino Linotype" w:hAnsi="Arial" w:cs="Arial"/>
          <w:b/>
          <w:bCs/>
          <w:color w:val="000000"/>
        </w:rPr>
      </w:pPr>
      <w:r w:rsidRPr="00D156C9">
        <w:rPr>
          <w:rFonts w:ascii="Arial" w:eastAsia="Palatino Linotype" w:hAnsi="Arial" w:cs="Arial"/>
          <w:b/>
          <w:bCs/>
          <w:color w:val="000000"/>
          <w:u w:val="single"/>
        </w:rPr>
        <w:t>CL</w:t>
      </w:r>
      <w:r w:rsidR="00996DB3" w:rsidRPr="00D156C9">
        <w:rPr>
          <w:rFonts w:ascii="Arial" w:eastAsia="Palatino Linotype" w:hAnsi="Arial" w:cs="Arial"/>
          <w:b/>
          <w:bCs/>
          <w:color w:val="000000"/>
          <w:u w:val="single"/>
        </w:rPr>
        <w:t>Á</w:t>
      </w:r>
      <w:r w:rsidRPr="00D156C9">
        <w:rPr>
          <w:rFonts w:ascii="Arial" w:eastAsia="Palatino Linotype" w:hAnsi="Arial" w:cs="Arial"/>
          <w:b/>
          <w:bCs/>
          <w:color w:val="000000"/>
          <w:u w:val="single"/>
        </w:rPr>
        <w:t xml:space="preserve">USULA </w:t>
      </w:r>
      <w:r w:rsidR="00E74681" w:rsidRPr="00D156C9">
        <w:rPr>
          <w:rFonts w:ascii="Arial" w:eastAsia="Palatino Linotype" w:hAnsi="Arial" w:cs="Arial"/>
          <w:b/>
          <w:bCs/>
          <w:color w:val="000000"/>
          <w:u w:val="single"/>
        </w:rPr>
        <w:t xml:space="preserve">OCTAVA. - </w:t>
      </w:r>
      <w:r w:rsidRPr="00D156C9">
        <w:rPr>
          <w:rFonts w:ascii="Arial" w:eastAsia="Palatino Linotype" w:hAnsi="Arial" w:cs="Arial"/>
          <w:b/>
          <w:bCs/>
          <w:color w:val="000000"/>
          <w:u w:val="single"/>
        </w:rPr>
        <w:t xml:space="preserve"> RELACIÓN LABORAL</w:t>
      </w:r>
      <w:r w:rsidR="005414DA">
        <w:rPr>
          <w:rFonts w:ascii="Arial" w:eastAsia="Palatino Linotype" w:hAnsi="Arial" w:cs="Arial"/>
          <w:b/>
          <w:bCs/>
          <w:color w:val="000000"/>
        </w:rPr>
        <w:t>:</w:t>
      </w:r>
      <w:r w:rsidRPr="00C37FD4">
        <w:rPr>
          <w:rFonts w:ascii="Arial" w:eastAsia="Palatino Linotype" w:hAnsi="Arial" w:cs="Arial"/>
          <w:b/>
          <w:bCs/>
          <w:color w:val="000000"/>
        </w:rPr>
        <w:t xml:space="preserve"> </w:t>
      </w:r>
    </w:p>
    <w:p w14:paraId="7063C8C1" w14:textId="77777777" w:rsidR="00F62FAE" w:rsidRPr="00C37FD4" w:rsidRDefault="00F62FAE" w:rsidP="00F62FAE">
      <w:pPr>
        <w:pStyle w:val="Sinespaciado"/>
        <w:ind w:left="360"/>
        <w:jc w:val="both"/>
        <w:rPr>
          <w:rFonts w:ascii="Arial" w:eastAsia="Palatino Linotype" w:hAnsi="Arial" w:cs="Arial"/>
          <w:b/>
          <w:bCs/>
          <w:color w:val="000000"/>
        </w:rPr>
      </w:pPr>
    </w:p>
    <w:p w14:paraId="3F19931E" w14:textId="7B69D16B" w:rsidR="00F62FAE" w:rsidRPr="00EC4405" w:rsidRDefault="00F62FAE" w:rsidP="00F62FAE">
      <w:pPr>
        <w:pStyle w:val="Sinespaciado"/>
        <w:ind w:left="360"/>
        <w:jc w:val="both"/>
        <w:rPr>
          <w:rFonts w:ascii="Arial" w:eastAsia="Palatino Linotype" w:hAnsi="Arial" w:cs="Arial"/>
        </w:rPr>
      </w:pPr>
      <w:r w:rsidRPr="00C37FD4">
        <w:rPr>
          <w:rFonts w:ascii="Arial" w:eastAsia="Palatino Linotype" w:hAnsi="Arial" w:cs="Arial"/>
          <w:b/>
          <w:bCs/>
          <w:color w:val="000000"/>
        </w:rPr>
        <w:t xml:space="preserve">8.1. </w:t>
      </w:r>
      <w:r w:rsidR="00753A29" w:rsidRPr="00EC4405">
        <w:rPr>
          <w:rFonts w:ascii="Arial" w:eastAsia="Palatino Linotype" w:hAnsi="Arial" w:cs="Arial"/>
          <w:iCs/>
          <w:lang w:val="es-ES"/>
        </w:rPr>
        <w:t xml:space="preserve">Por la naturaleza del presente Convenio, ninguna de las partes adquiere relación laboral de ningún tipo, queda claramente establecido que el presente instrumento, no crea vínculos laborales de ninguna naturaleza entre las </w:t>
      </w:r>
      <w:r w:rsidR="00EC4405">
        <w:rPr>
          <w:rFonts w:ascii="Arial" w:eastAsia="Palatino Linotype" w:hAnsi="Arial" w:cs="Arial"/>
          <w:iCs/>
          <w:lang w:val="es-ES"/>
        </w:rPr>
        <w:t>P</w:t>
      </w:r>
      <w:r w:rsidR="00753A29" w:rsidRPr="00EC4405">
        <w:rPr>
          <w:rFonts w:ascii="Arial" w:eastAsia="Palatino Linotype" w:hAnsi="Arial" w:cs="Arial"/>
          <w:iCs/>
          <w:lang w:val="es-ES"/>
        </w:rPr>
        <w:t>artes y, por lo tanto, ninguna de ellas tiene relación laboral ni de dependencia, ni aun a título de solidaridad directa o indirecta con la otra institución, con los docentes, funcionarios, empleados o representantes de la otra, que intervengan en el cumplimiento de este instrumento</w:t>
      </w:r>
      <w:r w:rsidRPr="00EC4405">
        <w:rPr>
          <w:rFonts w:ascii="Arial" w:eastAsia="Palatino Linotype" w:hAnsi="Arial" w:cs="Arial"/>
        </w:rPr>
        <w:t>.</w:t>
      </w:r>
    </w:p>
    <w:p w14:paraId="532DBB3E" w14:textId="77777777" w:rsidR="00F62FAE" w:rsidRPr="00C37FD4" w:rsidRDefault="00F62FAE" w:rsidP="00F62FAE">
      <w:pPr>
        <w:pStyle w:val="Sinespaciado"/>
        <w:ind w:left="360"/>
        <w:jc w:val="both"/>
        <w:rPr>
          <w:rFonts w:ascii="Arial" w:eastAsia="Palatino Linotype" w:hAnsi="Arial" w:cs="Arial"/>
          <w:color w:val="000000"/>
        </w:rPr>
      </w:pPr>
    </w:p>
    <w:p w14:paraId="1C750F18" w14:textId="041CF2B4" w:rsidR="00F62FAE" w:rsidRPr="00C37FD4" w:rsidRDefault="00F62FAE" w:rsidP="00F62FAE">
      <w:pPr>
        <w:pStyle w:val="Sinespaciado"/>
        <w:ind w:left="360"/>
        <w:jc w:val="both"/>
        <w:rPr>
          <w:rFonts w:ascii="Arial" w:eastAsia="Palatino Linotype" w:hAnsi="Arial" w:cs="Arial"/>
          <w:color w:val="000000"/>
        </w:rPr>
      </w:pPr>
      <w:r w:rsidRPr="00C37FD4">
        <w:rPr>
          <w:rFonts w:ascii="Arial" w:eastAsia="Palatino Linotype" w:hAnsi="Arial" w:cs="Arial"/>
          <w:b/>
          <w:bCs/>
          <w:color w:val="000000"/>
        </w:rPr>
        <w:t>8.2.</w:t>
      </w:r>
      <w:r w:rsidRPr="00C37FD4">
        <w:rPr>
          <w:rFonts w:ascii="Arial" w:eastAsia="Palatino Linotype" w:hAnsi="Arial" w:cs="Arial"/>
          <w:color w:val="000000"/>
        </w:rPr>
        <w:t xml:space="preserve"> El presente instrumento no crea ni modifica las relaciones de dependencia laboral entre los servidores públicos de las instituciones comparecientes o de terceras personas. En tal virtud, la institución que hubiere contratado o contratare a personal para la ejecución de</w:t>
      </w:r>
      <w:r w:rsidR="00E74F38">
        <w:rPr>
          <w:rFonts w:ascii="Arial" w:eastAsia="Palatino Linotype" w:hAnsi="Arial" w:cs="Arial"/>
          <w:color w:val="000000"/>
        </w:rPr>
        <w:t xml:space="preserve"> este Convenio</w:t>
      </w:r>
      <w:r w:rsidRPr="00C37FD4">
        <w:rPr>
          <w:rFonts w:ascii="Arial" w:eastAsia="Palatino Linotype" w:hAnsi="Arial" w:cs="Arial"/>
          <w:color w:val="000000"/>
        </w:rPr>
        <w:t xml:space="preserve"> lo hará por su propia cuenta, y las obligaciones laborales que se desprendan de la ejecución de este instrumento serán exclusivas de cada una.</w:t>
      </w:r>
    </w:p>
    <w:p w14:paraId="51D0CFD4" w14:textId="77777777" w:rsidR="00F62FAE" w:rsidRPr="00C37FD4" w:rsidRDefault="00F62FAE" w:rsidP="00F62FAE">
      <w:pPr>
        <w:pStyle w:val="Sinespaciado"/>
        <w:ind w:left="360"/>
        <w:jc w:val="both"/>
        <w:rPr>
          <w:rFonts w:ascii="Arial" w:eastAsia="Palatino Linotype" w:hAnsi="Arial" w:cs="Arial"/>
          <w:color w:val="000000"/>
        </w:rPr>
      </w:pPr>
    </w:p>
    <w:p w14:paraId="52C1D620" w14:textId="4D780DD0" w:rsidR="00F62FAE" w:rsidRPr="00C37FD4" w:rsidRDefault="00F62FAE" w:rsidP="00F62FAE">
      <w:pPr>
        <w:pStyle w:val="Sinespaciado"/>
        <w:ind w:left="360"/>
        <w:jc w:val="both"/>
        <w:rPr>
          <w:rFonts w:ascii="Arial" w:eastAsia="Palatino Linotype" w:hAnsi="Arial" w:cs="Arial"/>
          <w:color w:val="000000"/>
          <w:u w:val="single"/>
        </w:rPr>
      </w:pPr>
      <w:r w:rsidRPr="00C37FD4">
        <w:rPr>
          <w:rFonts w:ascii="Arial" w:eastAsia="Palatino Linotype" w:hAnsi="Arial" w:cs="Arial"/>
          <w:b/>
          <w:bCs/>
          <w:color w:val="000000"/>
        </w:rPr>
        <w:t>8.3.</w:t>
      </w:r>
      <w:r w:rsidRPr="00C37FD4">
        <w:rPr>
          <w:rFonts w:ascii="Arial" w:eastAsia="Palatino Linotype" w:hAnsi="Arial" w:cs="Arial"/>
          <w:color w:val="000000"/>
        </w:rPr>
        <w:t xml:space="preserve"> Ninguna de </w:t>
      </w:r>
      <w:r w:rsidR="00EC4405">
        <w:rPr>
          <w:rFonts w:ascii="Arial" w:eastAsia="Palatino Linotype" w:hAnsi="Arial" w:cs="Arial"/>
          <w:color w:val="000000"/>
        </w:rPr>
        <w:t xml:space="preserve">las Partes </w:t>
      </w:r>
      <w:r w:rsidRPr="00C37FD4">
        <w:rPr>
          <w:rFonts w:ascii="Arial" w:eastAsia="Palatino Linotype" w:hAnsi="Arial" w:cs="Arial"/>
          <w:color w:val="000000"/>
        </w:rPr>
        <w:t>será agente, representante o socio conjunto de la otra, ni podrá celebrar contrato, convenio o adquirir compromiso a nombre de la otra.</w:t>
      </w:r>
    </w:p>
    <w:p w14:paraId="0756987F" w14:textId="6927EAEA" w:rsidR="00847E2E" w:rsidRPr="00C37FD4" w:rsidRDefault="00847E2E" w:rsidP="00847E2E">
      <w:pPr>
        <w:pStyle w:val="Sinespaciado"/>
        <w:jc w:val="both"/>
        <w:rPr>
          <w:rFonts w:ascii="Arial" w:eastAsia="Palatino Linotype" w:hAnsi="Arial" w:cs="Arial"/>
          <w:b/>
          <w:bCs/>
          <w:color w:val="000000"/>
        </w:rPr>
      </w:pPr>
    </w:p>
    <w:p w14:paraId="38331DF1" w14:textId="711C662D" w:rsidR="00F62FAE" w:rsidRDefault="00F62FAE" w:rsidP="00F62FAE">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CLÁUSULA NOVENA</w:t>
      </w:r>
      <w:r w:rsidR="00E74681">
        <w:rPr>
          <w:rFonts w:ascii="Arial" w:eastAsia="Palatino Linotype" w:hAnsi="Arial" w:cs="Arial"/>
          <w:b/>
          <w:bCs/>
          <w:color w:val="000000"/>
          <w:u w:val="single"/>
        </w:rPr>
        <w:t>.</w:t>
      </w:r>
      <w:r w:rsidRPr="00C37FD4">
        <w:rPr>
          <w:rFonts w:ascii="Arial" w:eastAsia="Palatino Linotype" w:hAnsi="Arial" w:cs="Arial"/>
          <w:b/>
          <w:bCs/>
          <w:color w:val="000000"/>
          <w:u w:val="single"/>
        </w:rPr>
        <w:t xml:space="preserve"> - PROPIEDAD INTELECTUAL:</w:t>
      </w:r>
    </w:p>
    <w:p w14:paraId="4583B7FB" w14:textId="77777777" w:rsidR="00E0239B" w:rsidRDefault="00E0239B" w:rsidP="00F62FAE">
      <w:pPr>
        <w:pStyle w:val="Sinespaciado"/>
        <w:jc w:val="both"/>
        <w:rPr>
          <w:rFonts w:ascii="Arial" w:eastAsia="Palatino Linotype" w:hAnsi="Arial" w:cs="Arial"/>
          <w:b/>
          <w:bCs/>
          <w:color w:val="000000"/>
          <w:u w:val="single"/>
        </w:rPr>
      </w:pPr>
    </w:p>
    <w:p w14:paraId="544DD077" w14:textId="77777777" w:rsidR="00E0239B" w:rsidRPr="00C37FD4" w:rsidRDefault="00E0239B" w:rsidP="00F62FAE">
      <w:pPr>
        <w:pStyle w:val="Sinespaciado"/>
        <w:jc w:val="both"/>
        <w:rPr>
          <w:rFonts w:ascii="Arial" w:eastAsia="Palatino Linotype" w:hAnsi="Arial" w:cs="Arial"/>
          <w:b/>
          <w:bCs/>
          <w:color w:val="000000"/>
          <w:u w:val="single"/>
        </w:rPr>
      </w:pPr>
    </w:p>
    <w:p w14:paraId="1C107CDF" w14:textId="77777777" w:rsidR="00F62FAE" w:rsidRPr="00C37FD4" w:rsidRDefault="00F62FAE" w:rsidP="00F62FAE">
      <w:pPr>
        <w:pStyle w:val="Sinespaciado"/>
        <w:jc w:val="both"/>
        <w:rPr>
          <w:rFonts w:ascii="Arial" w:eastAsia="Palatino Linotype" w:hAnsi="Arial" w:cs="Arial"/>
          <w:color w:val="000000"/>
          <w:u w:val="single"/>
        </w:rPr>
      </w:pPr>
    </w:p>
    <w:p w14:paraId="0D41BE88" w14:textId="5C38A6F3" w:rsidR="00F62FAE" w:rsidRPr="00C37FD4" w:rsidRDefault="00F62FAE" w:rsidP="00F62FAE">
      <w:pPr>
        <w:pStyle w:val="Sinespaciado"/>
        <w:jc w:val="both"/>
        <w:rPr>
          <w:rFonts w:ascii="Arial" w:eastAsia="Palatino Linotype" w:hAnsi="Arial" w:cs="Arial"/>
          <w:color w:val="000000"/>
        </w:rPr>
      </w:pPr>
      <w:r w:rsidRPr="00C37FD4">
        <w:rPr>
          <w:rFonts w:ascii="Arial" w:eastAsia="Palatino Linotype" w:hAnsi="Arial" w:cs="Arial"/>
          <w:b/>
          <w:bCs/>
          <w:color w:val="000000"/>
        </w:rPr>
        <w:t>9.1.</w:t>
      </w:r>
      <w:r w:rsidRPr="00C37FD4">
        <w:rPr>
          <w:rFonts w:ascii="Arial" w:eastAsia="Palatino Linotype" w:hAnsi="Arial" w:cs="Arial"/>
          <w:color w:val="000000"/>
        </w:rPr>
        <w:t xml:space="preserve"> L</w:t>
      </w:r>
      <w:r w:rsidR="00E74F38">
        <w:rPr>
          <w:rFonts w:ascii="Arial" w:eastAsia="Palatino Linotype" w:hAnsi="Arial" w:cs="Arial"/>
          <w:color w:val="000000"/>
        </w:rPr>
        <w:t>as</w:t>
      </w:r>
      <w:r w:rsidRPr="00C37FD4">
        <w:rPr>
          <w:rFonts w:ascii="Arial" w:eastAsia="Palatino Linotype" w:hAnsi="Arial" w:cs="Arial"/>
          <w:color w:val="000000"/>
        </w:rPr>
        <w:t xml:space="preserve"> P</w:t>
      </w:r>
      <w:r w:rsidR="00E74F38">
        <w:rPr>
          <w:rFonts w:ascii="Arial" w:eastAsia="Palatino Linotype" w:hAnsi="Arial" w:cs="Arial"/>
          <w:color w:val="000000"/>
        </w:rPr>
        <w:t>artes</w:t>
      </w:r>
      <w:r w:rsidRPr="00C37FD4">
        <w:rPr>
          <w:rFonts w:ascii="Arial" w:eastAsia="Palatino Linotype" w:hAnsi="Arial" w:cs="Arial"/>
          <w:color w:val="000000"/>
        </w:rPr>
        <w:t xml:space="preserve"> se comprometen a vigilar y respetar los derechos de propiedad intelectual que se pudieren generar por los protocolos, trabajos, estudios, investigaciones e informes, que se realicen en el contexto de este instrumento jurídico, para lo cual declaran que todo insumo, material o cualquier otro producto que se genere en la ejecución del presente Convenio, será de propiedad exclusiva de la Parte que lo haya elaborado</w:t>
      </w:r>
      <w:r w:rsidR="00E74F38">
        <w:rPr>
          <w:rFonts w:ascii="Arial" w:eastAsia="Palatino Linotype" w:hAnsi="Arial" w:cs="Arial"/>
          <w:color w:val="000000"/>
        </w:rPr>
        <w:t>.</w:t>
      </w:r>
    </w:p>
    <w:p w14:paraId="2E372406" w14:textId="77777777" w:rsidR="00F62FAE" w:rsidRPr="00C37FD4" w:rsidRDefault="00F62FAE" w:rsidP="00F62FAE">
      <w:pPr>
        <w:pStyle w:val="Sinespaciado"/>
        <w:jc w:val="both"/>
        <w:rPr>
          <w:rFonts w:ascii="Arial" w:eastAsia="Palatino Linotype" w:hAnsi="Arial" w:cs="Arial"/>
          <w:color w:val="000000"/>
        </w:rPr>
      </w:pPr>
    </w:p>
    <w:p w14:paraId="146DD200" w14:textId="3D9B124A" w:rsidR="00F62FAE" w:rsidRPr="00C37FD4" w:rsidRDefault="00F62FAE" w:rsidP="00F62FAE">
      <w:pPr>
        <w:pStyle w:val="Sinespaciado"/>
        <w:jc w:val="both"/>
        <w:rPr>
          <w:rFonts w:ascii="Arial" w:eastAsia="Palatino Linotype" w:hAnsi="Arial" w:cs="Arial"/>
          <w:color w:val="000000"/>
        </w:rPr>
      </w:pPr>
      <w:r w:rsidRPr="00C37FD4">
        <w:rPr>
          <w:rFonts w:ascii="Arial" w:eastAsia="Palatino Linotype" w:hAnsi="Arial" w:cs="Arial"/>
          <w:b/>
          <w:bCs/>
          <w:color w:val="000000"/>
        </w:rPr>
        <w:t>9.2.</w:t>
      </w:r>
      <w:r w:rsidRPr="00C37FD4">
        <w:rPr>
          <w:rFonts w:ascii="Arial" w:eastAsia="Palatino Linotype" w:hAnsi="Arial" w:cs="Arial"/>
          <w:color w:val="000000"/>
        </w:rPr>
        <w:t xml:space="preserve"> El presente Convenio no autoriza a ninguna de las Partes a registrar o utilizar las marcas, logotipos, slogans, apariencias distintivas, u otro signo distintivo de otras instituciones, sin previa autorización escrita, cesión o licencia debidamente emitida por los titulares. </w:t>
      </w:r>
      <w:r w:rsidRPr="00C37FD4">
        <w:rPr>
          <w:rFonts w:ascii="Arial" w:hAnsi="Arial" w:cs="Arial"/>
          <w:iCs/>
        </w:rPr>
        <w:t xml:space="preserve">Cuando una de las Partes desee utilizar para un producto o para fines de difusión el logotipo institucional de la </w:t>
      </w:r>
      <w:r w:rsidR="00E74F38">
        <w:rPr>
          <w:rFonts w:ascii="Arial" w:hAnsi="Arial" w:cs="Arial"/>
          <w:iCs/>
        </w:rPr>
        <w:t>contraparte</w:t>
      </w:r>
      <w:r w:rsidRPr="00C37FD4">
        <w:rPr>
          <w:rFonts w:ascii="Arial" w:hAnsi="Arial" w:cs="Arial"/>
          <w:iCs/>
        </w:rPr>
        <w:t>, previo a realizar dicho uso pondrá en conocimiento por escrito de la máxima autoridad de ésta última fundamentando sobre los fines, destino y propósito del uso del logotipo institucional</w:t>
      </w:r>
      <w:r w:rsidRPr="00C37FD4">
        <w:rPr>
          <w:rFonts w:ascii="Arial" w:eastAsia="Palatino Linotype" w:hAnsi="Arial" w:cs="Arial"/>
          <w:color w:val="000000"/>
        </w:rPr>
        <w:t>.</w:t>
      </w:r>
    </w:p>
    <w:p w14:paraId="541DF8FB" w14:textId="77777777" w:rsidR="00F62FAE" w:rsidRPr="00C37FD4" w:rsidRDefault="00F62FAE" w:rsidP="00F62FAE">
      <w:pPr>
        <w:pStyle w:val="Sinespaciado"/>
        <w:jc w:val="both"/>
        <w:rPr>
          <w:rFonts w:ascii="Arial" w:eastAsia="Palatino Linotype" w:hAnsi="Arial" w:cs="Arial"/>
          <w:color w:val="000000"/>
        </w:rPr>
      </w:pPr>
    </w:p>
    <w:p w14:paraId="7A870ECD" w14:textId="5F6E36A1" w:rsidR="00755BD5" w:rsidRPr="00C37FD4" w:rsidRDefault="00755BD5" w:rsidP="00755BD5">
      <w:pPr>
        <w:pStyle w:val="Sinespaciado"/>
        <w:jc w:val="both"/>
        <w:rPr>
          <w:rFonts w:ascii="Arial" w:eastAsia="Palatino Linotype" w:hAnsi="Arial" w:cs="Arial"/>
          <w:b/>
          <w:bCs/>
          <w:color w:val="000000"/>
        </w:rPr>
      </w:pPr>
      <w:r w:rsidRPr="00D156C9">
        <w:rPr>
          <w:rFonts w:ascii="Arial" w:eastAsia="Palatino Linotype" w:hAnsi="Arial" w:cs="Arial"/>
          <w:b/>
          <w:bCs/>
          <w:color w:val="000000"/>
          <w:u w:val="single"/>
        </w:rPr>
        <w:lastRenderedPageBreak/>
        <w:t>CL</w:t>
      </w:r>
      <w:r w:rsidR="00D156C9" w:rsidRPr="00D156C9">
        <w:rPr>
          <w:rFonts w:ascii="Arial" w:eastAsia="Palatino Linotype" w:hAnsi="Arial" w:cs="Arial"/>
          <w:b/>
          <w:bCs/>
          <w:color w:val="000000"/>
          <w:u w:val="single"/>
        </w:rPr>
        <w:t>Á</w:t>
      </w:r>
      <w:r w:rsidRPr="00D156C9">
        <w:rPr>
          <w:rFonts w:ascii="Arial" w:eastAsia="Palatino Linotype" w:hAnsi="Arial" w:cs="Arial"/>
          <w:b/>
          <w:bCs/>
          <w:color w:val="000000"/>
          <w:u w:val="single"/>
        </w:rPr>
        <w:t xml:space="preserve">USULA </w:t>
      </w:r>
      <w:r w:rsidR="005E616D" w:rsidRPr="00D156C9">
        <w:rPr>
          <w:rFonts w:ascii="Arial" w:eastAsia="Palatino Linotype" w:hAnsi="Arial" w:cs="Arial"/>
          <w:b/>
          <w:bCs/>
          <w:color w:val="000000"/>
          <w:u w:val="single"/>
        </w:rPr>
        <w:t>DÉCIMA</w:t>
      </w:r>
      <w:r w:rsidR="005E616D">
        <w:rPr>
          <w:rFonts w:ascii="Arial" w:eastAsia="Palatino Linotype" w:hAnsi="Arial" w:cs="Arial"/>
          <w:b/>
          <w:bCs/>
          <w:color w:val="000000"/>
          <w:u w:val="single"/>
        </w:rPr>
        <w:t xml:space="preserve">. - </w:t>
      </w:r>
      <w:r w:rsidR="00A00D0D" w:rsidRPr="00D156C9">
        <w:rPr>
          <w:rFonts w:ascii="Arial" w:eastAsia="Palatino Linotype" w:hAnsi="Arial" w:cs="Arial"/>
          <w:b/>
          <w:bCs/>
          <w:color w:val="000000"/>
          <w:u w:val="single"/>
        </w:rPr>
        <w:t xml:space="preserve"> </w:t>
      </w:r>
      <w:r w:rsidRPr="00D156C9">
        <w:rPr>
          <w:rFonts w:ascii="Arial" w:eastAsia="Palatino Linotype" w:hAnsi="Arial" w:cs="Arial"/>
          <w:b/>
          <w:bCs/>
          <w:color w:val="000000"/>
          <w:u w:val="single"/>
        </w:rPr>
        <w:t>DE CONFIDENCIALIDAD</w:t>
      </w:r>
      <w:r w:rsidR="00C11202" w:rsidRPr="00D156C9">
        <w:rPr>
          <w:rFonts w:ascii="Arial" w:eastAsia="Palatino Linotype" w:hAnsi="Arial" w:cs="Arial"/>
          <w:b/>
          <w:bCs/>
          <w:color w:val="000000"/>
          <w:u w:val="single"/>
        </w:rPr>
        <w:t xml:space="preserve"> Y</w:t>
      </w:r>
      <w:r w:rsidRPr="00D156C9">
        <w:rPr>
          <w:rFonts w:ascii="Arial" w:eastAsia="Palatino Linotype" w:hAnsi="Arial" w:cs="Arial"/>
          <w:b/>
          <w:bCs/>
          <w:color w:val="000000"/>
          <w:u w:val="single"/>
        </w:rPr>
        <w:t xml:space="preserve"> BUEN USO DE LA INFORMACIÓN</w:t>
      </w:r>
      <w:r w:rsidRPr="00C37FD4">
        <w:rPr>
          <w:rFonts w:ascii="Arial" w:eastAsia="Palatino Linotype" w:hAnsi="Arial" w:cs="Arial"/>
          <w:b/>
          <w:bCs/>
          <w:color w:val="000000"/>
        </w:rPr>
        <w:t>:</w:t>
      </w:r>
    </w:p>
    <w:p w14:paraId="25EC31FC" w14:textId="77777777" w:rsidR="00755BD5" w:rsidRPr="00C37FD4" w:rsidRDefault="00755BD5" w:rsidP="00755BD5">
      <w:pPr>
        <w:pStyle w:val="Sinespaciado"/>
        <w:jc w:val="both"/>
        <w:rPr>
          <w:rFonts w:ascii="Arial" w:eastAsia="Palatino Linotype" w:hAnsi="Arial" w:cs="Arial"/>
          <w:b/>
          <w:bCs/>
          <w:color w:val="000000"/>
        </w:rPr>
      </w:pPr>
    </w:p>
    <w:p w14:paraId="2A4FB547" w14:textId="49BAFEAC" w:rsidR="00755BD5" w:rsidRPr="00C37FD4" w:rsidRDefault="00755BD5" w:rsidP="00755BD5">
      <w:pPr>
        <w:pStyle w:val="Sinespaciado"/>
        <w:jc w:val="both"/>
        <w:rPr>
          <w:rFonts w:ascii="Arial" w:eastAsia="Palatino Linotype" w:hAnsi="Arial" w:cs="Arial"/>
          <w:color w:val="000000"/>
        </w:rPr>
      </w:pPr>
      <w:r w:rsidRPr="00C37FD4">
        <w:rPr>
          <w:rFonts w:ascii="Arial" w:eastAsia="Palatino Linotype" w:hAnsi="Arial" w:cs="Arial"/>
          <w:b/>
          <w:bCs/>
          <w:color w:val="000000"/>
        </w:rPr>
        <w:t>10.1.</w:t>
      </w:r>
      <w:r w:rsidRPr="00C37FD4">
        <w:rPr>
          <w:rFonts w:ascii="Arial" w:eastAsia="Palatino Linotype" w:hAnsi="Arial" w:cs="Arial"/>
          <w:color w:val="000000"/>
        </w:rPr>
        <w:t xml:space="preserve"> La Universida</w:t>
      </w:r>
      <w:r w:rsidR="00134C0B">
        <w:rPr>
          <w:rFonts w:ascii="Arial" w:eastAsia="Palatino Linotype" w:hAnsi="Arial" w:cs="Arial"/>
          <w:color w:val="000000"/>
        </w:rPr>
        <w:t>d</w:t>
      </w:r>
      <w:r w:rsidRPr="00C37FD4">
        <w:rPr>
          <w:rFonts w:ascii="Arial" w:eastAsia="Palatino Linotype" w:hAnsi="Arial" w:cs="Arial"/>
          <w:color w:val="000000"/>
        </w:rPr>
        <w:t xml:space="preserve">, se compromete a mantener el sigilo de información que deba ser utilizada, procesada o intercambiada, además de los medios y demás elementos que deban ser especificados y utilizados en las prácticas preprofesionales o en las actividades que se generen del objeto del </w:t>
      </w:r>
      <w:r w:rsidR="008D5285">
        <w:rPr>
          <w:rFonts w:ascii="Arial" w:eastAsia="Palatino Linotype" w:hAnsi="Arial" w:cs="Arial"/>
          <w:color w:val="000000"/>
        </w:rPr>
        <w:t>C</w:t>
      </w:r>
      <w:r w:rsidRPr="00C37FD4">
        <w:rPr>
          <w:rFonts w:ascii="Arial" w:eastAsia="Palatino Linotype" w:hAnsi="Arial" w:cs="Arial"/>
          <w:color w:val="000000"/>
        </w:rPr>
        <w:t>onvenio</w:t>
      </w:r>
      <w:r w:rsidR="008D5285">
        <w:rPr>
          <w:rFonts w:ascii="Arial" w:eastAsia="Palatino Linotype" w:hAnsi="Arial" w:cs="Arial"/>
          <w:color w:val="000000"/>
        </w:rPr>
        <w:t>.</w:t>
      </w:r>
    </w:p>
    <w:p w14:paraId="4EEA205C" w14:textId="77777777" w:rsidR="00755BD5" w:rsidRPr="00C37FD4" w:rsidRDefault="00755BD5" w:rsidP="00755BD5">
      <w:pPr>
        <w:pStyle w:val="Sinespaciado"/>
        <w:ind w:left="360"/>
        <w:jc w:val="both"/>
        <w:rPr>
          <w:rFonts w:ascii="Arial" w:eastAsia="Palatino Linotype" w:hAnsi="Arial" w:cs="Arial"/>
          <w:color w:val="000000"/>
        </w:rPr>
      </w:pPr>
    </w:p>
    <w:p w14:paraId="06E852C6" w14:textId="7A14F21E" w:rsidR="00755BD5" w:rsidRPr="00C37FD4" w:rsidRDefault="00755BD5" w:rsidP="007D3391">
      <w:pPr>
        <w:pStyle w:val="Sinespaciado"/>
        <w:jc w:val="both"/>
        <w:rPr>
          <w:rFonts w:ascii="Arial" w:eastAsia="Palatino Linotype" w:hAnsi="Arial" w:cs="Arial"/>
          <w:color w:val="000000"/>
        </w:rPr>
      </w:pPr>
      <w:r w:rsidRPr="00C37FD4">
        <w:rPr>
          <w:rFonts w:ascii="Arial" w:eastAsia="Palatino Linotype" w:hAnsi="Arial" w:cs="Arial"/>
          <w:b/>
          <w:bCs/>
          <w:color w:val="000000"/>
        </w:rPr>
        <w:t>10.2.</w:t>
      </w:r>
      <w:r w:rsidRPr="00C37FD4">
        <w:rPr>
          <w:rFonts w:ascii="Arial" w:eastAsia="Palatino Linotype" w:hAnsi="Arial" w:cs="Arial"/>
          <w:color w:val="000000"/>
        </w:rPr>
        <w:t xml:space="preserve"> Cualquier información intercambiada, facilitada o creada entre las instituciones firmantes, no podrá ser difundida sin autorización expresa de cada una de sus autoridades, sino bajo la forma y los parámetros establecidos para el tratamiento de </w:t>
      </w:r>
      <w:r w:rsidR="008D5285">
        <w:rPr>
          <w:rFonts w:ascii="Arial" w:eastAsia="Palatino Linotype" w:hAnsi="Arial" w:cs="Arial"/>
          <w:color w:val="000000"/>
        </w:rPr>
        <w:t>é</w:t>
      </w:r>
      <w:r w:rsidRPr="00C37FD4">
        <w:rPr>
          <w:rFonts w:ascii="Arial" w:eastAsia="Palatino Linotype" w:hAnsi="Arial" w:cs="Arial"/>
          <w:color w:val="000000"/>
        </w:rPr>
        <w:t>sta, determinados en este Convenio.</w:t>
      </w:r>
    </w:p>
    <w:p w14:paraId="19BC383E" w14:textId="77777777" w:rsidR="00755BD5" w:rsidRPr="00C37FD4" w:rsidRDefault="00755BD5" w:rsidP="00755BD5">
      <w:pPr>
        <w:pStyle w:val="Sinespaciado"/>
        <w:ind w:left="360"/>
        <w:jc w:val="both"/>
        <w:rPr>
          <w:rFonts w:ascii="Arial" w:eastAsia="Palatino Linotype" w:hAnsi="Arial" w:cs="Arial"/>
          <w:color w:val="000000"/>
        </w:rPr>
      </w:pPr>
    </w:p>
    <w:p w14:paraId="35414AB8" w14:textId="543F9D76" w:rsidR="00E74681" w:rsidRDefault="00755BD5" w:rsidP="007D3391">
      <w:pPr>
        <w:jc w:val="both"/>
        <w:rPr>
          <w:rFonts w:ascii="Arial" w:eastAsia="Palatino Linotype" w:hAnsi="Arial" w:cs="Arial"/>
          <w:color w:val="000000"/>
        </w:rPr>
      </w:pPr>
      <w:r w:rsidRPr="00C37FD4">
        <w:rPr>
          <w:rFonts w:ascii="Arial" w:eastAsia="Palatino Linotype" w:hAnsi="Arial" w:cs="Arial"/>
          <w:b/>
          <w:color w:val="000000"/>
        </w:rPr>
        <w:t>10.3.</w:t>
      </w:r>
      <w:r w:rsidRPr="00C37FD4">
        <w:rPr>
          <w:rFonts w:ascii="Arial" w:eastAsia="Palatino Linotype" w:hAnsi="Arial" w:cs="Arial"/>
          <w:color w:val="000000"/>
        </w:rPr>
        <w:t xml:space="preserve"> </w:t>
      </w:r>
      <w:r w:rsidR="00E74681">
        <w:rPr>
          <w:rFonts w:ascii="Arial" w:eastAsia="Palatino Linotype" w:hAnsi="Arial" w:cs="Arial"/>
          <w:color w:val="000000"/>
        </w:rPr>
        <w:t xml:space="preserve">Los resultados, información y conclusiones que se obtengan de </w:t>
      </w:r>
      <w:r w:rsidR="00E74681" w:rsidRPr="00D32ABE">
        <w:rPr>
          <w:rFonts w:ascii="Arial" w:eastAsia="Century Gothic" w:hAnsi="Arial" w:cs="Arial"/>
          <w:color w:val="000000"/>
        </w:rPr>
        <w:t>la</w:t>
      </w:r>
      <w:r w:rsidR="00E74681">
        <w:rPr>
          <w:rFonts w:ascii="Arial" w:eastAsia="Century Gothic" w:hAnsi="Arial" w:cs="Arial"/>
          <w:color w:val="000000"/>
        </w:rPr>
        <w:t xml:space="preserve"> </w:t>
      </w:r>
      <w:r w:rsidR="00E74681" w:rsidRPr="00D32ABE">
        <w:rPr>
          <w:rFonts w:ascii="Arial" w:eastAsia="Century Gothic" w:hAnsi="Arial" w:cs="Arial"/>
          <w:color w:val="000000"/>
        </w:rPr>
        <w:t>pruebas, ensayos, estudios y análisis de las muestras obtenid</w:t>
      </w:r>
      <w:r w:rsidR="00E74681">
        <w:rPr>
          <w:rFonts w:ascii="Arial" w:eastAsia="Century Gothic" w:hAnsi="Arial" w:cs="Arial"/>
          <w:color w:val="000000"/>
        </w:rPr>
        <w:t>as</w:t>
      </w:r>
      <w:r w:rsidR="00E74681" w:rsidRPr="00D32ABE">
        <w:rPr>
          <w:rFonts w:ascii="Arial" w:eastAsia="Century Gothic" w:hAnsi="Arial" w:cs="Arial"/>
          <w:color w:val="000000"/>
        </w:rPr>
        <w:t xml:space="preserve"> por la </w:t>
      </w:r>
      <w:r w:rsidR="00E74681" w:rsidRPr="00E0239B">
        <w:rPr>
          <w:rFonts w:ascii="Arial" w:eastAsia="Century Gothic" w:hAnsi="Arial" w:cs="Arial"/>
          <w:b/>
          <w:bCs/>
          <w:color w:val="000000"/>
        </w:rPr>
        <w:t>Contraloría General del Estado</w:t>
      </w:r>
      <w:r w:rsidR="00E74681" w:rsidRPr="00D32ABE">
        <w:rPr>
          <w:rFonts w:ascii="Arial" w:eastAsia="Century Gothic" w:hAnsi="Arial" w:cs="Arial"/>
          <w:color w:val="000000"/>
        </w:rPr>
        <w:t xml:space="preserve"> dentro de la ejecución de la auditoría gubernamental y el examen especial</w:t>
      </w:r>
      <w:r w:rsidR="00E74681" w:rsidRPr="00D32ABE">
        <w:rPr>
          <w:rFonts w:ascii="Arial" w:eastAsia="Palatino Linotype" w:hAnsi="Arial" w:cs="Arial"/>
          <w:bCs/>
          <w:color w:val="000000" w:themeColor="text1"/>
        </w:rPr>
        <w:t xml:space="preserve"> practicados por e</w:t>
      </w:r>
      <w:r w:rsidR="00E74681">
        <w:rPr>
          <w:rFonts w:ascii="Arial" w:eastAsia="Palatino Linotype" w:hAnsi="Arial" w:cs="Arial"/>
          <w:bCs/>
          <w:color w:val="000000" w:themeColor="text1"/>
        </w:rPr>
        <w:t>ste</w:t>
      </w:r>
      <w:r w:rsidR="00E74681" w:rsidRPr="00D32ABE">
        <w:rPr>
          <w:rFonts w:ascii="Arial" w:eastAsia="Palatino Linotype" w:hAnsi="Arial" w:cs="Arial"/>
          <w:bCs/>
          <w:color w:val="000000" w:themeColor="text1"/>
        </w:rPr>
        <w:t xml:space="preserve"> </w:t>
      </w:r>
      <w:r w:rsidR="00E74681" w:rsidRPr="00E0239B">
        <w:rPr>
          <w:rFonts w:ascii="Arial" w:eastAsia="Palatino Linotype" w:hAnsi="Arial" w:cs="Arial"/>
          <w:b/>
          <w:color w:val="000000" w:themeColor="text1"/>
        </w:rPr>
        <w:t>Organismo Técnico de Control</w:t>
      </w:r>
      <w:r w:rsidR="00E74681">
        <w:rPr>
          <w:rFonts w:ascii="Arial" w:eastAsia="Palatino Linotype" w:hAnsi="Arial" w:cs="Arial"/>
          <w:bCs/>
          <w:color w:val="000000" w:themeColor="text1"/>
        </w:rPr>
        <w:t xml:space="preserve">, realizados en los </w:t>
      </w:r>
      <w:r w:rsidR="00E74681" w:rsidRPr="00D32ABE">
        <w:rPr>
          <w:rFonts w:ascii="Arial" w:eastAsia="Century Gothic" w:hAnsi="Arial" w:cs="Arial"/>
          <w:color w:val="000000"/>
        </w:rPr>
        <w:t xml:space="preserve">laboratorios de las distintas Facultades </w:t>
      </w:r>
      <w:r w:rsidR="00E74681">
        <w:rPr>
          <w:rFonts w:ascii="Arial" w:eastAsia="Century Gothic" w:hAnsi="Arial" w:cs="Arial"/>
          <w:color w:val="000000"/>
        </w:rPr>
        <w:t xml:space="preserve">de la </w:t>
      </w:r>
      <w:r w:rsidR="00E74681" w:rsidRPr="00E0239B">
        <w:rPr>
          <w:rFonts w:ascii="Arial" w:eastAsia="Century Gothic" w:hAnsi="Arial" w:cs="Arial"/>
          <w:b/>
          <w:bCs/>
          <w:color w:val="000000"/>
        </w:rPr>
        <w:t>U</w:t>
      </w:r>
      <w:r w:rsidR="00134C0B" w:rsidRPr="00E0239B">
        <w:rPr>
          <w:rFonts w:ascii="Arial" w:eastAsia="Century Gothic" w:hAnsi="Arial" w:cs="Arial"/>
          <w:b/>
          <w:bCs/>
          <w:color w:val="000000"/>
        </w:rPr>
        <w:t>niversidad</w:t>
      </w:r>
      <w:r w:rsidR="00E74681">
        <w:rPr>
          <w:rFonts w:ascii="Arial" w:eastAsia="Century Gothic" w:hAnsi="Arial" w:cs="Arial"/>
          <w:color w:val="000000"/>
        </w:rPr>
        <w:t xml:space="preserve">, </w:t>
      </w:r>
      <w:r w:rsidR="00E74681">
        <w:rPr>
          <w:rFonts w:ascii="Arial" w:eastAsia="Palatino Linotype" w:hAnsi="Arial" w:cs="Arial"/>
          <w:bCs/>
          <w:color w:val="000000" w:themeColor="text1"/>
        </w:rPr>
        <w:t xml:space="preserve">se mantendrán bajo estricta confidencialidad y serán de uso exclusivo de la </w:t>
      </w:r>
      <w:r w:rsidR="00E74681" w:rsidRPr="00E0239B">
        <w:rPr>
          <w:rFonts w:ascii="Arial" w:eastAsia="Palatino Linotype" w:hAnsi="Arial" w:cs="Arial"/>
          <w:b/>
          <w:color w:val="000000" w:themeColor="text1"/>
        </w:rPr>
        <w:t>Contraloría General del Estado</w:t>
      </w:r>
      <w:r w:rsidR="00E74681">
        <w:rPr>
          <w:rFonts w:ascii="Arial" w:eastAsia="Palatino Linotype" w:hAnsi="Arial" w:cs="Arial"/>
          <w:bCs/>
          <w:color w:val="000000" w:themeColor="text1"/>
        </w:rPr>
        <w:t>.</w:t>
      </w:r>
    </w:p>
    <w:p w14:paraId="64C672D8" w14:textId="1B3F923A" w:rsidR="00755BD5" w:rsidRPr="00C37FD4" w:rsidRDefault="00E74681" w:rsidP="007D3391">
      <w:pPr>
        <w:jc w:val="both"/>
        <w:rPr>
          <w:rFonts w:ascii="Arial" w:hAnsi="Arial" w:cs="Arial"/>
          <w:iCs/>
        </w:rPr>
      </w:pPr>
      <w:r w:rsidRPr="00E74681">
        <w:rPr>
          <w:rFonts w:ascii="Arial" w:eastAsia="Palatino Linotype" w:hAnsi="Arial" w:cs="Arial"/>
          <w:b/>
          <w:bCs/>
          <w:color w:val="000000"/>
        </w:rPr>
        <w:t>10.4.</w:t>
      </w:r>
      <w:r>
        <w:rPr>
          <w:rFonts w:ascii="Arial" w:eastAsia="Palatino Linotype" w:hAnsi="Arial" w:cs="Arial"/>
          <w:color w:val="000000"/>
        </w:rPr>
        <w:t xml:space="preserve"> </w:t>
      </w:r>
      <w:r w:rsidR="00755BD5" w:rsidRPr="00C37FD4">
        <w:rPr>
          <w:rFonts w:ascii="Arial" w:hAnsi="Arial" w:cs="Arial"/>
          <w:iCs/>
        </w:rPr>
        <w:t xml:space="preserve">Las </w:t>
      </w:r>
      <w:r w:rsidR="008D5285">
        <w:rPr>
          <w:rFonts w:ascii="Arial" w:hAnsi="Arial" w:cs="Arial"/>
          <w:iCs/>
        </w:rPr>
        <w:t>P</w:t>
      </w:r>
      <w:r w:rsidR="00755BD5" w:rsidRPr="00C37FD4">
        <w:rPr>
          <w:rFonts w:ascii="Arial" w:hAnsi="Arial" w:cs="Arial"/>
          <w:iCs/>
        </w:rPr>
        <w:t xml:space="preserve">artes harán buen uso de la información producto de la ejecución del presente </w:t>
      </w:r>
      <w:r w:rsidR="008D5285">
        <w:rPr>
          <w:rFonts w:ascii="Arial" w:hAnsi="Arial" w:cs="Arial"/>
          <w:iCs/>
        </w:rPr>
        <w:t>C</w:t>
      </w:r>
      <w:r w:rsidR="00755BD5" w:rsidRPr="00C37FD4">
        <w:rPr>
          <w:rFonts w:ascii="Arial" w:hAnsi="Arial" w:cs="Arial"/>
          <w:iCs/>
        </w:rPr>
        <w:t xml:space="preserve">onvenio en la forma que lo establezca la normativa vigente sobre uso de la información, constante en la Constitución de la República del Ecuador, </w:t>
      </w:r>
      <w:r w:rsidR="00755BD5" w:rsidRPr="00C37FD4">
        <w:rPr>
          <w:rFonts w:ascii="Arial" w:hAnsi="Arial" w:cs="Arial"/>
          <w:iCs/>
          <w:shd w:val="clear" w:color="auto" w:fill="FFFFFF"/>
        </w:rPr>
        <w:t xml:space="preserve">Ley Orgánica de Transparencia y Acceso a la Información Pública, Ley Orgánica de Protección de Datos Personales; y demás normativa </w:t>
      </w:r>
      <w:r w:rsidR="008D5285">
        <w:rPr>
          <w:rFonts w:ascii="Arial" w:hAnsi="Arial" w:cs="Arial"/>
          <w:iCs/>
          <w:shd w:val="clear" w:color="auto" w:fill="FFFFFF"/>
        </w:rPr>
        <w:t>conexa.</w:t>
      </w:r>
    </w:p>
    <w:p w14:paraId="64F152C7" w14:textId="77777777" w:rsidR="00755BD5" w:rsidRPr="00C37FD4" w:rsidRDefault="00755BD5" w:rsidP="007D3391">
      <w:pPr>
        <w:pStyle w:val="Sinespaciado"/>
        <w:jc w:val="both"/>
        <w:rPr>
          <w:rFonts w:ascii="Arial" w:eastAsia="Palatino Linotype" w:hAnsi="Arial" w:cs="Arial"/>
          <w:color w:val="000000"/>
        </w:rPr>
      </w:pPr>
      <w:r w:rsidRPr="00C37FD4">
        <w:rPr>
          <w:rFonts w:ascii="Arial" w:hAnsi="Arial" w:cs="Arial"/>
          <w:iCs/>
        </w:rPr>
        <w:t>Ninguna de las Partes estará obligada a proporcionar información a la otra Parte calificada como confidencial y/o reservada en virtud de la normativa vigente.</w:t>
      </w:r>
    </w:p>
    <w:p w14:paraId="190187AB" w14:textId="77777777" w:rsidR="00755BD5" w:rsidRPr="00C37FD4" w:rsidRDefault="00755BD5" w:rsidP="00755BD5">
      <w:pPr>
        <w:pStyle w:val="Sinespaciado"/>
        <w:ind w:left="360"/>
        <w:jc w:val="both"/>
        <w:rPr>
          <w:rFonts w:ascii="Arial" w:eastAsia="Palatino Linotype" w:hAnsi="Arial" w:cs="Arial"/>
          <w:b/>
          <w:bCs/>
          <w:color w:val="000000"/>
        </w:rPr>
      </w:pPr>
    </w:p>
    <w:p w14:paraId="4BABB4F5" w14:textId="115A25C5" w:rsidR="00755BD5" w:rsidRPr="00482D72" w:rsidRDefault="00755BD5" w:rsidP="00755BD5">
      <w:pPr>
        <w:pStyle w:val="Sinespaciado"/>
        <w:jc w:val="both"/>
        <w:rPr>
          <w:rFonts w:ascii="Arial" w:eastAsia="Palatino Linotype" w:hAnsi="Arial" w:cs="Arial"/>
          <w:b/>
          <w:bCs/>
          <w:color w:val="000000"/>
          <w:u w:val="single"/>
        </w:rPr>
      </w:pPr>
      <w:r w:rsidRPr="00482D72">
        <w:rPr>
          <w:rFonts w:ascii="Arial" w:eastAsia="Palatino Linotype" w:hAnsi="Arial" w:cs="Arial"/>
          <w:b/>
          <w:bCs/>
          <w:color w:val="000000"/>
          <w:u w:val="single"/>
        </w:rPr>
        <w:t>CL</w:t>
      </w:r>
      <w:r w:rsidR="00482D72" w:rsidRPr="00482D72">
        <w:rPr>
          <w:rFonts w:ascii="Arial" w:eastAsia="Palatino Linotype" w:hAnsi="Arial" w:cs="Arial"/>
          <w:b/>
          <w:bCs/>
          <w:color w:val="000000"/>
          <w:u w:val="single"/>
        </w:rPr>
        <w:t>Á</w:t>
      </w:r>
      <w:r w:rsidRPr="00482D72">
        <w:rPr>
          <w:rFonts w:ascii="Arial" w:eastAsia="Palatino Linotype" w:hAnsi="Arial" w:cs="Arial"/>
          <w:b/>
          <w:bCs/>
          <w:color w:val="000000"/>
          <w:u w:val="single"/>
        </w:rPr>
        <w:t xml:space="preserve">USULA DÉCIMA </w:t>
      </w:r>
      <w:r w:rsidR="005E616D" w:rsidRPr="00482D72">
        <w:rPr>
          <w:rFonts w:ascii="Arial" w:eastAsia="Palatino Linotype" w:hAnsi="Arial" w:cs="Arial"/>
          <w:b/>
          <w:bCs/>
          <w:color w:val="000000"/>
          <w:u w:val="single"/>
        </w:rPr>
        <w:t>PRIMERA</w:t>
      </w:r>
      <w:r w:rsidR="005E616D">
        <w:rPr>
          <w:rFonts w:ascii="Arial" w:eastAsia="Palatino Linotype" w:hAnsi="Arial" w:cs="Arial"/>
          <w:b/>
          <w:bCs/>
          <w:color w:val="000000"/>
          <w:u w:val="single"/>
        </w:rPr>
        <w:t>. -</w:t>
      </w:r>
      <w:r w:rsidR="00A00D0D" w:rsidRPr="00482D72">
        <w:rPr>
          <w:rFonts w:ascii="Arial" w:eastAsia="Palatino Linotype" w:hAnsi="Arial" w:cs="Arial"/>
          <w:b/>
          <w:bCs/>
          <w:color w:val="000000"/>
          <w:u w:val="single"/>
        </w:rPr>
        <w:t xml:space="preserve"> </w:t>
      </w:r>
      <w:r w:rsidRPr="00482D72">
        <w:rPr>
          <w:rFonts w:ascii="Arial" w:eastAsia="Palatino Linotype" w:hAnsi="Arial" w:cs="Arial"/>
          <w:b/>
          <w:bCs/>
          <w:color w:val="000000"/>
          <w:u w:val="single"/>
        </w:rPr>
        <w:t>TERMINACIÓN DE</w:t>
      </w:r>
      <w:r w:rsidR="00B77FA9" w:rsidRPr="00482D72">
        <w:rPr>
          <w:rFonts w:ascii="Arial" w:eastAsia="Palatino Linotype" w:hAnsi="Arial" w:cs="Arial"/>
          <w:b/>
          <w:bCs/>
          <w:color w:val="000000"/>
          <w:u w:val="single"/>
        </w:rPr>
        <w:t>L</w:t>
      </w:r>
      <w:r w:rsidRPr="00482D72">
        <w:rPr>
          <w:rFonts w:ascii="Arial" w:eastAsia="Palatino Linotype" w:hAnsi="Arial" w:cs="Arial"/>
          <w:b/>
          <w:bCs/>
          <w:color w:val="000000"/>
          <w:u w:val="single"/>
        </w:rPr>
        <w:t xml:space="preserve"> CONVENIO</w:t>
      </w:r>
      <w:r w:rsidR="005414DA" w:rsidRPr="00482D72">
        <w:rPr>
          <w:rFonts w:ascii="Arial" w:eastAsia="Palatino Linotype" w:hAnsi="Arial" w:cs="Arial"/>
          <w:b/>
          <w:bCs/>
          <w:color w:val="000000"/>
          <w:u w:val="single"/>
        </w:rPr>
        <w:t>:</w:t>
      </w:r>
    </w:p>
    <w:p w14:paraId="32DD073B" w14:textId="77777777" w:rsidR="00755BD5" w:rsidRPr="00482D72" w:rsidRDefault="00755BD5" w:rsidP="00755BD5">
      <w:pPr>
        <w:pStyle w:val="Sinespaciado"/>
        <w:jc w:val="both"/>
        <w:rPr>
          <w:rFonts w:ascii="Arial" w:eastAsia="Palatino Linotype" w:hAnsi="Arial" w:cs="Arial"/>
          <w:b/>
          <w:bCs/>
          <w:color w:val="000000"/>
          <w:u w:val="single"/>
        </w:rPr>
      </w:pPr>
    </w:p>
    <w:p w14:paraId="154A01CF" w14:textId="397A147F" w:rsidR="00755BD5" w:rsidRPr="00C37FD4" w:rsidRDefault="00755BD5" w:rsidP="00755BD5">
      <w:pPr>
        <w:pStyle w:val="Sinespaciado"/>
        <w:jc w:val="both"/>
        <w:rPr>
          <w:rFonts w:ascii="Arial" w:eastAsia="Palatino Linotype" w:hAnsi="Arial" w:cs="Arial"/>
          <w:color w:val="000000"/>
        </w:rPr>
      </w:pPr>
      <w:r w:rsidRPr="00C37FD4">
        <w:rPr>
          <w:rFonts w:ascii="Arial" w:eastAsia="Palatino Linotype" w:hAnsi="Arial" w:cs="Arial"/>
          <w:b/>
          <w:bCs/>
          <w:color w:val="000000"/>
        </w:rPr>
        <w:t>11.1.</w:t>
      </w:r>
      <w:r w:rsidRPr="00C37FD4">
        <w:rPr>
          <w:rFonts w:ascii="Arial" w:eastAsia="Palatino Linotype" w:hAnsi="Arial" w:cs="Arial"/>
          <w:color w:val="000000"/>
        </w:rPr>
        <w:t xml:space="preserve"> El presente </w:t>
      </w:r>
      <w:r w:rsidR="00822606">
        <w:rPr>
          <w:rFonts w:ascii="Arial" w:eastAsia="Palatino Linotype" w:hAnsi="Arial" w:cs="Arial"/>
          <w:color w:val="000000"/>
        </w:rPr>
        <w:t>C</w:t>
      </w:r>
      <w:r w:rsidRPr="00C37FD4">
        <w:rPr>
          <w:rFonts w:ascii="Arial" w:eastAsia="Palatino Linotype" w:hAnsi="Arial" w:cs="Arial"/>
          <w:color w:val="000000"/>
        </w:rPr>
        <w:t>onvenio podrá terminar por las siguientes causas:</w:t>
      </w:r>
    </w:p>
    <w:p w14:paraId="53341DC4" w14:textId="77777777" w:rsidR="00755BD5" w:rsidRPr="00C37FD4" w:rsidRDefault="00755BD5" w:rsidP="00755BD5">
      <w:pPr>
        <w:pStyle w:val="Sinespaciado"/>
        <w:jc w:val="both"/>
        <w:rPr>
          <w:rFonts w:ascii="Arial" w:eastAsia="Palatino Linotype" w:hAnsi="Arial" w:cs="Arial"/>
          <w:color w:val="000000"/>
        </w:rPr>
      </w:pPr>
    </w:p>
    <w:p w14:paraId="1166D18E" w14:textId="759AC310" w:rsidR="00755BD5" w:rsidRPr="00C37FD4" w:rsidRDefault="00755BD5" w:rsidP="00755BD5">
      <w:pPr>
        <w:pStyle w:val="Sinespaciado"/>
        <w:numPr>
          <w:ilvl w:val="0"/>
          <w:numId w:val="10"/>
        </w:numPr>
        <w:jc w:val="both"/>
        <w:rPr>
          <w:rFonts w:ascii="Arial" w:eastAsia="Palatino Linotype" w:hAnsi="Arial" w:cs="Arial"/>
          <w:color w:val="000000"/>
        </w:rPr>
      </w:pPr>
      <w:r w:rsidRPr="00C37FD4">
        <w:rPr>
          <w:rFonts w:ascii="Arial" w:eastAsia="Palatino Linotype" w:hAnsi="Arial" w:cs="Arial"/>
          <w:color w:val="000000"/>
        </w:rPr>
        <w:t>Por cumplimiento del objeto</w:t>
      </w:r>
      <w:r w:rsidR="00822606">
        <w:rPr>
          <w:rFonts w:ascii="Arial" w:eastAsia="Palatino Linotype" w:hAnsi="Arial" w:cs="Arial"/>
          <w:color w:val="000000"/>
        </w:rPr>
        <w:t>.</w:t>
      </w:r>
    </w:p>
    <w:p w14:paraId="3081F6E6" w14:textId="77777777" w:rsidR="00755BD5" w:rsidRPr="00C37FD4" w:rsidRDefault="00755BD5" w:rsidP="00755BD5">
      <w:pPr>
        <w:pStyle w:val="Sinespaciado"/>
        <w:ind w:left="720"/>
        <w:jc w:val="both"/>
        <w:rPr>
          <w:rFonts w:ascii="Arial" w:eastAsia="Palatino Linotype" w:hAnsi="Arial" w:cs="Arial"/>
          <w:color w:val="000000"/>
        </w:rPr>
      </w:pPr>
    </w:p>
    <w:p w14:paraId="04E9A5E2" w14:textId="4F6BA6F4" w:rsidR="00755BD5" w:rsidRPr="00C37FD4" w:rsidRDefault="00755BD5" w:rsidP="00755BD5">
      <w:pPr>
        <w:pStyle w:val="Sinespaciado"/>
        <w:numPr>
          <w:ilvl w:val="0"/>
          <w:numId w:val="10"/>
        </w:numPr>
        <w:jc w:val="both"/>
        <w:rPr>
          <w:rFonts w:ascii="Arial" w:eastAsia="Palatino Linotype" w:hAnsi="Arial" w:cs="Arial"/>
          <w:color w:val="000000"/>
        </w:rPr>
      </w:pPr>
      <w:r w:rsidRPr="00C37FD4">
        <w:rPr>
          <w:rFonts w:ascii="Arial" w:eastAsia="Palatino Linotype" w:hAnsi="Arial" w:cs="Arial"/>
          <w:color w:val="000000"/>
        </w:rPr>
        <w:t>Por cumplimiento del plazo</w:t>
      </w:r>
      <w:r w:rsidR="00822606">
        <w:rPr>
          <w:rFonts w:ascii="Arial" w:eastAsia="Palatino Linotype" w:hAnsi="Arial" w:cs="Arial"/>
          <w:color w:val="000000"/>
        </w:rPr>
        <w:t>.</w:t>
      </w:r>
    </w:p>
    <w:p w14:paraId="128D77CA" w14:textId="77777777" w:rsidR="00755BD5" w:rsidRPr="00C37FD4" w:rsidRDefault="00755BD5" w:rsidP="00755BD5">
      <w:pPr>
        <w:pStyle w:val="Sinespaciado"/>
        <w:jc w:val="both"/>
        <w:rPr>
          <w:rFonts w:ascii="Arial" w:eastAsia="Palatino Linotype" w:hAnsi="Arial" w:cs="Arial"/>
          <w:color w:val="000000"/>
        </w:rPr>
      </w:pPr>
    </w:p>
    <w:p w14:paraId="58394C0F" w14:textId="146D4C91" w:rsidR="00755BD5" w:rsidRPr="00C37FD4" w:rsidRDefault="00755BD5" w:rsidP="00755BD5">
      <w:pPr>
        <w:pStyle w:val="Sinespaciado"/>
        <w:numPr>
          <w:ilvl w:val="0"/>
          <w:numId w:val="10"/>
        </w:numPr>
        <w:jc w:val="both"/>
        <w:rPr>
          <w:rFonts w:ascii="Arial" w:eastAsia="Palatino Linotype" w:hAnsi="Arial" w:cs="Arial"/>
          <w:color w:val="000000"/>
        </w:rPr>
      </w:pPr>
      <w:r w:rsidRPr="00C37FD4">
        <w:rPr>
          <w:rFonts w:ascii="Arial" w:eastAsia="Palatino Linotype" w:hAnsi="Arial" w:cs="Arial"/>
          <w:color w:val="000000"/>
        </w:rPr>
        <w:t xml:space="preserve">En cualquier tiempo, por una de las Partes, por razones plenamente justificadas que imposibiliten el cumplimiento de los compromisos contraídos, a través de una comunicación escrita a la otra Parte realizada dentro de los treinta días posteriores de </w:t>
      </w:r>
      <w:r w:rsidR="00822606">
        <w:rPr>
          <w:rFonts w:ascii="Arial" w:eastAsia="Palatino Linotype" w:hAnsi="Arial" w:cs="Arial"/>
          <w:color w:val="000000"/>
        </w:rPr>
        <w:t xml:space="preserve">haberse </w:t>
      </w:r>
      <w:r w:rsidRPr="00C37FD4">
        <w:rPr>
          <w:rFonts w:ascii="Arial" w:eastAsia="Palatino Linotype" w:hAnsi="Arial" w:cs="Arial"/>
          <w:color w:val="000000"/>
        </w:rPr>
        <w:t>detectad</w:t>
      </w:r>
      <w:r w:rsidR="00822606">
        <w:rPr>
          <w:rFonts w:ascii="Arial" w:eastAsia="Palatino Linotype" w:hAnsi="Arial" w:cs="Arial"/>
          <w:color w:val="000000"/>
        </w:rPr>
        <w:t>o</w:t>
      </w:r>
      <w:r w:rsidRPr="00C37FD4">
        <w:rPr>
          <w:rFonts w:ascii="Arial" w:eastAsia="Palatino Linotype" w:hAnsi="Arial" w:cs="Arial"/>
          <w:color w:val="000000"/>
        </w:rPr>
        <w:t xml:space="preserve"> la imposibilidad</w:t>
      </w:r>
      <w:r w:rsidR="00822606">
        <w:rPr>
          <w:rFonts w:ascii="Arial" w:eastAsia="Palatino Linotype" w:hAnsi="Arial" w:cs="Arial"/>
          <w:color w:val="000000"/>
        </w:rPr>
        <w:t>.</w:t>
      </w:r>
    </w:p>
    <w:p w14:paraId="2927C6D3" w14:textId="77777777" w:rsidR="00755BD5" w:rsidRPr="00C37FD4" w:rsidRDefault="00755BD5" w:rsidP="00755BD5">
      <w:pPr>
        <w:pStyle w:val="Sinespaciado"/>
        <w:jc w:val="both"/>
        <w:rPr>
          <w:rFonts w:ascii="Arial" w:eastAsia="Palatino Linotype" w:hAnsi="Arial" w:cs="Arial"/>
          <w:color w:val="000000"/>
        </w:rPr>
      </w:pPr>
    </w:p>
    <w:p w14:paraId="76034B4A" w14:textId="514211AD" w:rsidR="00755BD5" w:rsidRPr="00C37FD4" w:rsidRDefault="00755BD5" w:rsidP="00755BD5">
      <w:pPr>
        <w:pStyle w:val="Sinespaciado"/>
        <w:numPr>
          <w:ilvl w:val="0"/>
          <w:numId w:val="10"/>
        </w:numPr>
        <w:jc w:val="both"/>
        <w:rPr>
          <w:rFonts w:ascii="Arial" w:eastAsia="Palatino Linotype" w:hAnsi="Arial" w:cs="Arial"/>
          <w:color w:val="000000"/>
        </w:rPr>
      </w:pPr>
      <w:r w:rsidRPr="00C37FD4">
        <w:rPr>
          <w:rFonts w:ascii="Arial" w:eastAsia="Palatino Linotype" w:hAnsi="Arial" w:cs="Arial"/>
          <w:color w:val="000000"/>
        </w:rPr>
        <w:t>Por caso fortuito o fuerza mayor que imposibilite la ejecución total o parcial</w:t>
      </w:r>
      <w:r w:rsidR="00822606">
        <w:rPr>
          <w:rFonts w:ascii="Arial" w:eastAsia="Palatino Linotype" w:hAnsi="Arial" w:cs="Arial"/>
          <w:color w:val="000000"/>
        </w:rPr>
        <w:t xml:space="preserve"> </w:t>
      </w:r>
      <w:r w:rsidRPr="00C37FD4">
        <w:rPr>
          <w:rFonts w:ascii="Arial" w:eastAsia="Palatino Linotype" w:hAnsi="Arial" w:cs="Arial"/>
          <w:color w:val="000000"/>
        </w:rPr>
        <w:t xml:space="preserve">del presente Convenio. En este </w:t>
      </w:r>
      <w:r w:rsidR="00822606">
        <w:rPr>
          <w:rFonts w:ascii="Arial" w:eastAsia="Palatino Linotype" w:hAnsi="Arial" w:cs="Arial"/>
          <w:color w:val="000000"/>
        </w:rPr>
        <w:t xml:space="preserve">caso </w:t>
      </w:r>
      <w:r w:rsidRPr="00C37FD4">
        <w:rPr>
          <w:rFonts w:ascii="Arial" w:eastAsia="Palatino Linotype" w:hAnsi="Arial" w:cs="Arial"/>
          <w:color w:val="000000"/>
        </w:rPr>
        <w:t>las Partes de común acuerdo darán por terminado las relaciones establecidas en el presente Convenio. La terminación de</w:t>
      </w:r>
      <w:r w:rsidR="00822606">
        <w:rPr>
          <w:rFonts w:ascii="Arial" w:eastAsia="Palatino Linotype" w:hAnsi="Arial" w:cs="Arial"/>
          <w:color w:val="000000"/>
        </w:rPr>
        <w:t xml:space="preserve"> este instrumento </w:t>
      </w:r>
      <w:r w:rsidRPr="00C37FD4">
        <w:rPr>
          <w:rFonts w:ascii="Arial" w:eastAsia="Palatino Linotype" w:hAnsi="Arial" w:cs="Arial"/>
          <w:color w:val="000000"/>
        </w:rPr>
        <w:t xml:space="preserve">no afectará al desarrollo de los </w:t>
      </w:r>
      <w:r w:rsidR="00822606">
        <w:rPr>
          <w:rFonts w:ascii="Arial" w:eastAsia="Palatino Linotype" w:hAnsi="Arial" w:cs="Arial"/>
          <w:color w:val="000000"/>
        </w:rPr>
        <w:t>C</w:t>
      </w:r>
      <w:r w:rsidRPr="00C37FD4">
        <w:rPr>
          <w:rFonts w:ascii="Arial" w:eastAsia="Palatino Linotype" w:hAnsi="Arial" w:cs="Arial"/>
          <w:color w:val="000000"/>
        </w:rPr>
        <w:t>onvenios específicos en ejecución</w:t>
      </w:r>
      <w:r w:rsidR="004E483E">
        <w:rPr>
          <w:rFonts w:ascii="Arial" w:eastAsia="Palatino Linotype" w:hAnsi="Arial" w:cs="Arial"/>
          <w:color w:val="000000"/>
        </w:rPr>
        <w:t>.</w:t>
      </w:r>
    </w:p>
    <w:p w14:paraId="776C5063" w14:textId="77777777" w:rsidR="00755BD5" w:rsidRPr="00C37FD4" w:rsidRDefault="00755BD5" w:rsidP="00755BD5">
      <w:pPr>
        <w:pStyle w:val="Sinespaciado"/>
        <w:jc w:val="both"/>
        <w:rPr>
          <w:rFonts w:ascii="Arial" w:eastAsia="Palatino Linotype" w:hAnsi="Arial" w:cs="Arial"/>
          <w:color w:val="000000"/>
        </w:rPr>
      </w:pPr>
    </w:p>
    <w:p w14:paraId="1154E592" w14:textId="7FB0CEB4" w:rsidR="00755BD5" w:rsidRPr="00C37FD4" w:rsidRDefault="00755BD5" w:rsidP="00755BD5">
      <w:pPr>
        <w:pStyle w:val="Sinespaciado"/>
        <w:numPr>
          <w:ilvl w:val="0"/>
          <w:numId w:val="10"/>
        </w:numPr>
        <w:jc w:val="both"/>
        <w:rPr>
          <w:rFonts w:ascii="Arial" w:eastAsia="Palatino Linotype" w:hAnsi="Arial" w:cs="Arial"/>
          <w:color w:val="000000"/>
        </w:rPr>
      </w:pPr>
      <w:r w:rsidRPr="00C37FD4">
        <w:rPr>
          <w:rFonts w:ascii="Arial" w:eastAsia="Palatino Linotype" w:hAnsi="Arial" w:cs="Arial"/>
          <w:color w:val="000000"/>
        </w:rPr>
        <w:t xml:space="preserve">Cuando las Partes de común acuerdo decidan dar por terminado el </w:t>
      </w:r>
      <w:r w:rsidR="00822606">
        <w:rPr>
          <w:rFonts w:ascii="Arial" w:eastAsia="Palatino Linotype" w:hAnsi="Arial" w:cs="Arial"/>
          <w:color w:val="000000"/>
        </w:rPr>
        <w:t>C</w:t>
      </w:r>
      <w:r w:rsidRPr="00C37FD4">
        <w:rPr>
          <w:rFonts w:ascii="Arial" w:eastAsia="Palatino Linotype" w:hAnsi="Arial" w:cs="Arial"/>
          <w:color w:val="000000"/>
        </w:rPr>
        <w:t>onvenio</w:t>
      </w:r>
      <w:r w:rsidR="00822606">
        <w:rPr>
          <w:rFonts w:ascii="Arial" w:eastAsia="Palatino Linotype" w:hAnsi="Arial" w:cs="Arial"/>
          <w:color w:val="000000"/>
        </w:rPr>
        <w:t>,</w:t>
      </w:r>
      <w:r w:rsidRPr="00C37FD4">
        <w:rPr>
          <w:rFonts w:ascii="Arial" w:eastAsia="Palatino Linotype" w:hAnsi="Arial" w:cs="Arial"/>
          <w:color w:val="000000"/>
        </w:rPr>
        <w:t xml:space="preserve"> siempre que no afecte a terceros y que se evidencie que no pueda continuar su ejecución por motivos técnicos, económicos, legales, sociales o físicos</w:t>
      </w:r>
      <w:r w:rsidR="00822606">
        <w:rPr>
          <w:rFonts w:ascii="Arial" w:eastAsia="Palatino Linotype" w:hAnsi="Arial" w:cs="Arial"/>
          <w:color w:val="000000"/>
        </w:rPr>
        <w:t>,</w:t>
      </w:r>
      <w:r w:rsidRPr="00C37FD4">
        <w:rPr>
          <w:rFonts w:ascii="Arial" w:eastAsia="Palatino Linotype" w:hAnsi="Arial" w:cs="Arial"/>
          <w:color w:val="000000"/>
        </w:rPr>
        <w:t xml:space="preserve"> </w:t>
      </w:r>
      <w:r w:rsidR="00822606">
        <w:rPr>
          <w:rFonts w:ascii="Arial" w:eastAsia="Palatino Linotype" w:hAnsi="Arial" w:cs="Arial"/>
          <w:color w:val="000000"/>
        </w:rPr>
        <w:t>l</w:t>
      </w:r>
      <w:r w:rsidRPr="00C37FD4">
        <w:rPr>
          <w:rFonts w:ascii="Arial" w:eastAsia="Palatino Linotype" w:hAnsi="Arial" w:cs="Arial"/>
          <w:color w:val="000000"/>
        </w:rPr>
        <w:t xml:space="preserve">a </w:t>
      </w:r>
      <w:r w:rsidR="00822606">
        <w:rPr>
          <w:rFonts w:ascii="Arial" w:eastAsia="Palatino Linotype" w:hAnsi="Arial" w:cs="Arial"/>
          <w:color w:val="000000"/>
        </w:rPr>
        <w:t>P</w:t>
      </w:r>
      <w:r w:rsidRPr="00C37FD4">
        <w:rPr>
          <w:rFonts w:ascii="Arial" w:eastAsia="Palatino Linotype" w:hAnsi="Arial" w:cs="Arial"/>
          <w:color w:val="000000"/>
        </w:rPr>
        <w:t xml:space="preserve">arte que no pudiere continuar con la ejecución del presente </w:t>
      </w:r>
      <w:r w:rsidR="00822606">
        <w:rPr>
          <w:rFonts w:ascii="Arial" w:eastAsia="Palatino Linotype" w:hAnsi="Arial" w:cs="Arial"/>
          <w:color w:val="000000"/>
        </w:rPr>
        <w:t>instrumento</w:t>
      </w:r>
      <w:r w:rsidRPr="00C37FD4">
        <w:rPr>
          <w:rFonts w:ascii="Arial" w:eastAsia="Palatino Linotype" w:hAnsi="Arial" w:cs="Arial"/>
          <w:color w:val="000000"/>
        </w:rPr>
        <w:t xml:space="preserve"> deberá notificar </w:t>
      </w:r>
      <w:r w:rsidR="00822606">
        <w:rPr>
          <w:rFonts w:ascii="Arial" w:eastAsia="Palatino Linotype" w:hAnsi="Arial" w:cs="Arial"/>
          <w:color w:val="000000"/>
        </w:rPr>
        <w:t>a la contraparte</w:t>
      </w:r>
      <w:r w:rsidRPr="00C37FD4">
        <w:rPr>
          <w:rFonts w:ascii="Arial" w:eastAsia="Palatino Linotype" w:hAnsi="Arial" w:cs="Arial"/>
          <w:color w:val="000000"/>
        </w:rPr>
        <w:t xml:space="preserve"> su intención de dar</w:t>
      </w:r>
      <w:r w:rsidR="00822606">
        <w:rPr>
          <w:rFonts w:ascii="Arial" w:eastAsia="Palatino Linotype" w:hAnsi="Arial" w:cs="Arial"/>
          <w:color w:val="000000"/>
        </w:rPr>
        <w:t>lo</w:t>
      </w:r>
      <w:r w:rsidRPr="00C37FD4">
        <w:rPr>
          <w:rFonts w:ascii="Arial" w:eastAsia="Palatino Linotype" w:hAnsi="Arial" w:cs="Arial"/>
          <w:color w:val="000000"/>
        </w:rPr>
        <w:t xml:space="preserve"> por terminado</w:t>
      </w:r>
      <w:r w:rsidR="00822606">
        <w:rPr>
          <w:rFonts w:ascii="Arial" w:eastAsia="Palatino Linotype" w:hAnsi="Arial" w:cs="Arial"/>
          <w:color w:val="000000"/>
        </w:rPr>
        <w:t xml:space="preserve"> con trei</w:t>
      </w:r>
      <w:r w:rsidRPr="00C37FD4">
        <w:rPr>
          <w:rFonts w:ascii="Arial" w:eastAsia="Palatino Linotype" w:hAnsi="Arial" w:cs="Arial"/>
          <w:color w:val="000000"/>
        </w:rPr>
        <w:t xml:space="preserve">nta (30) días de </w:t>
      </w:r>
      <w:r w:rsidR="00822606">
        <w:rPr>
          <w:rFonts w:ascii="Arial" w:eastAsia="Palatino Linotype" w:hAnsi="Arial" w:cs="Arial"/>
          <w:color w:val="000000"/>
        </w:rPr>
        <w:t>anticipación</w:t>
      </w:r>
      <w:r w:rsidRPr="00C37FD4">
        <w:rPr>
          <w:rFonts w:ascii="Arial" w:eastAsia="Palatino Linotype" w:hAnsi="Arial" w:cs="Arial"/>
          <w:color w:val="000000"/>
        </w:rPr>
        <w:t xml:space="preserve"> a la fecha en </w:t>
      </w:r>
      <w:r w:rsidRPr="00C37FD4">
        <w:rPr>
          <w:rFonts w:ascii="Arial" w:eastAsia="Palatino Linotype" w:hAnsi="Arial" w:cs="Arial"/>
          <w:color w:val="000000"/>
        </w:rPr>
        <w:lastRenderedPageBreak/>
        <w:t xml:space="preserve">que deseen </w:t>
      </w:r>
      <w:r w:rsidR="004E483E">
        <w:rPr>
          <w:rFonts w:ascii="Arial" w:eastAsia="Palatino Linotype" w:hAnsi="Arial" w:cs="Arial"/>
          <w:color w:val="000000"/>
        </w:rPr>
        <w:t>concluirlo,</w:t>
      </w:r>
      <w:r w:rsidRPr="00C37FD4">
        <w:rPr>
          <w:rFonts w:ascii="Arial" w:eastAsia="Palatino Linotype" w:hAnsi="Arial" w:cs="Arial"/>
          <w:color w:val="000000"/>
        </w:rPr>
        <w:t xml:space="preserve"> para lo cual </w:t>
      </w:r>
      <w:r w:rsidR="004E483E">
        <w:rPr>
          <w:rFonts w:ascii="Arial" w:eastAsia="Palatino Linotype" w:hAnsi="Arial" w:cs="Arial"/>
          <w:color w:val="000000"/>
        </w:rPr>
        <w:t xml:space="preserve">se </w:t>
      </w:r>
      <w:r w:rsidRPr="00C37FD4">
        <w:rPr>
          <w:rFonts w:ascii="Arial" w:eastAsia="Palatino Linotype" w:hAnsi="Arial" w:cs="Arial"/>
          <w:color w:val="000000"/>
        </w:rPr>
        <w:t>suscribirá un acta de terminación por mutuo acuerdo</w:t>
      </w:r>
      <w:r w:rsidR="004E483E">
        <w:rPr>
          <w:rFonts w:ascii="Arial" w:eastAsia="Palatino Linotype" w:hAnsi="Arial" w:cs="Arial"/>
          <w:color w:val="000000"/>
        </w:rPr>
        <w:t>.</w:t>
      </w:r>
    </w:p>
    <w:p w14:paraId="00F7D268" w14:textId="77777777" w:rsidR="00755BD5" w:rsidRPr="00C37FD4" w:rsidRDefault="00755BD5" w:rsidP="00755BD5">
      <w:pPr>
        <w:pStyle w:val="Sinespaciado"/>
        <w:jc w:val="both"/>
        <w:rPr>
          <w:rFonts w:ascii="Arial" w:eastAsia="Palatino Linotype" w:hAnsi="Arial" w:cs="Arial"/>
          <w:color w:val="000000"/>
        </w:rPr>
      </w:pPr>
    </w:p>
    <w:p w14:paraId="3E4F9462" w14:textId="4AE646B1" w:rsidR="00755BD5" w:rsidRPr="00C37FD4" w:rsidRDefault="00755BD5" w:rsidP="00755BD5">
      <w:pPr>
        <w:pStyle w:val="Sinespaciado"/>
        <w:numPr>
          <w:ilvl w:val="0"/>
          <w:numId w:val="10"/>
        </w:numPr>
        <w:jc w:val="both"/>
        <w:rPr>
          <w:rFonts w:ascii="Arial" w:eastAsia="Palatino Linotype" w:hAnsi="Arial" w:cs="Arial"/>
          <w:color w:val="000000"/>
        </w:rPr>
      </w:pPr>
      <w:r w:rsidRPr="00C37FD4">
        <w:rPr>
          <w:rFonts w:ascii="Arial" w:eastAsia="Palatino Linotype" w:hAnsi="Arial" w:cs="Arial"/>
          <w:color w:val="000000"/>
        </w:rPr>
        <w:t xml:space="preserve">Por terminación unilateral por incumplimiento de </w:t>
      </w:r>
      <w:r w:rsidR="004E483E">
        <w:rPr>
          <w:rFonts w:ascii="Arial" w:eastAsia="Palatino Linotype" w:hAnsi="Arial" w:cs="Arial"/>
          <w:color w:val="000000"/>
        </w:rPr>
        <w:t xml:space="preserve">las obligaciones asumidas por </w:t>
      </w:r>
      <w:r w:rsidRPr="00C37FD4">
        <w:rPr>
          <w:rFonts w:ascii="Arial" w:eastAsia="Palatino Linotype" w:hAnsi="Arial" w:cs="Arial"/>
          <w:color w:val="000000"/>
        </w:rPr>
        <w:t xml:space="preserve">una de las </w:t>
      </w:r>
      <w:r w:rsidR="004E483E">
        <w:rPr>
          <w:rFonts w:ascii="Arial" w:eastAsia="Palatino Linotype" w:hAnsi="Arial" w:cs="Arial"/>
          <w:color w:val="000000"/>
        </w:rPr>
        <w:t>P</w:t>
      </w:r>
      <w:r w:rsidRPr="00C37FD4">
        <w:rPr>
          <w:rFonts w:ascii="Arial" w:eastAsia="Palatino Linotype" w:hAnsi="Arial" w:cs="Arial"/>
          <w:color w:val="000000"/>
        </w:rPr>
        <w:t xml:space="preserve">artes, lo cual deberá ser técnica y legalmente justificado por quien lo alegare. En caso de terminación unilateral, la </w:t>
      </w:r>
      <w:r w:rsidR="004E483E">
        <w:rPr>
          <w:rFonts w:ascii="Arial" w:eastAsia="Palatino Linotype" w:hAnsi="Arial" w:cs="Arial"/>
          <w:color w:val="000000"/>
        </w:rPr>
        <w:t>P</w:t>
      </w:r>
      <w:r w:rsidRPr="00C37FD4">
        <w:rPr>
          <w:rFonts w:ascii="Arial" w:eastAsia="Palatino Linotype" w:hAnsi="Arial" w:cs="Arial"/>
          <w:color w:val="000000"/>
        </w:rPr>
        <w:t xml:space="preserve">arte interesada notificará por escrito a la </w:t>
      </w:r>
      <w:r w:rsidR="004E483E">
        <w:rPr>
          <w:rFonts w:ascii="Arial" w:eastAsia="Palatino Linotype" w:hAnsi="Arial" w:cs="Arial"/>
          <w:color w:val="000000"/>
        </w:rPr>
        <w:t>contra</w:t>
      </w:r>
      <w:r w:rsidRPr="00C37FD4">
        <w:rPr>
          <w:rFonts w:ascii="Arial" w:eastAsia="Palatino Linotype" w:hAnsi="Arial" w:cs="Arial"/>
          <w:color w:val="000000"/>
        </w:rPr>
        <w:t xml:space="preserve">parte que haya incumplido con las obligaciones, incluyéndose además la motivación para dar por terminado el </w:t>
      </w:r>
      <w:r w:rsidR="004E483E">
        <w:rPr>
          <w:rFonts w:ascii="Arial" w:eastAsia="Palatino Linotype" w:hAnsi="Arial" w:cs="Arial"/>
          <w:color w:val="000000"/>
        </w:rPr>
        <w:t>C</w:t>
      </w:r>
      <w:r w:rsidRPr="00C37FD4">
        <w:rPr>
          <w:rFonts w:ascii="Arial" w:eastAsia="Palatino Linotype" w:hAnsi="Arial" w:cs="Arial"/>
          <w:color w:val="000000"/>
        </w:rPr>
        <w:t xml:space="preserve">onvenio, adjuntando la documentación correspondiente; y, la parte requerida tendrá el término de diez (10) días, para justificar o remediar el incumplimiento. De no </w:t>
      </w:r>
      <w:r w:rsidR="004E483E">
        <w:rPr>
          <w:rFonts w:ascii="Arial" w:eastAsia="Palatino Linotype" w:hAnsi="Arial" w:cs="Arial"/>
          <w:color w:val="000000"/>
        </w:rPr>
        <w:t>existir acuerdo la P</w:t>
      </w:r>
      <w:r w:rsidRPr="00C37FD4">
        <w:rPr>
          <w:rFonts w:ascii="Arial" w:eastAsia="Palatino Linotype" w:hAnsi="Arial" w:cs="Arial"/>
          <w:color w:val="000000"/>
        </w:rPr>
        <w:t xml:space="preserve">arte interesada notificará a la otra la resolución de terminación unilateral del </w:t>
      </w:r>
      <w:r w:rsidR="004E483E">
        <w:rPr>
          <w:rFonts w:ascii="Arial" w:eastAsia="Palatino Linotype" w:hAnsi="Arial" w:cs="Arial"/>
          <w:color w:val="000000"/>
        </w:rPr>
        <w:t>C</w:t>
      </w:r>
      <w:r w:rsidRPr="00C37FD4">
        <w:rPr>
          <w:rFonts w:ascii="Arial" w:eastAsia="Palatino Linotype" w:hAnsi="Arial" w:cs="Arial"/>
          <w:color w:val="000000"/>
        </w:rPr>
        <w:t>onvenio</w:t>
      </w:r>
      <w:r w:rsidR="004E483E">
        <w:rPr>
          <w:rFonts w:ascii="Arial" w:eastAsia="Palatino Linotype" w:hAnsi="Arial" w:cs="Arial"/>
          <w:color w:val="000000"/>
        </w:rPr>
        <w:t>.</w:t>
      </w:r>
    </w:p>
    <w:p w14:paraId="0DFC3AB7" w14:textId="77777777" w:rsidR="00755BD5" w:rsidRPr="00C37FD4" w:rsidRDefault="00755BD5" w:rsidP="00755BD5">
      <w:pPr>
        <w:pStyle w:val="Sinespaciado"/>
        <w:jc w:val="both"/>
        <w:rPr>
          <w:rFonts w:ascii="Arial" w:eastAsia="Palatino Linotype" w:hAnsi="Arial" w:cs="Arial"/>
          <w:color w:val="000000"/>
        </w:rPr>
      </w:pPr>
    </w:p>
    <w:p w14:paraId="20652585" w14:textId="0FA9998F" w:rsidR="00755BD5" w:rsidRPr="00C37FD4" w:rsidRDefault="004E483E" w:rsidP="00755BD5">
      <w:pPr>
        <w:pStyle w:val="Sinespaciado"/>
        <w:numPr>
          <w:ilvl w:val="0"/>
          <w:numId w:val="10"/>
        </w:numPr>
        <w:jc w:val="both"/>
        <w:rPr>
          <w:rFonts w:ascii="Arial" w:eastAsia="Palatino Linotype" w:hAnsi="Arial" w:cs="Arial"/>
          <w:color w:val="000000"/>
        </w:rPr>
      </w:pPr>
      <w:r w:rsidRPr="00396DA1">
        <w:rPr>
          <w:rFonts w:ascii="Arial" w:hAnsi="Arial" w:cs="Arial"/>
          <w:lang w:val="es-MX"/>
        </w:rPr>
        <w:t>Las demás establecidas en la normativa aplicable.</w:t>
      </w:r>
    </w:p>
    <w:p w14:paraId="635D2B24" w14:textId="77777777" w:rsidR="00755BD5" w:rsidRPr="00C37FD4" w:rsidRDefault="00755BD5" w:rsidP="00755BD5">
      <w:pPr>
        <w:pStyle w:val="Sinespaciado"/>
        <w:jc w:val="both"/>
        <w:rPr>
          <w:rFonts w:ascii="Arial" w:eastAsia="Palatino Linotype" w:hAnsi="Arial" w:cs="Arial"/>
          <w:color w:val="000000"/>
        </w:rPr>
      </w:pPr>
    </w:p>
    <w:p w14:paraId="084CFD64" w14:textId="4E49DFBE" w:rsidR="00755BD5" w:rsidRPr="00C37FD4" w:rsidRDefault="00755BD5" w:rsidP="00755BD5">
      <w:pPr>
        <w:pStyle w:val="Sinespaciado"/>
        <w:jc w:val="both"/>
        <w:rPr>
          <w:rFonts w:ascii="Arial" w:eastAsia="Palatino Linotype" w:hAnsi="Arial" w:cs="Arial"/>
          <w:color w:val="000000"/>
        </w:rPr>
      </w:pPr>
      <w:r w:rsidRPr="00C37FD4">
        <w:rPr>
          <w:rFonts w:ascii="Arial" w:eastAsia="Palatino Linotype" w:hAnsi="Arial" w:cs="Arial"/>
          <w:b/>
          <w:bCs/>
          <w:color w:val="000000"/>
        </w:rPr>
        <w:t>11.2.</w:t>
      </w:r>
      <w:r w:rsidRPr="00C37FD4">
        <w:rPr>
          <w:rFonts w:ascii="Arial" w:eastAsia="Palatino Linotype" w:hAnsi="Arial" w:cs="Arial"/>
          <w:color w:val="000000"/>
        </w:rPr>
        <w:t xml:space="preserve"> Una vez que el Convenio llegue a su término, por cualquiera de las causas, las Partes suscribirán la respectiva acta de finiquito del Convenio, la misma que tendrá como efecto la terminación de todas las obligaciones técnicas y administrativas de ser el caso.</w:t>
      </w:r>
    </w:p>
    <w:p w14:paraId="0CA19BBB" w14:textId="77777777" w:rsidR="00755BD5" w:rsidRPr="00C37FD4" w:rsidRDefault="00755BD5" w:rsidP="00755BD5">
      <w:pPr>
        <w:pStyle w:val="Sinespaciado"/>
        <w:jc w:val="both"/>
        <w:rPr>
          <w:rFonts w:ascii="Arial" w:eastAsia="Palatino Linotype" w:hAnsi="Arial" w:cs="Arial"/>
          <w:color w:val="000000"/>
        </w:rPr>
      </w:pPr>
    </w:p>
    <w:p w14:paraId="2EE00377" w14:textId="4AE3DD22" w:rsidR="00755BD5" w:rsidRPr="00C37FD4" w:rsidRDefault="00755BD5" w:rsidP="00755BD5">
      <w:pPr>
        <w:pStyle w:val="Sinespaciado"/>
        <w:jc w:val="both"/>
        <w:rPr>
          <w:rFonts w:ascii="Arial" w:eastAsia="Palatino Linotype" w:hAnsi="Arial" w:cs="Arial"/>
          <w:color w:val="000000"/>
        </w:rPr>
      </w:pPr>
      <w:r w:rsidRPr="00C37FD4">
        <w:rPr>
          <w:rFonts w:ascii="Arial" w:eastAsia="Palatino Linotype" w:hAnsi="Arial" w:cs="Arial"/>
          <w:b/>
          <w:bCs/>
          <w:color w:val="000000"/>
        </w:rPr>
        <w:t>11.3.</w:t>
      </w:r>
      <w:r w:rsidRPr="00C37FD4">
        <w:rPr>
          <w:rFonts w:ascii="Arial" w:eastAsia="Palatino Linotype" w:hAnsi="Arial" w:cs="Arial"/>
          <w:color w:val="000000"/>
        </w:rPr>
        <w:t xml:space="preserve"> La terminación del presente Convenio por cualquiera de las causales antes señaladas no afectará la conclusión del objeto y las obligaciones que las Partes hubieren adquirido y que se encuentren ejecutando en ese momento, salvo que éstas lo acuerden de otra forma</w:t>
      </w:r>
      <w:r w:rsidR="004E483E">
        <w:rPr>
          <w:rFonts w:ascii="Arial" w:eastAsia="Palatino Linotype" w:hAnsi="Arial" w:cs="Arial"/>
          <w:color w:val="000000"/>
        </w:rPr>
        <w:t xml:space="preserve">, tampoco </w:t>
      </w:r>
      <w:r w:rsidRPr="00C37FD4">
        <w:rPr>
          <w:rFonts w:ascii="Arial" w:eastAsia="Palatino Linotype" w:hAnsi="Arial" w:cs="Arial"/>
          <w:color w:val="000000"/>
        </w:rPr>
        <w:t>implicará el pago de indemnización alguna ni entre las Partes ni con terceros.</w:t>
      </w:r>
    </w:p>
    <w:p w14:paraId="5C466A3A" w14:textId="77777777" w:rsidR="00847E2E" w:rsidRPr="00C37FD4" w:rsidRDefault="00847E2E" w:rsidP="00847E2E">
      <w:pPr>
        <w:pStyle w:val="Sinespaciado"/>
        <w:jc w:val="both"/>
        <w:rPr>
          <w:rFonts w:ascii="Arial" w:eastAsia="Palatino Linotype" w:hAnsi="Arial" w:cs="Arial"/>
          <w:b/>
          <w:bCs/>
          <w:color w:val="000000"/>
        </w:rPr>
      </w:pPr>
    </w:p>
    <w:p w14:paraId="609C3414" w14:textId="7C9F6DEE" w:rsidR="00A00D0D" w:rsidRPr="00C37FD4" w:rsidRDefault="00A00D0D" w:rsidP="00A00D0D">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CL</w:t>
      </w:r>
      <w:r w:rsidR="00482D72">
        <w:rPr>
          <w:rFonts w:ascii="Arial" w:eastAsia="Palatino Linotype" w:hAnsi="Arial" w:cs="Arial"/>
          <w:b/>
          <w:bCs/>
          <w:color w:val="000000"/>
          <w:u w:val="single"/>
        </w:rPr>
        <w:t>Á</w:t>
      </w:r>
      <w:r w:rsidRPr="00C37FD4">
        <w:rPr>
          <w:rFonts w:ascii="Arial" w:eastAsia="Palatino Linotype" w:hAnsi="Arial" w:cs="Arial"/>
          <w:b/>
          <w:bCs/>
          <w:color w:val="000000"/>
          <w:u w:val="single"/>
        </w:rPr>
        <w:t xml:space="preserve">USULA DÉCIMA </w:t>
      </w:r>
      <w:r w:rsidR="005E616D" w:rsidRPr="00C37FD4">
        <w:rPr>
          <w:rFonts w:ascii="Arial" w:eastAsia="Palatino Linotype" w:hAnsi="Arial" w:cs="Arial"/>
          <w:b/>
          <w:bCs/>
          <w:color w:val="000000"/>
          <w:u w:val="single"/>
        </w:rPr>
        <w:t>SEGUNDA</w:t>
      </w:r>
      <w:r w:rsidR="005E616D">
        <w:rPr>
          <w:rFonts w:ascii="Arial" w:eastAsia="Palatino Linotype" w:hAnsi="Arial" w:cs="Arial"/>
          <w:b/>
          <w:bCs/>
          <w:color w:val="000000"/>
          <w:u w:val="single"/>
        </w:rPr>
        <w:t xml:space="preserve">. - </w:t>
      </w:r>
      <w:r w:rsidRPr="00C37FD4">
        <w:rPr>
          <w:rFonts w:ascii="Arial" w:eastAsia="Palatino Linotype" w:hAnsi="Arial" w:cs="Arial"/>
          <w:b/>
          <w:bCs/>
          <w:color w:val="000000"/>
          <w:u w:val="single"/>
        </w:rPr>
        <w:t>SOLUCIÓN DE CONTROVERSIAS</w:t>
      </w:r>
      <w:r w:rsidR="005414DA">
        <w:rPr>
          <w:rFonts w:ascii="Arial" w:eastAsia="Palatino Linotype" w:hAnsi="Arial" w:cs="Arial"/>
          <w:b/>
          <w:bCs/>
          <w:color w:val="000000"/>
          <w:u w:val="single"/>
        </w:rPr>
        <w:t>:</w:t>
      </w:r>
    </w:p>
    <w:p w14:paraId="6386BEE7" w14:textId="77777777" w:rsidR="00A00D0D" w:rsidRPr="00C37FD4" w:rsidRDefault="00A00D0D" w:rsidP="00A00D0D">
      <w:pPr>
        <w:pStyle w:val="Sinespaciado"/>
        <w:jc w:val="both"/>
        <w:rPr>
          <w:rFonts w:ascii="Arial" w:eastAsia="Palatino Linotype" w:hAnsi="Arial" w:cs="Arial"/>
          <w:b/>
          <w:bCs/>
          <w:color w:val="000000"/>
        </w:rPr>
      </w:pPr>
    </w:p>
    <w:p w14:paraId="3C03570C" w14:textId="0FD9C804" w:rsidR="004E483E" w:rsidRPr="00722DCE" w:rsidRDefault="004E483E" w:rsidP="004E483E">
      <w:pPr>
        <w:pStyle w:val="Cuerpodeltexto2"/>
        <w:spacing w:after="0" w:line="240" w:lineRule="auto"/>
        <w:rPr>
          <w:rFonts w:ascii="Arial" w:hAnsi="Arial" w:cs="Arial"/>
          <w:b w:val="0"/>
          <w:bCs w:val="0"/>
          <w:spacing w:val="0"/>
          <w:sz w:val="22"/>
          <w:szCs w:val="22"/>
          <w:lang w:val="es-HN"/>
        </w:rPr>
      </w:pPr>
      <w:r w:rsidRPr="00722DCE">
        <w:rPr>
          <w:rFonts w:ascii="Arial" w:hAnsi="Arial" w:cs="Arial"/>
          <w:b w:val="0"/>
          <w:bCs w:val="0"/>
          <w:spacing w:val="0"/>
          <w:sz w:val="22"/>
          <w:szCs w:val="22"/>
          <w:lang w:val="es-HN"/>
        </w:rPr>
        <w:t xml:space="preserve">En </w:t>
      </w:r>
      <w:r>
        <w:rPr>
          <w:rFonts w:ascii="Arial" w:hAnsi="Arial" w:cs="Arial"/>
          <w:b w:val="0"/>
          <w:bCs w:val="0"/>
          <w:spacing w:val="0"/>
          <w:sz w:val="22"/>
          <w:szCs w:val="22"/>
          <w:lang w:val="es-HN"/>
        </w:rPr>
        <w:t>caso</w:t>
      </w:r>
      <w:r w:rsidRPr="00722DCE">
        <w:rPr>
          <w:rFonts w:ascii="Arial" w:hAnsi="Arial" w:cs="Arial"/>
          <w:b w:val="0"/>
          <w:bCs w:val="0"/>
          <w:spacing w:val="0"/>
          <w:sz w:val="22"/>
          <w:szCs w:val="22"/>
          <w:lang w:val="es-HN"/>
        </w:rPr>
        <w:t xml:space="preserve"> de presentarse alguna controversia, discrepancia o reclamación que surja de la interpretación y aplicación relacionada con este </w:t>
      </w:r>
      <w:r>
        <w:rPr>
          <w:rFonts w:ascii="Arial" w:hAnsi="Arial" w:cs="Arial"/>
          <w:b w:val="0"/>
          <w:bCs w:val="0"/>
          <w:spacing w:val="0"/>
          <w:sz w:val="22"/>
          <w:szCs w:val="22"/>
          <w:lang w:val="es-HN"/>
        </w:rPr>
        <w:t>C</w:t>
      </w:r>
      <w:r w:rsidRPr="00722DCE">
        <w:rPr>
          <w:rFonts w:ascii="Arial" w:hAnsi="Arial" w:cs="Arial"/>
          <w:b w:val="0"/>
          <w:bCs w:val="0"/>
          <w:spacing w:val="0"/>
          <w:sz w:val="22"/>
          <w:szCs w:val="22"/>
          <w:lang w:val="es-HN"/>
        </w:rPr>
        <w:t xml:space="preserve">onvenio o posteriores enmiendas del mismo, o de cualquier cuestión no contractual relacionada con el </w:t>
      </w:r>
      <w:r>
        <w:rPr>
          <w:rFonts w:ascii="Arial" w:hAnsi="Arial" w:cs="Arial"/>
          <w:b w:val="0"/>
          <w:bCs w:val="0"/>
          <w:spacing w:val="0"/>
          <w:sz w:val="22"/>
          <w:szCs w:val="22"/>
          <w:lang w:val="es-HN"/>
        </w:rPr>
        <w:t>C</w:t>
      </w:r>
      <w:r w:rsidRPr="00722DCE">
        <w:rPr>
          <w:rFonts w:ascii="Arial" w:hAnsi="Arial" w:cs="Arial"/>
          <w:b w:val="0"/>
          <w:bCs w:val="0"/>
          <w:spacing w:val="0"/>
          <w:sz w:val="22"/>
          <w:szCs w:val="22"/>
          <w:lang w:val="es-HN"/>
        </w:rPr>
        <w:t xml:space="preserve">onvenio, será resuelta de forma directa y amigable por los representantes legales de las </w:t>
      </w:r>
      <w:r w:rsidR="00C17D98">
        <w:rPr>
          <w:rFonts w:ascii="Arial" w:hAnsi="Arial" w:cs="Arial"/>
          <w:b w:val="0"/>
          <w:bCs w:val="0"/>
          <w:spacing w:val="0"/>
          <w:sz w:val="22"/>
          <w:szCs w:val="22"/>
          <w:lang w:val="es-HN"/>
        </w:rPr>
        <w:t>P</w:t>
      </w:r>
      <w:r w:rsidRPr="00722DCE">
        <w:rPr>
          <w:rFonts w:ascii="Arial" w:hAnsi="Arial" w:cs="Arial"/>
          <w:b w:val="0"/>
          <w:bCs w:val="0"/>
          <w:spacing w:val="0"/>
          <w:sz w:val="22"/>
          <w:szCs w:val="22"/>
          <w:lang w:val="es-HN"/>
        </w:rPr>
        <w:t xml:space="preserve">artes en un plazo no mayor a </w:t>
      </w:r>
      <w:r>
        <w:rPr>
          <w:rFonts w:ascii="Arial" w:hAnsi="Arial" w:cs="Arial"/>
          <w:b w:val="0"/>
          <w:bCs w:val="0"/>
          <w:spacing w:val="0"/>
          <w:sz w:val="22"/>
          <w:szCs w:val="22"/>
          <w:lang w:val="es-HN"/>
        </w:rPr>
        <w:t>quince</w:t>
      </w:r>
      <w:r w:rsidRPr="00722DCE">
        <w:rPr>
          <w:rFonts w:ascii="Arial" w:hAnsi="Arial" w:cs="Arial"/>
          <w:b w:val="0"/>
          <w:bCs w:val="0"/>
          <w:spacing w:val="0"/>
          <w:sz w:val="22"/>
          <w:szCs w:val="22"/>
          <w:lang w:val="es-HN"/>
        </w:rPr>
        <w:t xml:space="preserve"> (</w:t>
      </w:r>
      <w:r>
        <w:rPr>
          <w:rFonts w:ascii="Arial" w:hAnsi="Arial" w:cs="Arial"/>
          <w:b w:val="0"/>
          <w:bCs w:val="0"/>
          <w:spacing w:val="0"/>
          <w:sz w:val="22"/>
          <w:szCs w:val="22"/>
          <w:lang w:val="es-HN"/>
        </w:rPr>
        <w:t>15</w:t>
      </w:r>
      <w:r w:rsidRPr="00722DCE">
        <w:rPr>
          <w:rFonts w:ascii="Arial" w:hAnsi="Arial" w:cs="Arial"/>
          <w:b w:val="0"/>
          <w:bCs w:val="0"/>
          <w:spacing w:val="0"/>
          <w:sz w:val="22"/>
          <w:szCs w:val="22"/>
          <w:lang w:val="es-HN"/>
        </w:rPr>
        <w:t>) días de surgida la controversia.</w:t>
      </w:r>
    </w:p>
    <w:p w14:paraId="672F3668" w14:textId="77777777" w:rsidR="004E483E" w:rsidRPr="00722DCE" w:rsidRDefault="004E483E" w:rsidP="004E483E">
      <w:pPr>
        <w:pStyle w:val="Cuerpodeltexto2"/>
        <w:spacing w:after="0" w:line="240" w:lineRule="auto"/>
        <w:rPr>
          <w:rFonts w:ascii="Arial" w:hAnsi="Arial" w:cs="Arial"/>
          <w:b w:val="0"/>
          <w:bCs w:val="0"/>
          <w:spacing w:val="0"/>
          <w:sz w:val="22"/>
          <w:szCs w:val="22"/>
          <w:lang w:val="es-HN"/>
        </w:rPr>
      </w:pPr>
    </w:p>
    <w:p w14:paraId="194725D3" w14:textId="77777777" w:rsidR="004E483E" w:rsidRPr="00722DCE" w:rsidRDefault="004E483E" w:rsidP="004E483E">
      <w:pPr>
        <w:pStyle w:val="Cuerpodeltexto2"/>
        <w:spacing w:after="0" w:line="240" w:lineRule="auto"/>
        <w:rPr>
          <w:rFonts w:ascii="Arial" w:hAnsi="Arial" w:cs="Arial"/>
          <w:b w:val="0"/>
          <w:bCs w:val="0"/>
          <w:spacing w:val="0"/>
          <w:sz w:val="22"/>
          <w:szCs w:val="22"/>
          <w:lang w:val="es-HN"/>
        </w:rPr>
      </w:pPr>
      <w:r w:rsidRPr="00722DCE">
        <w:rPr>
          <w:rFonts w:ascii="Arial" w:hAnsi="Arial" w:cs="Arial"/>
          <w:b w:val="0"/>
          <w:bCs w:val="0"/>
          <w:spacing w:val="0"/>
          <w:sz w:val="22"/>
          <w:szCs w:val="22"/>
          <w:lang w:val="es-HN"/>
        </w:rPr>
        <w:t xml:space="preserve">De no existir dicho acuerdo directo, podrán someter la controversia al proceso de mediación para lo cual las partes convienen en acudir al Centro de Mediación de la Procuraduría General del Estado con sede en la ciudad de Quito, provincia de Pichincha. El proceso de mediación estará sujeto a lo establecido </w:t>
      </w:r>
      <w:r>
        <w:rPr>
          <w:rFonts w:ascii="Arial" w:hAnsi="Arial" w:cs="Arial"/>
          <w:b w:val="0"/>
          <w:bCs w:val="0"/>
          <w:spacing w:val="0"/>
          <w:sz w:val="22"/>
          <w:szCs w:val="22"/>
          <w:lang w:val="es-HN"/>
        </w:rPr>
        <w:t xml:space="preserve">en la Codificación de </w:t>
      </w:r>
      <w:r w:rsidRPr="00722DCE">
        <w:rPr>
          <w:rFonts w:ascii="Arial" w:hAnsi="Arial" w:cs="Arial"/>
          <w:b w:val="0"/>
          <w:bCs w:val="0"/>
          <w:spacing w:val="0"/>
          <w:sz w:val="22"/>
          <w:szCs w:val="22"/>
          <w:lang w:val="es-HN"/>
        </w:rPr>
        <w:t xml:space="preserve">la Ley de Arbitraje y Mediación, y al Reglamento de Funcionamiento del Centro de Mediación de la Procuraduría General del Estado. En caso de suscribirse el acta de imposibilidad de mediación, se procederá de </w:t>
      </w:r>
      <w:r>
        <w:rPr>
          <w:rFonts w:ascii="Arial" w:hAnsi="Arial" w:cs="Arial"/>
          <w:b w:val="0"/>
          <w:bCs w:val="0"/>
          <w:spacing w:val="0"/>
          <w:sz w:val="22"/>
          <w:szCs w:val="22"/>
          <w:lang w:val="es-HN"/>
        </w:rPr>
        <w:t>conformidad con la ley</w:t>
      </w:r>
      <w:r w:rsidRPr="00722DCE">
        <w:rPr>
          <w:rFonts w:ascii="Arial" w:hAnsi="Arial" w:cs="Arial"/>
          <w:b w:val="0"/>
          <w:bCs w:val="0"/>
          <w:spacing w:val="0"/>
          <w:sz w:val="22"/>
          <w:szCs w:val="22"/>
          <w:lang w:val="es-HN"/>
        </w:rPr>
        <w:t>.</w:t>
      </w:r>
    </w:p>
    <w:p w14:paraId="5982D4A9" w14:textId="77777777" w:rsidR="004E483E" w:rsidRPr="00722DCE" w:rsidRDefault="004E483E" w:rsidP="004E483E">
      <w:pPr>
        <w:pStyle w:val="Cuerpodeltexto2"/>
        <w:spacing w:after="0" w:line="240" w:lineRule="auto"/>
        <w:rPr>
          <w:rFonts w:ascii="Arial" w:hAnsi="Arial" w:cs="Arial"/>
          <w:b w:val="0"/>
          <w:bCs w:val="0"/>
          <w:spacing w:val="0"/>
          <w:sz w:val="22"/>
          <w:szCs w:val="22"/>
          <w:lang w:val="es-HN"/>
        </w:rPr>
      </w:pPr>
    </w:p>
    <w:p w14:paraId="0B253C67" w14:textId="23866448" w:rsidR="004E483E" w:rsidRPr="00722DCE" w:rsidRDefault="004E483E" w:rsidP="004E483E">
      <w:pPr>
        <w:pStyle w:val="Cuerpodeltexto2"/>
        <w:shd w:val="clear" w:color="auto" w:fill="auto"/>
        <w:spacing w:after="0" w:line="240" w:lineRule="auto"/>
        <w:rPr>
          <w:rFonts w:ascii="Arial" w:hAnsi="Arial" w:cs="Arial"/>
          <w:b w:val="0"/>
          <w:bCs w:val="0"/>
          <w:spacing w:val="0"/>
          <w:sz w:val="22"/>
          <w:szCs w:val="22"/>
          <w:lang w:val="es-HN"/>
        </w:rPr>
      </w:pPr>
      <w:r w:rsidRPr="00722DCE">
        <w:rPr>
          <w:rFonts w:ascii="Arial" w:hAnsi="Arial" w:cs="Arial"/>
          <w:b w:val="0"/>
          <w:bCs w:val="0"/>
          <w:spacing w:val="0"/>
          <w:sz w:val="22"/>
          <w:szCs w:val="22"/>
          <w:lang w:val="es-HN"/>
        </w:rPr>
        <w:t xml:space="preserve">La legislación aplicable a este </w:t>
      </w:r>
      <w:r w:rsidR="00C17D98">
        <w:rPr>
          <w:rFonts w:ascii="Arial" w:hAnsi="Arial" w:cs="Arial"/>
          <w:b w:val="0"/>
          <w:bCs w:val="0"/>
          <w:spacing w:val="0"/>
          <w:sz w:val="22"/>
          <w:szCs w:val="22"/>
          <w:lang w:val="es-HN"/>
        </w:rPr>
        <w:t>C</w:t>
      </w:r>
      <w:r w:rsidRPr="00722DCE">
        <w:rPr>
          <w:rFonts w:ascii="Arial" w:hAnsi="Arial" w:cs="Arial"/>
          <w:b w:val="0"/>
          <w:bCs w:val="0"/>
          <w:spacing w:val="0"/>
          <w:sz w:val="22"/>
          <w:szCs w:val="22"/>
          <w:lang w:val="es-HN"/>
        </w:rPr>
        <w:t>onvenio es la ecuatoriana. En consecuencia, las partes declaran conocer el ordenamiento jurídico ecuatoriano y, por lo tanto, se entiende incorporado</w:t>
      </w:r>
      <w:r w:rsidR="00C17D98">
        <w:rPr>
          <w:rFonts w:ascii="Arial" w:hAnsi="Arial" w:cs="Arial"/>
          <w:b w:val="0"/>
          <w:bCs w:val="0"/>
          <w:spacing w:val="0"/>
          <w:sz w:val="22"/>
          <w:szCs w:val="22"/>
          <w:lang w:val="es-HN"/>
        </w:rPr>
        <w:t xml:space="preserve"> e</w:t>
      </w:r>
      <w:r w:rsidRPr="00722DCE">
        <w:rPr>
          <w:rFonts w:ascii="Arial" w:hAnsi="Arial" w:cs="Arial"/>
          <w:b w:val="0"/>
          <w:bCs w:val="0"/>
          <w:spacing w:val="0"/>
          <w:sz w:val="22"/>
          <w:szCs w:val="22"/>
          <w:lang w:val="es-HN"/>
        </w:rPr>
        <w:t xml:space="preserve">n todo lo que sea aplicable al presente </w:t>
      </w:r>
      <w:r w:rsidR="00C17D98">
        <w:rPr>
          <w:rFonts w:ascii="Arial" w:hAnsi="Arial" w:cs="Arial"/>
          <w:b w:val="0"/>
          <w:bCs w:val="0"/>
          <w:spacing w:val="0"/>
          <w:sz w:val="22"/>
          <w:szCs w:val="22"/>
          <w:lang w:val="es-HN"/>
        </w:rPr>
        <w:t>instrumento</w:t>
      </w:r>
      <w:r w:rsidRPr="00722DCE">
        <w:rPr>
          <w:rFonts w:ascii="Arial" w:hAnsi="Arial" w:cs="Arial"/>
          <w:b w:val="0"/>
          <w:bCs w:val="0"/>
          <w:spacing w:val="0"/>
          <w:sz w:val="22"/>
          <w:szCs w:val="22"/>
          <w:lang w:val="es-HN"/>
        </w:rPr>
        <w:t>.</w:t>
      </w:r>
    </w:p>
    <w:p w14:paraId="7BF489FE" w14:textId="2E8AE933" w:rsidR="00A00D0D" w:rsidRPr="00C37FD4" w:rsidRDefault="00A00D0D" w:rsidP="004E483E">
      <w:pPr>
        <w:pStyle w:val="Sinespaciado"/>
        <w:jc w:val="both"/>
        <w:rPr>
          <w:rFonts w:ascii="Arial" w:eastAsia="Palatino Linotype" w:hAnsi="Arial" w:cs="Arial"/>
          <w:color w:val="000000"/>
        </w:rPr>
      </w:pPr>
    </w:p>
    <w:p w14:paraId="68A66825" w14:textId="5E007334" w:rsidR="0014537A" w:rsidRPr="00C37FD4" w:rsidRDefault="00847E2E" w:rsidP="0014537A">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CLÁUSULA DÉCIMA TERCERA. - CIERRE DEL CONVENIO</w:t>
      </w:r>
      <w:r w:rsidR="005414DA">
        <w:rPr>
          <w:rFonts w:ascii="Arial" w:eastAsia="Palatino Linotype" w:hAnsi="Arial" w:cs="Arial"/>
          <w:b/>
          <w:bCs/>
          <w:color w:val="000000"/>
          <w:u w:val="single"/>
        </w:rPr>
        <w:t>:</w:t>
      </w:r>
    </w:p>
    <w:p w14:paraId="52F6330D" w14:textId="77777777" w:rsidR="0014537A" w:rsidRPr="00C37FD4" w:rsidRDefault="0014537A" w:rsidP="0014537A">
      <w:pPr>
        <w:pStyle w:val="Sinespaciado"/>
        <w:ind w:left="360"/>
        <w:jc w:val="both"/>
        <w:rPr>
          <w:rFonts w:ascii="Arial" w:eastAsia="Palatino Linotype" w:hAnsi="Arial" w:cs="Arial"/>
          <w:color w:val="000000"/>
          <w:u w:val="single"/>
        </w:rPr>
      </w:pPr>
    </w:p>
    <w:p w14:paraId="4A114ADF" w14:textId="759CBB1E" w:rsidR="0014537A" w:rsidRPr="00C37FD4" w:rsidRDefault="0014537A" w:rsidP="007D3391">
      <w:pPr>
        <w:pStyle w:val="Sinespaciado"/>
        <w:jc w:val="both"/>
        <w:rPr>
          <w:rFonts w:ascii="Arial" w:eastAsia="Palatino Linotype" w:hAnsi="Arial" w:cs="Arial"/>
          <w:color w:val="000000"/>
        </w:rPr>
      </w:pPr>
      <w:r w:rsidRPr="00C37FD4">
        <w:rPr>
          <w:rFonts w:ascii="Arial" w:eastAsia="Palatino Linotype" w:hAnsi="Arial" w:cs="Arial"/>
          <w:b/>
          <w:bCs/>
          <w:color w:val="000000"/>
        </w:rPr>
        <w:t>13.1.</w:t>
      </w:r>
      <w:r w:rsidRPr="00C37FD4">
        <w:rPr>
          <w:rFonts w:ascii="Arial" w:eastAsia="Palatino Linotype" w:hAnsi="Arial" w:cs="Arial"/>
          <w:color w:val="000000"/>
        </w:rPr>
        <w:t xml:space="preserve"> Todas las formas de terminación detalladas en la </w:t>
      </w:r>
      <w:r w:rsidRPr="001E7C08">
        <w:rPr>
          <w:rFonts w:ascii="Arial" w:eastAsia="Palatino Linotype" w:hAnsi="Arial" w:cs="Arial"/>
          <w:b/>
          <w:bCs/>
          <w:color w:val="000000"/>
        </w:rPr>
        <w:t>CLÁUSULA DÉCIMA PRIMERA</w:t>
      </w:r>
      <w:r w:rsidRPr="00C37FD4">
        <w:rPr>
          <w:rFonts w:ascii="Arial" w:eastAsia="Palatino Linotype" w:hAnsi="Arial" w:cs="Arial"/>
          <w:color w:val="000000"/>
        </w:rPr>
        <w:t xml:space="preserve">, denominada </w:t>
      </w:r>
      <w:r w:rsidRPr="001E7C08">
        <w:rPr>
          <w:rFonts w:ascii="Arial" w:eastAsia="Palatino Linotype" w:hAnsi="Arial" w:cs="Arial"/>
          <w:b/>
          <w:bCs/>
          <w:color w:val="000000"/>
        </w:rPr>
        <w:t>TERMINACIÓN DEL CONVENIO</w:t>
      </w:r>
      <w:r w:rsidRPr="00C37FD4">
        <w:rPr>
          <w:rFonts w:ascii="Arial" w:eastAsia="Palatino Linotype" w:hAnsi="Arial" w:cs="Arial"/>
          <w:color w:val="000000"/>
        </w:rPr>
        <w:t xml:space="preserve"> requerirán informe técnico previo, elaborado por la </w:t>
      </w:r>
      <w:r w:rsidR="004F45BE">
        <w:rPr>
          <w:rFonts w:ascii="Arial" w:eastAsia="Palatino Linotype" w:hAnsi="Arial" w:cs="Arial"/>
          <w:color w:val="000000"/>
        </w:rPr>
        <w:t>coordinación</w:t>
      </w:r>
      <w:r w:rsidRPr="00C37FD4">
        <w:rPr>
          <w:rFonts w:ascii="Arial" w:eastAsia="Palatino Linotype" w:hAnsi="Arial" w:cs="Arial"/>
          <w:color w:val="000000"/>
        </w:rPr>
        <w:t xml:space="preserve"> del </w:t>
      </w:r>
      <w:r w:rsidR="001E7C08">
        <w:rPr>
          <w:rFonts w:ascii="Arial" w:eastAsia="Palatino Linotype" w:hAnsi="Arial" w:cs="Arial"/>
          <w:color w:val="000000"/>
        </w:rPr>
        <w:t>C</w:t>
      </w:r>
      <w:r w:rsidRPr="00C37FD4">
        <w:rPr>
          <w:rFonts w:ascii="Arial" w:eastAsia="Palatino Linotype" w:hAnsi="Arial" w:cs="Arial"/>
          <w:color w:val="000000"/>
        </w:rPr>
        <w:t>onvenio, que asesorará a la máxima autoridad de cada entidad sobre la viabilidad de acogerse a determinada forma de terminación.</w:t>
      </w:r>
    </w:p>
    <w:p w14:paraId="14721BFD" w14:textId="77777777" w:rsidR="0014537A" w:rsidRPr="00C37FD4" w:rsidRDefault="0014537A" w:rsidP="0014537A">
      <w:pPr>
        <w:pStyle w:val="Sinespaciado"/>
        <w:ind w:left="360"/>
        <w:jc w:val="both"/>
        <w:rPr>
          <w:rFonts w:ascii="Arial" w:eastAsia="Palatino Linotype" w:hAnsi="Arial" w:cs="Arial"/>
          <w:color w:val="000000"/>
        </w:rPr>
      </w:pPr>
      <w:r w:rsidRPr="00C37FD4">
        <w:rPr>
          <w:rFonts w:ascii="Arial" w:eastAsia="Palatino Linotype" w:hAnsi="Arial" w:cs="Arial"/>
          <w:color w:val="000000"/>
        </w:rPr>
        <w:t xml:space="preserve"> </w:t>
      </w:r>
    </w:p>
    <w:p w14:paraId="78A87D9E" w14:textId="361C48B0" w:rsidR="0014537A" w:rsidRPr="00C37FD4" w:rsidRDefault="0014537A" w:rsidP="007D3391">
      <w:pPr>
        <w:pStyle w:val="Sinespaciado"/>
        <w:jc w:val="both"/>
        <w:rPr>
          <w:rFonts w:ascii="Arial" w:eastAsia="Palatino Linotype" w:hAnsi="Arial" w:cs="Arial"/>
          <w:color w:val="000000"/>
        </w:rPr>
      </w:pPr>
      <w:r w:rsidRPr="00C37FD4">
        <w:rPr>
          <w:rFonts w:ascii="Arial" w:eastAsia="Palatino Linotype" w:hAnsi="Arial" w:cs="Arial"/>
          <w:b/>
          <w:bCs/>
          <w:color w:val="000000"/>
        </w:rPr>
        <w:t>13.2.</w:t>
      </w:r>
      <w:r w:rsidRPr="00C37FD4">
        <w:rPr>
          <w:rFonts w:ascii="Arial" w:eastAsia="Palatino Linotype" w:hAnsi="Arial" w:cs="Arial"/>
          <w:color w:val="000000"/>
        </w:rPr>
        <w:t xml:space="preserve"> El presente Convenio terminará con la suscripción del Acta de Liquidación y Finiquito de las obligaciones contraídas en la </w:t>
      </w:r>
      <w:r w:rsidR="00B77FA9">
        <w:rPr>
          <w:rFonts w:ascii="Arial" w:eastAsia="Palatino Linotype" w:hAnsi="Arial" w:cs="Arial"/>
          <w:color w:val="000000"/>
        </w:rPr>
        <w:t xml:space="preserve">cual se hará constar, entre otros, los siguientes aspectos: </w:t>
      </w:r>
      <w:r w:rsidR="00B77FA9">
        <w:rPr>
          <w:rFonts w:ascii="Arial" w:eastAsia="Palatino Linotype" w:hAnsi="Arial" w:cs="Arial"/>
          <w:color w:val="000000"/>
        </w:rPr>
        <w:lastRenderedPageBreak/>
        <w:t>A</w:t>
      </w:r>
      <w:r w:rsidRPr="00C37FD4">
        <w:rPr>
          <w:rFonts w:ascii="Arial" w:eastAsia="Palatino Linotype" w:hAnsi="Arial" w:cs="Arial"/>
          <w:color w:val="000000"/>
        </w:rPr>
        <w:t>ntecedentes, condiciones generales de ejecución, condiciones operativas, liquidación de plazo, cumplimiento de las obligaciones y cualquier otra circunstancia que se estime necesaria, acta que será suscrita por los representantes legales de cada institución o sus delegados.</w:t>
      </w:r>
    </w:p>
    <w:p w14:paraId="70B39147" w14:textId="77777777" w:rsidR="00A00D0D" w:rsidRPr="00C37FD4" w:rsidRDefault="00A00D0D" w:rsidP="00A00D0D">
      <w:pPr>
        <w:pStyle w:val="Sinespaciado"/>
        <w:jc w:val="both"/>
        <w:rPr>
          <w:rFonts w:ascii="Arial" w:eastAsia="Palatino Linotype" w:hAnsi="Arial" w:cs="Arial"/>
          <w:color w:val="000000"/>
        </w:rPr>
      </w:pPr>
    </w:p>
    <w:p w14:paraId="4A36E075" w14:textId="1D86000F" w:rsidR="0014537A" w:rsidRPr="00C37FD4" w:rsidRDefault="00A00D0D" w:rsidP="00A00D0D">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 xml:space="preserve">CLÁUSULA DÉCIMA CUARTA. </w:t>
      </w:r>
      <w:r w:rsidR="001E7C08">
        <w:rPr>
          <w:rFonts w:ascii="Arial" w:eastAsia="Palatino Linotype" w:hAnsi="Arial" w:cs="Arial"/>
          <w:b/>
          <w:bCs/>
          <w:color w:val="000000"/>
          <w:u w:val="single"/>
        </w:rPr>
        <w:t>-</w:t>
      </w:r>
      <w:r w:rsidRPr="00C37FD4">
        <w:rPr>
          <w:rFonts w:ascii="Arial" w:eastAsia="Palatino Linotype" w:hAnsi="Arial" w:cs="Arial"/>
          <w:b/>
          <w:bCs/>
          <w:color w:val="000000"/>
          <w:u w:val="single"/>
        </w:rPr>
        <w:t xml:space="preserve"> MODIFICACIONES:</w:t>
      </w:r>
    </w:p>
    <w:p w14:paraId="2FEBC30E" w14:textId="77777777" w:rsidR="0014537A" w:rsidRPr="00C37FD4" w:rsidRDefault="0014537A" w:rsidP="0014537A">
      <w:pPr>
        <w:pStyle w:val="Sinespaciado"/>
        <w:ind w:left="360"/>
        <w:jc w:val="both"/>
        <w:rPr>
          <w:rFonts w:ascii="Arial" w:eastAsia="Palatino Linotype" w:hAnsi="Arial" w:cs="Arial"/>
          <w:color w:val="000000"/>
        </w:rPr>
      </w:pPr>
    </w:p>
    <w:p w14:paraId="2A6C40B3" w14:textId="1E03D4F2" w:rsidR="001D6F44" w:rsidRPr="001D6F44" w:rsidRDefault="001D6F44" w:rsidP="001D6F44">
      <w:pPr>
        <w:spacing w:after="0" w:line="240" w:lineRule="auto"/>
        <w:jc w:val="both"/>
        <w:rPr>
          <w:rFonts w:ascii="Arial" w:eastAsia="Century Gothic" w:hAnsi="Arial" w:cs="Arial"/>
        </w:rPr>
      </w:pPr>
      <w:r w:rsidRPr="001D6F44">
        <w:rPr>
          <w:rFonts w:ascii="Arial" w:eastAsia="Century Gothic" w:hAnsi="Arial" w:cs="Arial"/>
        </w:rPr>
        <w:t xml:space="preserve">En caso de que </w:t>
      </w:r>
      <w:r w:rsidR="00A540A3">
        <w:rPr>
          <w:rFonts w:ascii="Arial" w:eastAsia="Century Gothic" w:hAnsi="Arial" w:cs="Arial"/>
        </w:rPr>
        <w:t>las</w:t>
      </w:r>
      <w:r w:rsidRPr="001D6F44">
        <w:rPr>
          <w:rFonts w:ascii="Arial" w:eastAsia="Century Gothic" w:hAnsi="Arial" w:cs="Arial"/>
        </w:rPr>
        <w:t xml:space="preserve"> P</w:t>
      </w:r>
      <w:r w:rsidR="00A540A3">
        <w:rPr>
          <w:rFonts w:ascii="Arial" w:eastAsia="Century Gothic" w:hAnsi="Arial" w:cs="Arial"/>
        </w:rPr>
        <w:t>artes</w:t>
      </w:r>
      <w:r w:rsidRPr="001D6F44">
        <w:rPr>
          <w:rFonts w:ascii="Arial" w:eastAsia="Century Gothic" w:hAnsi="Arial" w:cs="Arial"/>
        </w:rPr>
        <w:t xml:space="preserve"> consideren que el presente Convenio deba ser revisado, enmendado, ampliado o modificado, por cualquier razón, se procederá </w:t>
      </w:r>
      <w:r w:rsidR="00A540A3">
        <w:rPr>
          <w:rFonts w:ascii="Arial" w:eastAsia="Century Gothic" w:hAnsi="Arial" w:cs="Arial"/>
        </w:rPr>
        <w:t>de</w:t>
      </w:r>
      <w:r w:rsidRPr="001D6F44">
        <w:rPr>
          <w:rFonts w:ascii="Arial" w:eastAsia="Century Gothic" w:hAnsi="Arial" w:cs="Arial"/>
        </w:rPr>
        <w:t xml:space="preserve"> mutuo acuerdo. Para tal efecto, se contará con los informes técnicos y/o jurídicos que sean del caso, tendientes a justificar la respectiva reforma, lo cual se concretará mediante la suscripción de una adenda, conforme las siguientes estipulaciones:</w:t>
      </w:r>
    </w:p>
    <w:p w14:paraId="15FADDA9" w14:textId="77777777" w:rsidR="001D6F44" w:rsidRPr="001D6F44" w:rsidRDefault="001D6F44" w:rsidP="001D6F44">
      <w:pPr>
        <w:spacing w:after="0" w:line="240" w:lineRule="auto"/>
        <w:ind w:left="-993"/>
        <w:jc w:val="both"/>
        <w:rPr>
          <w:rFonts w:ascii="Arial" w:eastAsia="Century Gothic" w:hAnsi="Arial" w:cs="Arial"/>
        </w:rPr>
      </w:pPr>
    </w:p>
    <w:p w14:paraId="54164C93" w14:textId="77777777" w:rsidR="001D6F44" w:rsidRPr="001D6F44" w:rsidRDefault="001D6F44" w:rsidP="001D6F44">
      <w:pPr>
        <w:numPr>
          <w:ilvl w:val="0"/>
          <w:numId w:val="23"/>
        </w:numPr>
        <w:pBdr>
          <w:top w:val="nil"/>
          <w:left w:val="nil"/>
          <w:bottom w:val="nil"/>
          <w:right w:val="nil"/>
          <w:between w:val="nil"/>
        </w:pBdr>
        <w:spacing w:after="0" w:line="240" w:lineRule="auto"/>
        <w:jc w:val="both"/>
        <w:rPr>
          <w:rFonts w:ascii="Arial" w:eastAsia="Century Gothic" w:hAnsi="Arial" w:cs="Arial"/>
          <w:color w:val="000000"/>
        </w:rPr>
      </w:pPr>
      <w:r w:rsidRPr="001D6F44">
        <w:rPr>
          <w:rFonts w:ascii="Arial" w:eastAsia="Century Gothic" w:hAnsi="Arial" w:cs="Arial"/>
          <w:color w:val="000000"/>
        </w:rPr>
        <w:t>Los comparecientes podrán modificar todas las cláusulas del presente Convenio, salvo su objeto, que no podrá ser reformado.</w:t>
      </w:r>
    </w:p>
    <w:p w14:paraId="7684755F" w14:textId="77777777" w:rsidR="001D6F44" w:rsidRPr="001D6F44" w:rsidRDefault="001D6F44" w:rsidP="001D6F44">
      <w:pPr>
        <w:numPr>
          <w:ilvl w:val="0"/>
          <w:numId w:val="23"/>
        </w:numPr>
        <w:pBdr>
          <w:top w:val="nil"/>
          <w:left w:val="nil"/>
          <w:bottom w:val="nil"/>
          <w:right w:val="nil"/>
          <w:between w:val="nil"/>
        </w:pBdr>
        <w:spacing w:after="0" w:line="240" w:lineRule="auto"/>
        <w:jc w:val="both"/>
        <w:rPr>
          <w:rFonts w:ascii="Arial" w:eastAsia="Century Gothic" w:hAnsi="Arial" w:cs="Arial"/>
          <w:color w:val="000000"/>
        </w:rPr>
      </w:pPr>
      <w:r w:rsidRPr="001D6F44">
        <w:rPr>
          <w:rFonts w:ascii="Arial" w:eastAsia="Century Gothic" w:hAnsi="Arial" w:cs="Arial"/>
          <w:color w:val="000000"/>
        </w:rPr>
        <w:t>En la respectiva adenda, los comparecientes podrán acordar nuevos compromisos y obligaciones o ampliar o disminuir el alcance del presente instrumento.</w:t>
      </w:r>
    </w:p>
    <w:p w14:paraId="5297B2C6" w14:textId="77777777" w:rsidR="001D6F44" w:rsidRPr="001D6F44" w:rsidRDefault="001D6F44" w:rsidP="001D6F44">
      <w:pPr>
        <w:numPr>
          <w:ilvl w:val="0"/>
          <w:numId w:val="23"/>
        </w:numPr>
        <w:pBdr>
          <w:top w:val="nil"/>
          <w:left w:val="nil"/>
          <w:bottom w:val="nil"/>
          <w:right w:val="nil"/>
          <w:between w:val="nil"/>
        </w:pBdr>
        <w:spacing w:after="0" w:line="240" w:lineRule="auto"/>
        <w:jc w:val="both"/>
        <w:rPr>
          <w:rFonts w:ascii="Arial" w:eastAsia="Century Gothic" w:hAnsi="Arial" w:cs="Arial"/>
          <w:color w:val="000000"/>
        </w:rPr>
      </w:pPr>
      <w:r w:rsidRPr="001D6F44">
        <w:rPr>
          <w:rFonts w:ascii="Arial" w:eastAsia="Century Gothic" w:hAnsi="Arial" w:cs="Arial"/>
          <w:color w:val="000000"/>
        </w:rPr>
        <w:t>La adenda deberá ser suscrita por las máximas autoridades de las entidades comparecientes.</w:t>
      </w:r>
    </w:p>
    <w:p w14:paraId="6519C45D" w14:textId="128D5ED1" w:rsidR="0014537A" w:rsidRPr="00C37FD4" w:rsidRDefault="0014537A" w:rsidP="0014537A">
      <w:pPr>
        <w:pStyle w:val="Sinespaciado"/>
        <w:ind w:left="360"/>
        <w:jc w:val="both"/>
        <w:rPr>
          <w:rFonts w:ascii="Arial" w:eastAsia="Palatino Linotype" w:hAnsi="Arial" w:cs="Arial"/>
          <w:b/>
          <w:bCs/>
          <w:color w:val="000000"/>
          <w:u w:val="single"/>
        </w:rPr>
      </w:pPr>
    </w:p>
    <w:p w14:paraId="5B935CC7" w14:textId="33051862" w:rsidR="0014537A" w:rsidRPr="00C37FD4" w:rsidRDefault="00A00D0D" w:rsidP="0014537A">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CLÁUSULA DÉCIMA QUINTA. - CONVENIOS ESPECÍFICOS:</w:t>
      </w:r>
    </w:p>
    <w:p w14:paraId="3F5B1B6E" w14:textId="77777777" w:rsidR="0014537A" w:rsidRPr="00C37FD4" w:rsidRDefault="0014537A" w:rsidP="0014537A">
      <w:pPr>
        <w:pStyle w:val="Sinespaciado"/>
        <w:jc w:val="both"/>
        <w:rPr>
          <w:rFonts w:ascii="Arial" w:eastAsia="Palatino Linotype" w:hAnsi="Arial" w:cs="Arial"/>
          <w:color w:val="000000"/>
        </w:rPr>
      </w:pPr>
    </w:p>
    <w:p w14:paraId="6A82A8AB" w14:textId="1565B6B1" w:rsidR="005414DA" w:rsidRDefault="004B3F89" w:rsidP="005414DA">
      <w:pPr>
        <w:spacing w:after="0" w:line="240" w:lineRule="auto"/>
        <w:jc w:val="both"/>
        <w:rPr>
          <w:rFonts w:ascii="Arial" w:eastAsia="Palatino Linotype" w:hAnsi="Arial" w:cs="Arial"/>
          <w:iCs/>
        </w:rPr>
      </w:pPr>
      <w:r w:rsidRPr="005414DA">
        <w:rPr>
          <w:rFonts w:ascii="Arial" w:eastAsia="Century Gothic" w:hAnsi="Arial" w:cs="Arial"/>
        </w:rPr>
        <w:t>Cuando las partes lo estimen pertinente y sus actividades lo requieran</w:t>
      </w:r>
      <w:r w:rsidR="005414DA">
        <w:rPr>
          <w:rFonts w:ascii="Arial" w:eastAsia="Century Gothic" w:hAnsi="Arial" w:cs="Arial"/>
        </w:rPr>
        <w:t>,</w:t>
      </w:r>
      <w:r w:rsidRPr="005414DA">
        <w:rPr>
          <w:rFonts w:ascii="Arial" w:eastAsia="Century Gothic" w:hAnsi="Arial" w:cs="Arial"/>
        </w:rPr>
        <w:t xml:space="preserve"> luego de la justificación correspondiente podrán suscribir convenios específicos, los cuales definirán los respectivos objetivos, contenidos, obligaciones y responsabilidades de las Partes</w:t>
      </w:r>
      <w:r w:rsidR="005414DA" w:rsidRPr="005414DA">
        <w:rPr>
          <w:rFonts w:ascii="Arial" w:eastAsia="Century Gothic" w:hAnsi="Arial" w:cs="Arial"/>
        </w:rPr>
        <w:t xml:space="preserve">, así como la forma </w:t>
      </w:r>
      <w:r w:rsidR="005414DA" w:rsidRPr="005414DA">
        <w:rPr>
          <w:rFonts w:ascii="Arial" w:eastAsia="Palatino Linotype" w:hAnsi="Arial" w:cs="Arial"/>
          <w:iCs/>
        </w:rPr>
        <w:t>de financiar cada uno de los proyectos de investigación</w:t>
      </w:r>
      <w:r w:rsidR="005414DA">
        <w:rPr>
          <w:rFonts w:ascii="Arial" w:eastAsia="Palatino Linotype" w:hAnsi="Arial" w:cs="Arial"/>
          <w:iCs/>
        </w:rPr>
        <w:t>, de haberlos</w:t>
      </w:r>
      <w:r w:rsidR="007B0F07">
        <w:rPr>
          <w:rFonts w:ascii="Arial" w:eastAsia="Palatino Linotype" w:hAnsi="Arial" w:cs="Arial"/>
          <w:iCs/>
        </w:rPr>
        <w:t>.</w:t>
      </w:r>
      <w:r w:rsidR="005414DA" w:rsidRPr="005414DA">
        <w:rPr>
          <w:rFonts w:ascii="Arial" w:eastAsia="Palatino Linotype" w:hAnsi="Arial" w:cs="Arial"/>
          <w:iCs/>
        </w:rPr>
        <w:t xml:space="preserve"> </w:t>
      </w:r>
    </w:p>
    <w:p w14:paraId="7A1E694E" w14:textId="7BBAE0B3" w:rsidR="00834034" w:rsidRDefault="00834034" w:rsidP="005414DA">
      <w:pPr>
        <w:spacing w:after="0" w:line="240" w:lineRule="auto"/>
        <w:jc w:val="both"/>
        <w:rPr>
          <w:rFonts w:ascii="Arial" w:eastAsia="Palatino Linotype" w:hAnsi="Arial" w:cs="Arial"/>
        </w:rPr>
      </w:pPr>
    </w:p>
    <w:p w14:paraId="35956504" w14:textId="3935BF80" w:rsidR="004B3F89" w:rsidRPr="005414DA" w:rsidRDefault="004B3F89" w:rsidP="004B3F89">
      <w:pPr>
        <w:spacing w:after="0" w:line="240" w:lineRule="auto"/>
        <w:jc w:val="both"/>
        <w:rPr>
          <w:rFonts w:ascii="Arial" w:eastAsia="Century Gothic" w:hAnsi="Arial" w:cs="Arial"/>
        </w:rPr>
      </w:pPr>
      <w:r w:rsidRPr="005414DA">
        <w:rPr>
          <w:rFonts w:ascii="Arial" w:eastAsia="Century Gothic" w:hAnsi="Arial" w:cs="Arial"/>
        </w:rPr>
        <w:t xml:space="preserve">Sin perjuicio de lo </w:t>
      </w:r>
      <w:r w:rsidR="005414DA">
        <w:rPr>
          <w:rFonts w:ascii="Arial" w:eastAsia="Century Gothic" w:hAnsi="Arial" w:cs="Arial"/>
        </w:rPr>
        <w:t xml:space="preserve">manifestado, </w:t>
      </w:r>
      <w:r w:rsidRPr="005414DA">
        <w:rPr>
          <w:rFonts w:ascii="Arial" w:eastAsia="Century Gothic" w:hAnsi="Arial" w:cs="Arial"/>
        </w:rPr>
        <w:t>las actividades relacionadas con el objeto de este instrumento podrán ejecutarse sin necesidad de suscripción de convenios específicos, cuando tal intención se evidencie documenta</w:t>
      </w:r>
      <w:r w:rsidR="005414DA">
        <w:rPr>
          <w:rFonts w:ascii="Arial" w:eastAsia="Century Gothic" w:hAnsi="Arial" w:cs="Arial"/>
        </w:rPr>
        <w:t>da</w:t>
      </w:r>
      <w:r w:rsidRPr="005414DA">
        <w:rPr>
          <w:rFonts w:ascii="Arial" w:eastAsia="Century Gothic" w:hAnsi="Arial" w:cs="Arial"/>
        </w:rPr>
        <w:t xml:space="preserve">mente por </w:t>
      </w:r>
      <w:r w:rsidR="005414DA">
        <w:rPr>
          <w:rFonts w:ascii="Arial" w:eastAsia="Century Gothic" w:hAnsi="Arial" w:cs="Arial"/>
        </w:rPr>
        <w:t>las Partes</w:t>
      </w:r>
      <w:r w:rsidRPr="005414DA">
        <w:rPr>
          <w:rFonts w:ascii="Arial" w:eastAsia="Century Gothic" w:hAnsi="Arial" w:cs="Arial"/>
        </w:rPr>
        <w:t>.</w:t>
      </w:r>
    </w:p>
    <w:p w14:paraId="364DC03F" w14:textId="77777777" w:rsidR="0014537A" w:rsidRPr="00C37FD4" w:rsidRDefault="0014537A" w:rsidP="0014537A">
      <w:pPr>
        <w:pStyle w:val="Sinespaciado"/>
        <w:ind w:left="360"/>
        <w:jc w:val="both"/>
        <w:rPr>
          <w:rFonts w:ascii="Arial" w:eastAsia="Palatino Linotype" w:hAnsi="Arial" w:cs="Arial"/>
          <w:color w:val="000000"/>
        </w:rPr>
      </w:pPr>
    </w:p>
    <w:p w14:paraId="77932742" w14:textId="3103555B" w:rsidR="0014537A" w:rsidRPr="00C37FD4" w:rsidRDefault="00A00D0D" w:rsidP="0014537A">
      <w:pPr>
        <w:pStyle w:val="Sinespaciado"/>
        <w:jc w:val="both"/>
        <w:rPr>
          <w:rFonts w:ascii="Arial" w:eastAsia="Palatino Linotype" w:hAnsi="Arial" w:cs="Arial"/>
          <w:b/>
          <w:bCs/>
          <w:color w:val="000000"/>
        </w:rPr>
      </w:pPr>
      <w:r w:rsidRPr="00C37FD4">
        <w:rPr>
          <w:rFonts w:ascii="Arial" w:eastAsia="Palatino Linotype" w:hAnsi="Arial" w:cs="Arial"/>
          <w:b/>
          <w:bCs/>
          <w:color w:val="000000"/>
          <w:u w:val="single"/>
        </w:rPr>
        <w:t>CLÁUSULA DÉCIMA SEXTA. - DOMICILIO Y NOTIFICACIONES</w:t>
      </w:r>
      <w:r w:rsidRPr="00C37FD4">
        <w:rPr>
          <w:rFonts w:ascii="Arial" w:eastAsia="Palatino Linotype" w:hAnsi="Arial" w:cs="Arial"/>
          <w:b/>
          <w:bCs/>
          <w:color w:val="000000"/>
        </w:rPr>
        <w:t>:</w:t>
      </w:r>
    </w:p>
    <w:p w14:paraId="6355FE05" w14:textId="77777777" w:rsidR="0014537A" w:rsidRPr="00C37FD4" w:rsidRDefault="0014537A" w:rsidP="0014537A">
      <w:pPr>
        <w:pStyle w:val="Sinespaciado"/>
        <w:jc w:val="both"/>
        <w:rPr>
          <w:rFonts w:ascii="Arial" w:eastAsia="Palatino Linotype" w:hAnsi="Arial" w:cs="Arial"/>
          <w:color w:val="000000"/>
        </w:rPr>
      </w:pPr>
    </w:p>
    <w:p w14:paraId="74FEE725" w14:textId="0FD35509" w:rsidR="0014537A" w:rsidRPr="00C37FD4" w:rsidRDefault="0014537A" w:rsidP="0014537A">
      <w:pPr>
        <w:pStyle w:val="Sinespaciado"/>
        <w:jc w:val="both"/>
        <w:rPr>
          <w:rFonts w:ascii="Arial" w:eastAsia="Palatino Linotype" w:hAnsi="Arial" w:cs="Arial"/>
          <w:color w:val="000000"/>
        </w:rPr>
      </w:pPr>
      <w:r w:rsidRPr="00C37FD4">
        <w:rPr>
          <w:rFonts w:ascii="Arial" w:eastAsia="Palatino Linotype" w:hAnsi="Arial" w:cs="Arial"/>
          <w:color w:val="000000"/>
        </w:rPr>
        <w:t xml:space="preserve">Para </w:t>
      </w:r>
      <w:r w:rsidR="007B0F07">
        <w:rPr>
          <w:rFonts w:ascii="Arial" w:eastAsia="Palatino Linotype" w:hAnsi="Arial" w:cs="Arial"/>
          <w:color w:val="000000"/>
        </w:rPr>
        <w:t>todos los ef</w:t>
      </w:r>
      <w:r w:rsidRPr="00C37FD4">
        <w:rPr>
          <w:rFonts w:ascii="Arial" w:eastAsia="Palatino Linotype" w:hAnsi="Arial" w:cs="Arial"/>
          <w:color w:val="000000"/>
        </w:rPr>
        <w:t xml:space="preserve">ectos </w:t>
      </w:r>
      <w:r w:rsidR="007B0F07">
        <w:rPr>
          <w:rFonts w:ascii="Arial" w:eastAsia="Palatino Linotype" w:hAnsi="Arial" w:cs="Arial"/>
          <w:color w:val="000000"/>
        </w:rPr>
        <w:t>derivados de este Convenio Marco</w:t>
      </w:r>
      <w:r w:rsidRPr="00C37FD4">
        <w:rPr>
          <w:rFonts w:ascii="Arial" w:eastAsia="Palatino Linotype" w:hAnsi="Arial" w:cs="Arial"/>
          <w:color w:val="000000"/>
        </w:rPr>
        <w:t xml:space="preserve"> </w:t>
      </w:r>
      <w:r w:rsidR="00B67745">
        <w:rPr>
          <w:rFonts w:ascii="Arial" w:eastAsia="Palatino Linotype" w:hAnsi="Arial" w:cs="Arial"/>
          <w:color w:val="000000"/>
        </w:rPr>
        <w:t>las</w:t>
      </w:r>
      <w:r w:rsidRPr="00C37FD4">
        <w:rPr>
          <w:rFonts w:ascii="Arial" w:eastAsia="Palatino Linotype" w:hAnsi="Arial" w:cs="Arial"/>
          <w:color w:val="000000"/>
        </w:rPr>
        <w:t xml:space="preserve"> P</w:t>
      </w:r>
      <w:r w:rsidR="00B67745">
        <w:rPr>
          <w:rFonts w:ascii="Arial" w:eastAsia="Palatino Linotype" w:hAnsi="Arial" w:cs="Arial"/>
          <w:color w:val="000000"/>
        </w:rPr>
        <w:t>artes</w:t>
      </w:r>
      <w:r w:rsidRPr="00C37FD4">
        <w:rPr>
          <w:rFonts w:ascii="Arial" w:eastAsia="Palatino Linotype" w:hAnsi="Arial" w:cs="Arial"/>
          <w:color w:val="000000"/>
        </w:rPr>
        <w:t xml:space="preserve"> señalan como su dirección, las siguientes:</w:t>
      </w:r>
    </w:p>
    <w:p w14:paraId="71F674C5" w14:textId="77777777" w:rsidR="0014537A" w:rsidRPr="00C37FD4" w:rsidRDefault="0014537A" w:rsidP="0014537A">
      <w:pPr>
        <w:pStyle w:val="Sinespaciado"/>
        <w:jc w:val="both"/>
        <w:rPr>
          <w:rFonts w:ascii="Arial" w:eastAsia="Palatino Linotype" w:hAnsi="Arial" w:cs="Arial"/>
          <w:color w:val="000000"/>
        </w:rPr>
      </w:pPr>
    </w:p>
    <w:p w14:paraId="22D0E015" w14:textId="46E4360E" w:rsidR="0014537A" w:rsidRPr="00C37FD4" w:rsidRDefault="0014537A" w:rsidP="0014537A">
      <w:pPr>
        <w:pStyle w:val="Sinespaciado"/>
        <w:jc w:val="both"/>
        <w:rPr>
          <w:rFonts w:ascii="Arial" w:eastAsia="Palatino Linotype" w:hAnsi="Arial" w:cs="Arial"/>
          <w:b/>
          <w:bCs/>
          <w:color w:val="000000"/>
        </w:rPr>
      </w:pPr>
      <w:r w:rsidRPr="00C37FD4">
        <w:rPr>
          <w:rFonts w:ascii="Arial" w:eastAsia="Palatino Linotype" w:hAnsi="Arial" w:cs="Arial"/>
          <w:b/>
          <w:bCs/>
          <w:color w:val="000000"/>
        </w:rPr>
        <w:t xml:space="preserve">16.1 </w:t>
      </w:r>
      <w:r w:rsidR="001E491B" w:rsidRPr="00C37FD4">
        <w:rPr>
          <w:rFonts w:ascii="Arial" w:eastAsia="Palatino Linotype" w:hAnsi="Arial" w:cs="Arial"/>
          <w:b/>
          <w:bCs/>
          <w:color w:val="000000"/>
        </w:rPr>
        <w:t>U</w:t>
      </w:r>
      <w:r w:rsidR="001E491B">
        <w:rPr>
          <w:rFonts w:ascii="Arial" w:eastAsia="Palatino Linotype" w:hAnsi="Arial" w:cs="Arial"/>
          <w:b/>
          <w:bCs/>
          <w:color w:val="000000"/>
        </w:rPr>
        <w:t>NIVERSIDAD</w:t>
      </w:r>
      <w:r w:rsidRPr="00C37FD4">
        <w:rPr>
          <w:rFonts w:ascii="Arial" w:eastAsia="Palatino Linotype" w:hAnsi="Arial" w:cs="Arial"/>
          <w:b/>
          <w:bCs/>
          <w:color w:val="000000"/>
        </w:rPr>
        <w:t>:</w:t>
      </w:r>
    </w:p>
    <w:p w14:paraId="42313E93" w14:textId="77777777" w:rsidR="0014537A" w:rsidRPr="00C37FD4" w:rsidRDefault="0014537A" w:rsidP="0014537A">
      <w:pPr>
        <w:pStyle w:val="Sinespaciado"/>
        <w:jc w:val="both"/>
        <w:rPr>
          <w:rFonts w:ascii="Arial" w:eastAsia="Palatino Linotype" w:hAnsi="Arial" w:cs="Arial"/>
          <w:color w:val="000000"/>
        </w:rPr>
      </w:pP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6281"/>
      </w:tblGrid>
      <w:tr w:rsidR="0014537A" w:rsidRPr="00C37FD4" w14:paraId="5BC45014" w14:textId="77777777" w:rsidTr="0095494B">
        <w:tc>
          <w:tcPr>
            <w:tcW w:w="2439" w:type="dxa"/>
            <w:vAlign w:val="center"/>
          </w:tcPr>
          <w:p w14:paraId="763A6909"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Dirección:</w:t>
            </w:r>
          </w:p>
        </w:tc>
        <w:tc>
          <w:tcPr>
            <w:tcW w:w="6281" w:type="dxa"/>
          </w:tcPr>
          <w:p w14:paraId="39DC8418" w14:textId="56E2A031" w:rsidR="00537AEF" w:rsidRPr="001E7C08" w:rsidRDefault="00537AEF" w:rsidP="00537AEF">
            <w:pPr>
              <w:jc w:val="both"/>
              <w:rPr>
                <w:rFonts w:ascii="Arial" w:eastAsia="Palatino Linotype" w:hAnsi="Arial" w:cs="Arial"/>
                <w:color w:val="000000"/>
                <w:lang w:val="es-EC" w:eastAsia="en-US"/>
              </w:rPr>
            </w:pPr>
            <w:r w:rsidRPr="001E7C08">
              <w:rPr>
                <w:rFonts w:ascii="Arial" w:eastAsia="Palatino Linotype" w:hAnsi="Arial" w:cs="Arial"/>
                <w:color w:val="000000"/>
                <w:lang w:val="es-EC" w:eastAsia="en-US"/>
              </w:rPr>
              <w:t xml:space="preserve">Av. Antonio José de Sucre Km </w:t>
            </w:r>
            <w:r w:rsidR="001E7C08" w:rsidRPr="001E7C08">
              <w:rPr>
                <w:rFonts w:ascii="Arial" w:eastAsia="Palatino Linotype" w:hAnsi="Arial" w:cs="Arial"/>
                <w:color w:val="000000"/>
                <w:lang w:val="es-EC" w:eastAsia="en-US"/>
              </w:rPr>
              <w:t xml:space="preserve">1 </w:t>
            </w:r>
            <w:r w:rsidRPr="001E7C08">
              <w:rPr>
                <w:rFonts w:ascii="Arial" w:eastAsia="Palatino Linotype" w:hAnsi="Arial" w:cs="Arial"/>
                <w:color w:val="000000"/>
                <w:lang w:val="es-EC" w:eastAsia="en-US"/>
              </w:rPr>
              <w:t>½ camino a Guano; Riobamba – Ecuador</w:t>
            </w:r>
          </w:p>
        </w:tc>
      </w:tr>
      <w:tr w:rsidR="0014537A" w:rsidRPr="00C37FD4" w14:paraId="6F91F790" w14:textId="77777777" w:rsidTr="0095494B">
        <w:tc>
          <w:tcPr>
            <w:tcW w:w="2439" w:type="dxa"/>
            <w:vAlign w:val="center"/>
          </w:tcPr>
          <w:p w14:paraId="1540F46C"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Teléfono:</w:t>
            </w:r>
          </w:p>
        </w:tc>
        <w:tc>
          <w:tcPr>
            <w:tcW w:w="6281" w:type="dxa"/>
          </w:tcPr>
          <w:p w14:paraId="77ED8EF3" w14:textId="0FB12683" w:rsidR="0014537A" w:rsidRPr="001E7C08" w:rsidRDefault="00537AEF" w:rsidP="0095494B">
            <w:pPr>
              <w:pStyle w:val="Sinespaciado"/>
              <w:jc w:val="both"/>
              <w:rPr>
                <w:rFonts w:ascii="Arial" w:eastAsia="Palatino Linotype" w:hAnsi="Arial" w:cs="Arial"/>
                <w:color w:val="000000"/>
              </w:rPr>
            </w:pPr>
            <w:r w:rsidRPr="001E7C08">
              <w:rPr>
                <w:rFonts w:ascii="Arial" w:eastAsia="Palatino Linotype" w:hAnsi="Arial" w:cs="Arial"/>
                <w:color w:val="000000"/>
              </w:rPr>
              <w:t>03-3730880 Ext. 1005</w:t>
            </w:r>
          </w:p>
        </w:tc>
      </w:tr>
      <w:tr w:rsidR="0014537A" w:rsidRPr="00C37FD4" w14:paraId="3551EDBF" w14:textId="77777777" w:rsidTr="0095494B">
        <w:tc>
          <w:tcPr>
            <w:tcW w:w="2439" w:type="dxa"/>
            <w:vAlign w:val="center"/>
          </w:tcPr>
          <w:p w14:paraId="4DD32FBF"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Correo electrónico:</w:t>
            </w:r>
          </w:p>
        </w:tc>
        <w:tc>
          <w:tcPr>
            <w:tcW w:w="6281" w:type="dxa"/>
          </w:tcPr>
          <w:p w14:paraId="39DB8389" w14:textId="13054D4D" w:rsidR="0014537A" w:rsidRPr="001E7C08" w:rsidRDefault="007C49C3" w:rsidP="0095494B">
            <w:pPr>
              <w:pStyle w:val="Sinespaciado"/>
              <w:jc w:val="both"/>
              <w:rPr>
                <w:rFonts w:ascii="Arial" w:eastAsia="Palatino Linotype" w:hAnsi="Arial" w:cs="Arial"/>
                <w:color w:val="000000"/>
              </w:rPr>
            </w:pPr>
            <w:hyperlink r:id="rId8" w:history="1">
              <w:r w:rsidR="00537AEF" w:rsidRPr="001E7C08">
                <w:rPr>
                  <w:rFonts w:ascii="Arial" w:eastAsia="Palatino Linotype" w:hAnsi="Arial" w:cs="Arial"/>
                  <w:color w:val="000000"/>
                </w:rPr>
                <w:t>rector@unach.edu.ec</w:t>
              </w:r>
            </w:hyperlink>
          </w:p>
        </w:tc>
      </w:tr>
      <w:tr w:rsidR="0014537A" w:rsidRPr="00C37FD4" w14:paraId="455B893F" w14:textId="77777777" w:rsidTr="0095494B">
        <w:tc>
          <w:tcPr>
            <w:tcW w:w="2439" w:type="dxa"/>
            <w:vAlign w:val="center"/>
          </w:tcPr>
          <w:p w14:paraId="231A7D19"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Ciudad:</w:t>
            </w:r>
          </w:p>
        </w:tc>
        <w:tc>
          <w:tcPr>
            <w:tcW w:w="6281" w:type="dxa"/>
          </w:tcPr>
          <w:p w14:paraId="4A3DF136" w14:textId="6523F45F" w:rsidR="0014537A" w:rsidRPr="001E7C08" w:rsidRDefault="00537AEF" w:rsidP="0095494B">
            <w:pPr>
              <w:pStyle w:val="Sinespaciado"/>
              <w:jc w:val="both"/>
              <w:rPr>
                <w:rFonts w:ascii="Arial" w:eastAsia="Palatino Linotype" w:hAnsi="Arial" w:cs="Arial"/>
                <w:color w:val="000000"/>
              </w:rPr>
            </w:pPr>
            <w:r w:rsidRPr="001E7C08">
              <w:rPr>
                <w:rFonts w:ascii="Arial" w:eastAsia="Palatino Linotype" w:hAnsi="Arial" w:cs="Arial"/>
                <w:color w:val="000000"/>
              </w:rPr>
              <w:t>Riobamba</w:t>
            </w:r>
          </w:p>
        </w:tc>
      </w:tr>
    </w:tbl>
    <w:p w14:paraId="63AD0D8D" w14:textId="77777777" w:rsidR="0014537A" w:rsidRPr="00C37FD4" w:rsidRDefault="0014537A" w:rsidP="0014537A">
      <w:pPr>
        <w:pStyle w:val="Sinespaciado"/>
        <w:jc w:val="both"/>
        <w:rPr>
          <w:rFonts w:ascii="Arial" w:eastAsia="Palatino Linotype" w:hAnsi="Arial" w:cs="Arial"/>
          <w:color w:val="000000"/>
        </w:rPr>
      </w:pPr>
    </w:p>
    <w:p w14:paraId="16EA8D00" w14:textId="25F9A150" w:rsidR="0014537A" w:rsidRPr="00C37FD4" w:rsidRDefault="0014537A" w:rsidP="0014537A">
      <w:pPr>
        <w:pStyle w:val="Sinespaciado"/>
        <w:jc w:val="both"/>
        <w:rPr>
          <w:rFonts w:ascii="Arial" w:eastAsia="Palatino Linotype" w:hAnsi="Arial" w:cs="Arial"/>
          <w:b/>
          <w:bCs/>
          <w:color w:val="000000"/>
        </w:rPr>
      </w:pPr>
      <w:r w:rsidRPr="00C37FD4">
        <w:rPr>
          <w:rFonts w:ascii="Arial" w:eastAsia="Palatino Linotype" w:hAnsi="Arial" w:cs="Arial"/>
          <w:b/>
          <w:bCs/>
          <w:color w:val="000000"/>
        </w:rPr>
        <w:t>16.2 C.G.E.:</w:t>
      </w:r>
    </w:p>
    <w:p w14:paraId="3F2FEDFA" w14:textId="77777777" w:rsidR="0014537A" w:rsidRPr="00C37FD4" w:rsidRDefault="0014537A" w:rsidP="0014537A">
      <w:pPr>
        <w:pStyle w:val="Sinespaciado"/>
        <w:jc w:val="both"/>
        <w:rPr>
          <w:rFonts w:ascii="Arial" w:eastAsia="Palatino Linotype" w:hAnsi="Arial" w:cs="Arial"/>
          <w:color w:val="000000"/>
        </w:rPr>
      </w:pP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6281"/>
      </w:tblGrid>
      <w:tr w:rsidR="0014537A" w:rsidRPr="00C37FD4" w14:paraId="65606E09" w14:textId="77777777" w:rsidTr="0095494B">
        <w:trPr>
          <w:trHeight w:val="100"/>
        </w:trPr>
        <w:tc>
          <w:tcPr>
            <w:tcW w:w="2439" w:type="dxa"/>
          </w:tcPr>
          <w:p w14:paraId="2CC95368"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Dirección:</w:t>
            </w:r>
          </w:p>
        </w:tc>
        <w:tc>
          <w:tcPr>
            <w:tcW w:w="6281" w:type="dxa"/>
          </w:tcPr>
          <w:p w14:paraId="4291907A" w14:textId="0D468B47" w:rsidR="0014537A" w:rsidRPr="00C37FD4" w:rsidRDefault="00117906" w:rsidP="0095494B">
            <w:pPr>
              <w:pStyle w:val="Sinespaciado"/>
              <w:jc w:val="both"/>
              <w:rPr>
                <w:rFonts w:ascii="Arial" w:eastAsia="Palatino Linotype" w:hAnsi="Arial" w:cs="Arial"/>
                <w:color w:val="000000"/>
              </w:rPr>
            </w:pPr>
            <w:r w:rsidRPr="00C37FD4">
              <w:rPr>
                <w:rFonts w:ascii="Arial" w:eastAsia="Palatino Linotype" w:hAnsi="Arial" w:cs="Arial"/>
                <w:color w:val="000000"/>
              </w:rPr>
              <w:t xml:space="preserve">Calle Juan Montalvo y Av. 6 de </w:t>
            </w:r>
            <w:r w:rsidR="00484E09">
              <w:rPr>
                <w:rFonts w:ascii="Arial" w:eastAsia="Palatino Linotype" w:hAnsi="Arial" w:cs="Arial"/>
                <w:color w:val="000000"/>
              </w:rPr>
              <w:t>D</w:t>
            </w:r>
            <w:r w:rsidR="00484E09" w:rsidRPr="00C37FD4">
              <w:rPr>
                <w:rFonts w:ascii="Arial" w:eastAsia="Palatino Linotype" w:hAnsi="Arial" w:cs="Arial"/>
                <w:color w:val="000000"/>
              </w:rPr>
              <w:t>iciembre</w:t>
            </w:r>
          </w:p>
        </w:tc>
      </w:tr>
      <w:tr w:rsidR="0014537A" w:rsidRPr="00C37FD4" w14:paraId="78A5433F" w14:textId="77777777" w:rsidTr="0095494B">
        <w:tc>
          <w:tcPr>
            <w:tcW w:w="2439" w:type="dxa"/>
          </w:tcPr>
          <w:p w14:paraId="3F6A47AE"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Teléfono:</w:t>
            </w:r>
          </w:p>
        </w:tc>
        <w:tc>
          <w:tcPr>
            <w:tcW w:w="6281" w:type="dxa"/>
          </w:tcPr>
          <w:p w14:paraId="6B4CB414" w14:textId="686A9A46" w:rsidR="0014537A" w:rsidRPr="00C37FD4" w:rsidRDefault="00117906" w:rsidP="0095494B">
            <w:pPr>
              <w:pStyle w:val="Sinespaciado"/>
              <w:jc w:val="both"/>
              <w:rPr>
                <w:rFonts w:ascii="Arial" w:eastAsia="Palatino Linotype" w:hAnsi="Arial" w:cs="Arial"/>
                <w:color w:val="000000"/>
              </w:rPr>
            </w:pPr>
            <w:r w:rsidRPr="00C37FD4">
              <w:rPr>
                <w:rFonts w:ascii="Arial" w:eastAsia="Palatino Linotype" w:hAnsi="Arial" w:cs="Arial"/>
                <w:color w:val="000000"/>
              </w:rPr>
              <w:t>3 987-100 / 3 987-200 / 3 987-300</w:t>
            </w:r>
          </w:p>
        </w:tc>
      </w:tr>
      <w:tr w:rsidR="0014537A" w:rsidRPr="00C37FD4" w14:paraId="67207F97" w14:textId="77777777" w:rsidTr="0095494B">
        <w:tc>
          <w:tcPr>
            <w:tcW w:w="2439" w:type="dxa"/>
          </w:tcPr>
          <w:p w14:paraId="7711BBF3"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Correo electrónico:</w:t>
            </w:r>
          </w:p>
        </w:tc>
        <w:tc>
          <w:tcPr>
            <w:tcW w:w="6281" w:type="dxa"/>
          </w:tcPr>
          <w:p w14:paraId="7E64410D" w14:textId="194635DF" w:rsidR="0014537A" w:rsidRPr="00C37FD4" w:rsidRDefault="007C49C3" w:rsidP="0095494B">
            <w:pPr>
              <w:pStyle w:val="Sinespaciado"/>
              <w:jc w:val="both"/>
              <w:rPr>
                <w:rFonts w:ascii="Arial" w:eastAsia="Palatino Linotype" w:hAnsi="Arial" w:cs="Arial"/>
                <w:color w:val="000000"/>
              </w:rPr>
            </w:pPr>
            <w:hyperlink r:id="rId9" w:history="1">
              <w:r w:rsidR="00494185" w:rsidRPr="00C5491A">
                <w:rPr>
                  <w:rStyle w:val="Hipervnculo"/>
                  <w:rFonts w:ascii="Arial" w:eastAsia="Palatino Linotype" w:hAnsi="Arial" w:cs="Arial"/>
                </w:rPr>
                <w:t>contraloria@gob.ec</w:t>
              </w:r>
            </w:hyperlink>
          </w:p>
        </w:tc>
      </w:tr>
      <w:tr w:rsidR="0014537A" w:rsidRPr="00C37FD4" w14:paraId="25E250EB" w14:textId="77777777" w:rsidTr="0095494B">
        <w:tc>
          <w:tcPr>
            <w:tcW w:w="2439" w:type="dxa"/>
          </w:tcPr>
          <w:p w14:paraId="64CBA509" w14:textId="77777777"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Ciudad:</w:t>
            </w:r>
          </w:p>
        </w:tc>
        <w:tc>
          <w:tcPr>
            <w:tcW w:w="6281" w:type="dxa"/>
          </w:tcPr>
          <w:p w14:paraId="73873AA9" w14:textId="0FF8FD85" w:rsidR="0014537A" w:rsidRPr="00C37FD4" w:rsidRDefault="0014537A" w:rsidP="0095494B">
            <w:pPr>
              <w:pStyle w:val="Sinespaciado"/>
              <w:jc w:val="both"/>
              <w:rPr>
                <w:rFonts w:ascii="Arial" w:eastAsia="Palatino Linotype" w:hAnsi="Arial" w:cs="Arial"/>
                <w:color w:val="000000"/>
              </w:rPr>
            </w:pPr>
            <w:r w:rsidRPr="00C37FD4">
              <w:rPr>
                <w:rFonts w:ascii="Arial" w:eastAsia="Palatino Linotype" w:hAnsi="Arial" w:cs="Arial"/>
                <w:color w:val="000000"/>
              </w:rPr>
              <w:t xml:space="preserve">Quito </w:t>
            </w:r>
            <w:r w:rsidR="00494185">
              <w:rPr>
                <w:rFonts w:ascii="Arial" w:eastAsia="Palatino Linotype" w:hAnsi="Arial" w:cs="Arial"/>
                <w:color w:val="000000"/>
              </w:rPr>
              <w:t>–</w:t>
            </w:r>
            <w:r w:rsidRPr="00C37FD4">
              <w:rPr>
                <w:rFonts w:ascii="Arial" w:eastAsia="Palatino Linotype" w:hAnsi="Arial" w:cs="Arial"/>
                <w:color w:val="000000"/>
              </w:rPr>
              <w:t xml:space="preserve"> Ecuador</w:t>
            </w:r>
          </w:p>
        </w:tc>
      </w:tr>
    </w:tbl>
    <w:p w14:paraId="76471405" w14:textId="77777777" w:rsidR="0014537A" w:rsidRPr="00C37FD4" w:rsidRDefault="0014537A" w:rsidP="0014537A">
      <w:pPr>
        <w:pStyle w:val="Sinespaciado"/>
        <w:jc w:val="both"/>
        <w:rPr>
          <w:rFonts w:ascii="Arial" w:eastAsia="Palatino Linotype" w:hAnsi="Arial" w:cs="Arial"/>
          <w:color w:val="000000"/>
        </w:rPr>
      </w:pPr>
    </w:p>
    <w:p w14:paraId="58F404C0" w14:textId="77777777" w:rsidR="0014537A" w:rsidRPr="00C37FD4" w:rsidRDefault="0014537A" w:rsidP="0014537A">
      <w:pPr>
        <w:pStyle w:val="Sinespaciado"/>
        <w:jc w:val="both"/>
        <w:rPr>
          <w:rFonts w:ascii="Arial" w:eastAsia="Palatino Linotype" w:hAnsi="Arial" w:cs="Arial"/>
          <w:color w:val="000000"/>
        </w:rPr>
      </w:pPr>
      <w:r w:rsidRPr="00C37FD4">
        <w:rPr>
          <w:rFonts w:ascii="Arial" w:eastAsia="Palatino Linotype" w:hAnsi="Arial" w:cs="Arial"/>
          <w:color w:val="000000"/>
        </w:rPr>
        <w:t>Cualquier cambio de dirección deberá ser notificado por escrito a la otra institución para que surta los efectos legales correspondientes; de lo contrario tendrán validez los avisos efectuados a las direcciones antes indicadas.</w:t>
      </w:r>
    </w:p>
    <w:p w14:paraId="24672B0B" w14:textId="77777777" w:rsidR="0014537A" w:rsidRPr="00C37FD4" w:rsidRDefault="0014537A" w:rsidP="0014537A">
      <w:pPr>
        <w:pStyle w:val="Sinespaciado"/>
        <w:jc w:val="both"/>
        <w:rPr>
          <w:rFonts w:ascii="Arial" w:eastAsia="Palatino Linotype" w:hAnsi="Arial" w:cs="Arial"/>
          <w:color w:val="000000"/>
        </w:rPr>
      </w:pPr>
    </w:p>
    <w:p w14:paraId="24EB110D" w14:textId="55AB9485" w:rsidR="0014537A" w:rsidRPr="00C37FD4" w:rsidRDefault="00A00D0D" w:rsidP="0014537A">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CLÁUSULA DÉCIMA SÉPTIMA. - DOCUMENTOS HABILITANTES:</w:t>
      </w:r>
    </w:p>
    <w:p w14:paraId="68F9E135" w14:textId="77777777" w:rsidR="0014537A" w:rsidRPr="00C37FD4" w:rsidRDefault="0014537A" w:rsidP="0014537A">
      <w:pPr>
        <w:pStyle w:val="Sinespaciado"/>
        <w:jc w:val="both"/>
        <w:rPr>
          <w:rFonts w:ascii="Arial" w:eastAsia="Palatino Linotype" w:hAnsi="Arial" w:cs="Arial"/>
          <w:color w:val="000000"/>
        </w:rPr>
      </w:pPr>
    </w:p>
    <w:p w14:paraId="5541A504" w14:textId="007BA38C" w:rsidR="0014537A" w:rsidRPr="00C37FD4" w:rsidRDefault="0014537A" w:rsidP="0014537A">
      <w:pPr>
        <w:pStyle w:val="Sinespaciado"/>
        <w:jc w:val="both"/>
        <w:rPr>
          <w:rFonts w:ascii="Arial" w:eastAsia="Palatino Linotype" w:hAnsi="Arial" w:cs="Arial"/>
          <w:color w:val="000000"/>
        </w:rPr>
      </w:pPr>
      <w:r w:rsidRPr="00C37FD4">
        <w:rPr>
          <w:rFonts w:ascii="Arial" w:eastAsia="Palatino Linotype" w:hAnsi="Arial" w:cs="Arial"/>
          <w:color w:val="000000"/>
        </w:rPr>
        <w:t xml:space="preserve">Forman parte integrante del presente </w:t>
      </w:r>
      <w:r w:rsidR="00D01068">
        <w:rPr>
          <w:rFonts w:ascii="Arial" w:eastAsia="Palatino Linotype" w:hAnsi="Arial" w:cs="Arial"/>
          <w:color w:val="000000"/>
        </w:rPr>
        <w:t>C</w:t>
      </w:r>
      <w:r w:rsidRPr="00C37FD4">
        <w:rPr>
          <w:rFonts w:ascii="Arial" w:eastAsia="Palatino Linotype" w:hAnsi="Arial" w:cs="Arial"/>
          <w:color w:val="000000"/>
        </w:rPr>
        <w:t>onvenio los siguientes documentos:</w:t>
      </w:r>
    </w:p>
    <w:p w14:paraId="52646078" w14:textId="77777777" w:rsidR="0014537A" w:rsidRPr="00C37FD4" w:rsidRDefault="0014537A" w:rsidP="0014537A">
      <w:pPr>
        <w:pStyle w:val="Sinespaciado"/>
        <w:jc w:val="both"/>
        <w:rPr>
          <w:rFonts w:ascii="Arial" w:eastAsia="Palatino Linotype" w:hAnsi="Arial" w:cs="Arial"/>
          <w:color w:val="000000"/>
        </w:rPr>
      </w:pPr>
    </w:p>
    <w:p w14:paraId="6FD5C983" w14:textId="4D697D49" w:rsidR="0014537A" w:rsidRPr="00C37FD4" w:rsidRDefault="0014537A" w:rsidP="0014537A">
      <w:pPr>
        <w:pStyle w:val="Sinespaciado"/>
        <w:numPr>
          <w:ilvl w:val="0"/>
          <w:numId w:val="11"/>
        </w:numPr>
        <w:jc w:val="both"/>
        <w:rPr>
          <w:rFonts w:ascii="Arial" w:eastAsia="Palatino Linotype" w:hAnsi="Arial" w:cs="Arial"/>
          <w:color w:val="000000"/>
        </w:rPr>
      </w:pPr>
      <w:r w:rsidRPr="00C37FD4">
        <w:rPr>
          <w:rFonts w:ascii="Arial" w:eastAsia="Palatino Linotype" w:hAnsi="Arial" w:cs="Arial"/>
          <w:color w:val="000000"/>
        </w:rPr>
        <w:t xml:space="preserve">Copia certificada de la Acción de </w:t>
      </w:r>
      <w:r w:rsidR="00585304">
        <w:rPr>
          <w:rFonts w:ascii="Arial" w:eastAsia="Palatino Linotype" w:hAnsi="Arial" w:cs="Arial"/>
          <w:color w:val="000000"/>
        </w:rPr>
        <w:t>P</w:t>
      </w:r>
      <w:r w:rsidRPr="00C37FD4">
        <w:rPr>
          <w:rFonts w:ascii="Arial" w:eastAsia="Palatino Linotype" w:hAnsi="Arial" w:cs="Arial"/>
          <w:color w:val="000000"/>
        </w:rPr>
        <w:t xml:space="preserve">ersonal </w:t>
      </w:r>
      <w:r w:rsidRPr="00353213">
        <w:rPr>
          <w:rFonts w:ascii="Arial" w:eastAsia="Palatino Linotype" w:hAnsi="Arial" w:cs="Arial"/>
          <w:b/>
          <w:bCs/>
          <w:color w:val="000000"/>
        </w:rPr>
        <w:t xml:space="preserve">del </w:t>
      </w:r>
      <w:r w:rsidR="00FD7335" w:rsidRPr="00353213">
        <w:rPr>
          <w:rFonts w:ascii="Arial" w:eastAsia="Palatino Linotype" w:hAnsi="Arial" w:cs="Arial"/>
          <w:b/>
          <w:bCs/>
          <w:color w:val="000000"/>
        </w:rPr>
        <w:t xml:space="preserve">Dr. </w:t>
      </w:r>
      <w:r w:rsidR="00B67745" w:rsidRPr="00353213">
        <w:rPr>
          <w:rFonts w:ascii="Arial" w:eastAsia="Palatino Linotype" w:hAnsi="Arial" w:cs="Arial"/>
          <w:b/>
          <w:bCs/>
          <w:color w:val="000000"/>
        </w:rPr>
        <w:t>J</w:t>
      </w:r>
      <w:r w:rsidR="00FD7335" w:rsidRPr="00353213">
        <w:rPr>
          <w:rFonts w:ascii="Arial" w:eastAsia="Palatino Linotype" w:hAnsi="Arial" w:cs="Arial"/>
          <w:b/>
          <w:bCs/>
          <w:color w:val="000000"/>
        </w:rPr>
        <w:t>avier Mauricio Torres Maldonado, Ph.D</w:t>
      </w:r>
      <w:r w:rsidR="00D01068">
        <w:rPr>
          <w:rFonts w:ascii="Arial" w:eastAsia="Palatino Linotype" w:hAnsi="Arial" w:cs="Arial"/>
          <w:color w:val="000000"/>
        </w:rPr>
        <w:t xml:space="preserve">, con la que se posesiona como </w:t>
      </w:r>
      <w:r w:rsidRPr="00D01068">
        <w:rPr>
          <w:rFonts w:ascii="Arial" w:eastAsia="Palatino Linotype" w:hAnsi="Arial" w:cs="Arial"/>
          <w:b/>
          <w:bCs/>
          <w:color w:val="000000"/>
        </w:rPr>
        <w:t>Contralor General del Estado.</w:t>
      </w:r>
    </w:p>
    <w:p w14:paraId="23CBB516" w14:textId="3FD3D3FB" w:rsidR="0014537A" w:rsidRPr="00D01068" w:rsidRDefault="0014537A" w:rsidP="00E1449E">
      <w:pPr>
        <w:pStyle w:val="Sinespaciado"/>
        <w:numPr>
          <w:ilvl w:val="0"/>
          <w:numId w:val="11"/>
        </w:numPr>
        <w:jc w:val="both"/>
        <w:rPr>
          <w:rFonts w:ascii="Arial" w:eastAsia="Palatino Linotype" w:hAnsi="Arial" w:cs="Arial"/>
          <w:b/>
          <w:bCs/>
          <w:color w:val="000000"/>
          <w:u w:val="single"/>
        </w:rPr>
      </w:pPr>
      <w:r w:rsidRPr="00134C0B">
        <w:rPr>
          <w:rFonts w:ascii="Arial" w:eastAsia="Palatino Linotype" w:hAnsi="Arial" w:cs="Arial"/>
          <w:color w:val="000000"/>
        </w:rPr>
        <w:t xml:space="preserve">Copia certificada de la </w:t>
      </w:r>
      <w:r w:rsidR="00B67745" w:rsidRPr="00134C0B">
        <w:rPr>
          <w:rFonts w:ascii="Arial" w:eastAsia="Palatino Linotype" w:hAnsi="Arial" w:cs="Arial"/>
          <w:color w:val="000000"/>
        </w:rPr>
        <w:t>A</w:t>
      </w:r>
      <w:r w:rsidRPr="00134C0B">
        <w:rPr>
          <w:rFonts w:ascii="Arial" w:eastAsia="Palatino Linotype" w:hAnsi="Arial" w:cs="Arial"/>
          <w:color w:val="000000"/>
        </w:rPr>
        <w:t xml:space="preserve">cción de </w:t>
      </w:r>
      <w:r w:rsidR="00B67745" w:rsidRPr="00134C0B">
        <w:rPr>
          <w:rFonts w:ascii="Arial" w:eastAsia="Palatino Linotype" w:hAnsi="Arial" w:cs="Arial"/>
          <w:color w:val="000000"/>
        </w:rPr>
        <w:t>P</w:t>
      </w:r>
      <w:r w:rsidRPr="00134C0B">
        <w:rPr>
          <w:rFonts w:ascii="Arial" w:eastAsia="Palatino Linotype" w:hAnsi="Arial" w:cs="Arial"/>
          <w:color w:val="000000"/>
        </w:rPr>
        <w:t xml:space="preserve">ersonal </w:t>
      </w:r>
      <w:r w:rsidR="00D01068">
        <w:rPr>
          <w:rFonts w:ascii="Arial" w:eastAsia="Palatino Linotype" w:hAnsi="Arial" w:cs="Arial"/>
          <w:color w:val="000000"/>
        </w:rPr>
        <w:t xml:space="preserve">con la que el </w:t>
      </w:r>
      <w:r w:rsidR="00D01068" w:rsidRPr="00353213">
        <w:rPr>
          <w:rFonts w:ascii="Arial" w:eastAsia="Palatino Linotype" w:hAnsi="Arial" w:cs="Arial"/>
          <w:b/>
          <w:bCs/>
          <w:color w:val="000000"/>
        </w:rPr>
        <w:t>Ing. Gonzalo Nicolay Samaniego Erazo Ph.D</w:t>
      </w:r>
      <w:r w:rsidR="00D01068">
        <w:rPr>
          <w:rFonts w:ascii="Arial" w:eastAsia="Palatino Linotype" w:hAnsi="Arial" w:cs="Arial"/>
          <w:color w:val="000000"/>
        </w:rPr>
        <w:t xml:space="preserve"> es designado </w:t>
      </w:r>
      <w:r w:rsidRPr="00134C0B">
        <w:rPr>
          <w:rFonts w:ascii="Arial" w:eastAsia="Palatino Linotype" w:hAnsi="Arial" w:cs="Arial"/>
          <w:color w:val="000000"/>
        </w:rPr>
        <w:t xml:space="preserve">Rector de la </w:t>
      </w:r>
      <w:r w:rsidRPr="00D01068">
        <w:rPr>
          <w:rFonts w:ascii="Arial" w:eastAsia="Palatino Linotype" w:hAnsi="Arial" w:cs="Arial"/>
          <w:b/>
          <w:bCs/>
          <w:color w:val="000000"/>
        </w:rPr>
        <w:t xml:space="preserve">Universidad </w:t>
      </w:r>
      <w:r w:rsidR="007027F2" w:rsidRPr="00D01068">
        <w:rPr>
          <w:rFonts w:ascii="Arial" w:eastAsia="Palatino Linotype" w:hAnsi="Arial" w:cs="Arial"/>
          <w:b/>
          <w:bCs/>
          <w:color w:val="000000"/>
        </w:rPr>
        <w:t>Nacional de Chimborazo.</w:t>
      </w:r>
    </w:p>
    <w:p w14:paraId="64933DDD" w14:textId="77777777" w:rsidR="00134C0B" w:rsidRPr="00134C0B" w:rsidRDefault="00134C0B" w:rsidP="00134C0B">
      <w:pPr>
        <w:pStyle w:val="Sinespaciado"/>
        <w:ind w:left="720"/>
        <w:jc w:val="both"/>
        <w:rPr>
          <w:rFonts w:ascii="Arial" w:eastAsia="Palatino Linotype" w:hAnsi="Arial" w:cs="Arial"/>
          <w:b/>
          <w:bCs/>
          <w:color w:val="000000"/>
          <w:u w:val="single"/>
        </w:rPr>
      </w:pPr>
    </w:p>
    <w:p w14:paraId="58EEDC44" w14:textId="4F7FFB06" w:rsidR="0014537A" w:rsidRPr="00C37FD4" w:rsidRDefault="006D1C17" w:rsidP="0014537A">
      <w:pPr>
        <w:pStyle w:val="Sinespaciado"/>
        <w:jc w:val="both"/>
        <w:rPr>
          <w:rFonts w:ascii="Arial" w:eastAsia="Palatino Linotype" w:hAnsi="Arial" w:cs="Arial"/>
          <w:b/>
          <w:bCs/>
          <w:color w:val="000000"/>
          <w:u w:val="single"/>
        </w:rPr>
      </w:pPr>
      <w:r w:rsidRPr="00C37FD4">
        <w:rPr>
          <w:rFonts w:ascii="Arial" w:eastAsia="Palatino Linotype" w:hAnsi="Arial" w:cs="Arial"/>
          <w:b/>
          <w:bCs/>
          <w:color w:val="000000"/>
          <w:u w:val="single"/>
        </w:rPr>
        <w:t xml:space="preserve">CLÁUSULA DÉCIMA </w:t>
      </w:r>
      <w:r w:rsidR="00F45FA7" w:rsidRPr="00C37FD4">
        <w:rPr>
          <w:rFonts w:ascii="Arial" w:eastAsia="Palatino Linotype" w:hAnsi="Arial" w:cs="Arial"/>
          <w:b/>
          <w:bCs/>
          <w:color w:val="000000"/>
          <w:u w:val="single"/>
        </w:rPr>
        <w:t>OCTAVA</w:t>
      </w:r>
      <w:r w:rsidRPr="00C37FD4">
        <w:rPr>
          <w:rFonts w:ascii="Arial" w:eastAsia="Palatino Linotype" w:hAnsi="Arial" w:cs="Arial"/>
          <w:b/>
          <w:bCs/>
          <w:color w:val="000000"/>
          <w:u w:val="single"/>
        </w:rPr>
        <w:t>. - ACEPTACIÓN Y RATIFICACIÓN:</w:t>
      </w:r>
    </w:p>
    <w:p w14:paraId="5E84FD49" w14:textId="77777777" w:rsidR="0014537A" w:rsidRPr="00C37FD4" w:rsidRDefault="0014537A" w:rsidP="0014537A">
      <w:pPr>
        <w:pStyle w:val="Sinespaciado"/>
        <w:jc w:val="both"/>
        <w:rPr>
          <w:rFonts w:ascii="Arial" w:eastAsia="Palatino Linotype" w:hAnsi="Arial" w:cs="Arial"/>
          <w:color w:val="000000"/>
        </w:rPr>
      </w:pPr>
    </w:p>
    <w:p w14:paraId="2EF5B888" w14:textId="13DB319C" w:rsidR="0014537A" w:rsidRPr="00C37FD4" w:rsidRDefault="0014537A" w:rsidP="0014537A">
      <w:pPr>
        <w:pStyle w:val="Sinespaciado"/>
        <w:jc w:val="both"/>
        <w:rPr>
          <w:rFonts w:ascii="Arial" w:eastAsia="Palatino Linotype" w:hAnsi="Arial" w:cs="Arial"/>
          <w:color w:val="000000"/>
        </w:rPr>
      </w:pPr>
      <w:r w:rsidRPr="00C37FD4">
        <w:rPr>
          <w:rFonts w:ascii="Arial" w:eastAsia="Palatino Linotype" w:hAnsi="Arial" w:cs="Arial"/>
          <w:b/>
          <w:bCs/>
          <w:color w:val="000000"/>
        </w:rPr>
        <w:t>1</w:t>
      </w:r>
      <w:r w:rsidR="00161BB3">
        <w:rPr>
          <w:rFonts w:ascii="Arial" w:eastAsia="Palatino Linotype" w:hAnsi="Arial" w:cs="Arial"/>
          <w:b/>
          <w:bCs/>
          <w:color w:val="000000"/>
        </w:rPr>
        <w:t>8</w:t>
      </w:r>
      <w:r w:rsidRPr="00C37FD4">
        <w:rPr>
          <w:rFonts w:ascii="Arial" w:eastAsia="Palatino Linotype" w:hAnsi="Arial" w:cs="Arial"/>
          <w:b/>
          <w:bCs/>
          <w:color w:val="000000"/>
        </w:rPr>
        <w:t>.1.</w:t>
      </w:r>
      <w:r w:rsidRPr="00C37FD4">
        <w:rPr>
          <w:rFonts w:ascii="Arial" w:eastAsia="Palatino Linotype" w:hAnsi="Arial" w:cs="Arial"/>
          <w:color w:val="000000"/>
        </w:rPr>
        <w:t xml:space="preserve"> L</w:t>
      </w:r>
      <w:r w:rsidR="00472E56">
        <w:rPr>
          <w:rFonts w:ascii="Arial" w:eastAsia="Palatino Linotype" w:hAnsi="Arial" w:cs="Arial"/>
          <w:color w:val="000000"/>
        </w:rPr>
        <w:t>a</w:t>
      </w:r>
      <w:r w:rsidRPr="00C37FD4">
        <w:rPr>
          <w:rFonts w:ascii="Arial" w:eastAsia="Palatino Linotype" w:hAnsi="Arial" w:cs="Arial"/>
          <w:color w:val="000000"/>
        </w:rPr>
        <w:t xml:space="preserve"> </w:t>
      </w:r>
      <w:r w:rsidRPr="00353213">
        <w:rPr>
          <w:rFonts w:ascii="Arial" w:eastAsia="Palatino Linotype" w:hAnsi="Arial" w:cs="Arial"/>
          <w:b/>
          <w:bCs/>
          <w:color w:val="000000"/>
        </w:rPr>
        <w:t>C</w:t>
      </w:r>
      <w:r w:rsidR="00E5321B" w:rsidRPr="00353213">
        <w:rPr>
          <w:rFonts w:ascii="Arial" w:eastAsia="Palatino Linotype" w:hAnsi="Arial" w:cs="Arial"/>
          <w:b/>
          <w:bCs/>
          <w:color w:val="000000"/>
        </w:rPr>
        <w:t>ontraloría General del Estado</w:t>
      </w:r>
      <w:r w:rsidR="00E5321B">
        <w:rPr>
          <w:rFonts w:ascii="Arial" w:eastAsia="Palatino Linotype" w:hAnsi="Arial" w:cs="Arial"/>
          <w:color w:val="000000"/>
        </w:rPr>
        <w:t xml:space="preserve"> </w:t>
      </w:r>
      <w:r w:rsidRPr="00C37FD4">
        <w:rPr>
          <w:rFonts w:ascii="Arial" w:eastAsia="Palatino Linotype" w:hAnsi="Arial" w:cs="Arial"/>
          <w:color w:val="000000"/>
        </w:rPr>
        <w:t xml:space="preserve">y la </w:t>
      </w:r>
      <w:r w:rsidRPr="00353213">
        <w:rPr>
          <w:rFonts w:ascii="Arial" w:eastAsia="Palatino Linotype" w:hAnsi="Arial" w:cs="Arial"/>
          <w:b/>
          <w:bCs/>
          <w:color w:val="000000"/>
        </w:rPr>
        <w:t>U</w:t>
      </w:r>
      <w:r w:rsidR="00E5321B" w:rsidRPr="00353213">
        <w:rPr>
          <w:rFonts w:ascii="Arial" w:eastAsia="Palatino Linotype" w:hAnsi="Arial" w:cs="Arial"/>
          <w:b/>
          <w:bCs/>
          <w:color w:val="000000"/>
        </w:rPr>
        <w:t xml:space="preserve">niversidad </w:t>
      </w:r>
      <w:r w:rsidR="00D27A70" w:rsidRPr="00353213">
        <w:rPr>
          <w:rFonts w:ascii="Arial" w:eastAsia="Palatino Linotype" w:hAnsi="Arial" w:cs="Arial"/>
          <w:b/>
          <w:bCs/>
          <w:color w:val="000000"/>
        </w:rPr>
        <w:t>Nacional de Chimborazo</w:t>
      </w:r>
      <w:r w:rsidRPr="00C37FD4">
        <w:rPr>
          <w:rFonts w:ascii="Arial" w:eastAsia="Palatino Linotype" w:hAnsi="Arial" w:cs="Arial"/>
          <w:color w:val="000000"/>
        </w:rPr>
        <w:t xml:space="preserve"> a través de sus representantes, aceptan expresamente el contenido íntegro del presente </w:t>
      </w:r>
      <w:r w:rsidR="00E5321B">
        <w:rPr>
          <w:rFonts w:ascii="Arial" w:eastAsia="Palatino Linotype" w:hAnsi="Arial" w:cs="Arial"/>
          <w:color w:val="000000"/>
        </w:rPr>
        <w:t>C</w:t>
      </w:r>
      <w:r w:rsidRPr="00C37FD4">
        <w:rPr>
          <w:rFonts w:ascii="Arial" w:eastAsia="Palatino Linotype" w:hAnsi="Arial" w:cs="Arial"/>
          <w:color w:val="000000"/>
        </w:rPr>
        <w:t xml:space="preserve">onvenio </w:t>
      </w:r>
      <w:r w:rsidR="00E5321B">
        <w:rPr>
          <w:rFonts w:ascii="Arial" w:eastAsia="Palatino Linotype" w:hAnsi="Arial" w:cs="Arial"/>
          <w:color w:val="000000"/>
        </w:rPr>
        <w:t>M</w:t>
      </w:r>
      <w:r w:rsidRPr="00C37FD4">
        <w:rPr>
          <w:rFonts w:ascii="Arial" w:eastAsia="Palatino Linotype" w:hAnsi="Arial" w:cs="Arial"/>
          <w:color w:val="000000"/>
        </w:rPr>
        <w:t>arco por haberse formulado en seguridad de sus intereses.</w:t>
      </w:r>
    </w:p>
    <w:p w14:paraId="23B4F92C" w14:textId="77777777" w:rsidR="0014537A" w:rsidRPr="00C37FD4" w:rsidRDefault="0014537A" w:rsidP="0014537A">
      <w:pPr>
        <w:pStyle w:val="Sinespaciado"/>
        <w:jc w:val="both"/>
        <w:rPr>
          <w:rFonts w:ascii="Arial" w:eastAsia="Palatino Linotype" w:hAnsi="Arial" w:cs="Arial"/>
          <w:color w:val="000000"/>
        </w:rPr>
      </w:pPr>
    </w:p>
    <w:p w14:paraId="70C7D690" w14:textId="61D1A083" w:rsidR="0014537A" w:rsidRPr="00C37FD4" w:rsidRDefault="0014537A" w:rsidP="0014537A">
      <w:pPr>
        <w:pStyle w:val="Sinespaciado"/>
        <w:jc w:val="both"/>
        <w:rPr>
          <w:rFonts w:ascii="Arial" w:eastAsia="Palatino Linotype" w:hAnsi="Arial" w:cs="Arial"/>
          <w:color w:val="000000"/>
        </w:rPr>
      </w:pPr>
      <w:r w:rsidRPr="00C37FD4">
        <w:rPr>
          <w:rFonts w:ascii="Arial" w:eastAsia="Palatino Linotype" w:hAnsi="Arial" w:cs="Arial"/>
          <w:b/>
          <w:bCs/>
          <w:color w:val="000000"/>
        </w:rPr>
        <w:t>1</w:t>
      </w:r>
      <w:r w:rsidR="00161BB3">
        <w:rPr>
          <w:rFonts w:ascii="Arial" w:eastAsia="Palatino Linotype" w:hAnsi="Arial" w:cs="Arial"/>
          <w:b/>
          <w:bCs/>
          <w:color w:val="000000"/>
        </w:rPr>
        <w:t>8</w:t>
      </w:r>
      <w:r w:rsidRPr="00C37FD4">
        <w:rPr>
          <w:rFonts w:ascii="Arial" w:eastAsia="Palatino Linotype" w:hAnsi="Arial" w:cs="Arial"/>
          <w:b/>
          <w:bCs/>
          <w:color w:val="000000"/>
        </w:rPr>
        <w:t>.2.</w:t>
      </w:r>
      <w:r w:rsidRPr="00C37FD4">
        <w:rPr>
          <w:rFonts w:ascii="Arial" w:eastAsia="Palatino Linotype" w:hAnsi="Arial" w:cs="Arial"/>
          <w:color w:val="000000"/>
        </w:rPr>
        <w:t xml:space="preserve"> Las Partes declaran que todos los términos, palabras, frases, conceptos, derechos y obligaciones que se estipulan en el presente convenio son absolutamente claros y perfectamente conocidos por ellas, en su sentido y alcance gramatical, semántico, lógico, legal y jurídico</w:t>
      </w:r>
      <w:r w:rsidR="00B7602D">
        <w:rPr>
          <w:rFonts w:ascii="Arial" w:eastAsia="Palatino Linotype" w:hAnsi="Arial" w:cs="Arial"/>
          <w:color w:val="000000"/>
        </w:rPr>
        <w:t>.</w:t>
      </w:r>
    </w:p>
    <w:p w14:paraId="3D7F3A63" w14:textId="77777777" w:rsidR="0014537A" w:rsidRPr="00C37FD4" w:rsidRDefault="0014537A" w:rsidP="0014537A">
      <w:pPr>
        <w:pStyle w:val="Sinespaciado"/>
        <w:jc w:val="both"/>
        <w:rPr>
          <w:rFonts w:ascii="Arial" w:eastAsia="Palatino Linotype" w:hAnsi="Arial" w:cs="Arial"/>
          <w:color w:val="000000"/>
        </w:rPr>
      </w:pPr>
    </w:p>
    <w:p w14:paraId="4E79135D" w14:textId="694FB3CB" w:rsidR="0014537A" w:rsidRPr="00C37FD4" w:rsidRDefault="0014537A" w:rsidP="0014537A">
      <w:pPr>
        <w:pStyle w:val="Sinespaciado"/>
        <w:jc w:val="both"/>
        <w:rPr>
          <w:rFonts w:ascii="Arial" w:hAnsi="Arial" w:cs="Arial"/>
        </w:rPr>
      </w:pPr>
      <w:r w:rsidRPr="00C37FD4">
        <w:rPr>
          <w:rFonts w:ascii="Arial" w:eastAsia="Palatino Linotype" w:hAnsi="Arial" w:cs="Arial"/>
          <w:b/>
          <w:bCs/>
          <w:color w:val="000000"/>
        </w:rPr>
        <w:t>1</w:t>
      </w:r>
      <w:r w:rsidR="00161BB3">
        <w:rPr>
          <w:rFonts w:ascii="Arial" w:eastAsia="Palatino Linotype" w:hAnsi="Arial" w:cs="Arial"/>
          <w:b/>
          <w:bCs/>
          <w:color w:val="000000"/>
        </w:rPr>
        <w:t>8</w:t>
      </w:r>
      <w:r w:rsidRPr="00C37FD4">
        <w:rPr>
          <w:rFonts w:ascii="Arial" w:eastAsia="Palatino Linotype" w:hAnsi="Arial" w:cs="Arial"/>
          <w:b/>
          <w:bCs/>
          <w:color w:val="000000"/>
        </w:rPr>
        <w:t>.3.</w:t>
      </w:r>
      <w:r w:rsidR="00B7602D">
        <w:rPr>
          <w:rFonts w:ascii="Arial" w:eastAsia="Palatino Linotype" w:hAnsi="Arial" w:cs="Arial"/>
          <w:b/>
          <w:bCs/>
          <w:color w:val="000000"/>
        </w:rPr>
        <w:t xml:space="preserve"> </w:t>
      </w:r>
      <w:r w:rsidRPr="00C37FD4">
        <w:rPr>
          <w:rFonts w:ascii="Arial" w:eastAsia="Palatino Linotype" w:hAnsi="Arial" w:cs="Arial"/>
          <w:color w:val="000000"/>
        </w:rPr>
        <w:t xml:space="preserve">Para constancia de todo lo </w:t>
      </w:r>
      <w:r w:rsidR="00B7602D">
        <w:rPr>
          <w:rFonts w:ascii="Arial" w:eastAsia="Palatino Linotype" w:hAnsi="Arial" w:cs="Arial"/>
          <w:color w:val="000000"/>
        </w:rPr>
        <w:t>acordado,</w:t>
      </w:r>
      <w:r w:rsidRPr="00C37FD4">
        <w:rPr>
          <w:rFonts w:ascii="Arial" w:eastAsia="Palatino Linotype" w:hAnsi="Arial" w:cs="Arial"/>
          <w:color w:val="000000"/>
        </w:rPr>
        <w:t xml:space="preserve"> los representantes de las Partes lo suscriben, de común acuerdo en cuatro (4) ejemplares originales de igual</w:t>
      </w:r>
      <w:r w:rsidR="00B7602D">
        <w:rPr>
          <w:rFonts w:ascii="Arial" w:eastAsia="Palatino Linotype" w:hAnsi="Arial" w:cs="Arial"/>
          <w:color w:val="000000"/>
        </w:rPr>
        <w:t xml:space="preserve"> tenor y efecto, en Quito</w:t>
      </w:r>
      <w:r w:rsidR="00581B6D">
        <w:rPr>
          <w:rFonts w:ascii="Arial" w:eastAsia="Palatino Linotype" w:hAnsi="Arial" w:cs="Arial"/>
          <w:color w:val="000000"/>
        </w:rPr>
        <w:t xml:space="preserve">, </w:t>
      </w:r>
      <w:r w:rsidR="00161BB3">
        <w:rPr>
          <w:rFonts w:ascii="Arial" w:eastAsia="Palatino Linotype" w:hAnsi="Arial" w:cs="Arial"/>
          <w:color w:val="000000"/>
        </w:rPr>
        <w:t xml:space="preserve">DM, a: </w:t>
      </w:r>
      <w:r w:rsidR="00B30A04">
        <w:rPr>
          <w:rFonts w:ascii="Arial" w:eastAsia="Palatino Linotype" w:hAnsi="Arial" w:cs="Arial"/>
          <w:color w:val="000000"/>
        </w:rPr>
        <w:t xml:space="preserve">22 días del mes de mayo </w:t>
      </w:r>
      <w:r w:rsidR="00161BB3" w:rsidRPr="00B30A04">
        <w:rPr>
          <w:rFonts w:ascii="Arial" w:eastAsia="Palatino Linotype" w:hAnsi="Arial" w:cs="Arial"/>
          <w:color w:val="000000"/>
        </w:rPr>
        <w:t>de</w:t>
      </w:r>
      <w:r w:rsidR="00161BB3">
        <w:rPr>
          <w:rFonts w:ascii="Arial" w:eastAsia="Palatino Linotype" w:hAnsi="Arial" w:cs="Arial"/>
          <w:color w:val="000000"/>
        </w:rPr>
        <w:t xml:space="preserve"> 2024.</w:t>
      </w:r>
      <w:r w:rsidRPr="00C37FD4">
        <w:rPr>
          <w:rFonts w:ascii="Arial" w:hAnsi="Arial" w:cs="Arial"/>
        </w:rPr>
        <w:t xml:space="preserve">                                                                                                                </w:t>
      </w:r>
    </w:p>
    <w:p w14:paraId="15E8C3F5" w14:textId="77777777" w:rsidR="0014537A" w:rsidRPr="00C37FD4" w:rsidRDefault="0014537A" w:rsidP="0014537A">
      <w:pPr>
        <w:pStyle w:val="Sinespaciado"/>
        <w:jc w:val="both"/>
        <w:rPr>
          <w:rFonts w:ascii="Arial" w:hAnsi="Arial" w:cs="Arial"/>
        </w:rPr>
      </w:pPr>
    </w:p>
    <w:p w14:paraId="42B820C1" w14:textId="77777777" w:rsidR="00621F14" w:rsidRPr="00C37FD4" w:rsidRDefault="00621F14" w:rsidP="0014537A">
      <w:pPr>
        <w:pStyle w:val="Sinespaciado"/>
        <w:jc w:val="both"/>
        <w:rPr>
          <w:rFonts w:ascii="Arial" w:eastAsia="Palatino Linotype" w:hAnsi="Arial" w:cs="Arial"/>
          <w:b/>
          <w:bCs/>
          <w:color w:val="000000"/>
        </w:rPr>
      </w:pPr>
    </w:p>
    <w:tbl>
      <w:tblPr>
        <w:tblW w:w="8818" w:type="dxa"/>
        <w:tblInd w:w="108" w:type="dxa"/>
        <w:tblLayout w:type="fixed"/>
        <w:tblLook w:val="0400" w:firstRow="0" w:lastRow="0" w:firstColumn="0" w:lastColumn="0" w:noHBand="0" w:noVBand="1"/>
      </w:tblPr>
      <w:tblGrid>
        <w:gridCol w:w="4446"/>
        <w:gridCol w:w="4372"/>
      </w:tblGrid>
      <w:tr w:rsidR="0099573B" w:rsidRPr="00C37FD4" w14:paraId="19FBEFB5" w14:textId="77777777" w:rsidTr="0099573B">
        <w:trPr>
          <w:trHeight w:val="222"/>
        </w:trPr>
        <w:tc>
          <w:tcPr>
            <w:tcW w:w="4446" w:type="dxa"/>
            <w:vAlign w:val="center"/>
          </w:tcPr>
          <w:p w14:paraId="2B4F10C7" w14:textId="46FCDB97" w:rsidR="0099573B" w:rsidRPr="00C37FD4" w:rsidRDefault="0099573B" w:rsidP="0099573B">
            <w:pPr>
              <w:pStyle w:val="Sinespaciado"/>
              <w:jc w:val="center"/>
              <w:rPr>
                <w:rFonts w:ascii="Arial" w:eastAsia="Palatino Linotype" w:hAnsi="Arial" w:cs="Arial"/>
                <w:color w:val="000000"/>
              </w:rPr>
            </w:pPr>
            <w:r w:rsidRPr="00C37FD4">
              <w:rPr>
                <w:rFonts w:ascii="Arial" w:eastAsia="Palatino Linotype" w:hAnsi="Arial" w:cs="Arial"/>
                <w:b/>
                <w:bCs/>
                <w:color w:val="000000"/>
              </w:rPr>
              <w:t xml:space="preserve">POR LA </w:t>
            </w:r>
            <w:r w:rsidR="00353213" w:rsidRPr="00C37FD4">
              <w:rPr>
                <w:rFonts w:ascii="Arial" w:eastAsia="Palatino Linotype" w:hAnsi="Arial" w:cs="Arial"/>
                <w:b/>
                <w:bCs/>
                <w:color w:val="000000"/>
              </w:rPr>
              <w:t>U</w:t>
            </w:r>
            <w:r w:rsidR="00353213">
              <w:rPr>
                <w:rFonts w:ascii="Arial" w:eastAsia="Palatino Linotype" w:hAnsi="Arial" w:cs="Arial"/>
                <w:b/>
                <w:bCs/>
                <w:color w:val="000000"/>
              </w:rPr>
              <w:t>NIVERSIDAD</w:t>
            </w:r>
          </w:p>
        </w:tc>
        <w:tc>
          <w:tcPr>
            <w:tcW w:w="4372" w:type="dxa"/>
          </w:tcPr>
          <w:p w14:paraId="13435AB8" w14:textId="17C4D368" w:rsidR="0099573B" w:rsidRPr="00C37FD4" w:rsidRDefault="0099573B" w:rsidP="0099573B">
            <w:pPr>
              <w:pStyle w:val="Sinespaciado"/>
              <w:jc w:val="center"/>
              <w:rPr>
                <w:rFonts w:ascii="Arial" w:eastAsia="Palatino Linotype" w:hAnsi="Arial" w:cs="Arial"/>
                <w:color w:val="000000"/>
              </w:rPr>
            </w:pPr>
            <w:r w:rsidRPr="00C37FD4">
              <w:rPr>
                <w:rFonts w:ascii="Arial" w:eastAsia="Palatino Linotype" w:hAnsi="Arial" w:cs="Arial"/>
                <w:b/>
                <w:bCs/>
                <w:color w:val="000000"/>
              </w:rPr>
              <w:t xml:space="preserve">POR LA </w:t>
            </w:r>
            <w:r w:rsidR="00353213">
              <w:rPr>
                <w:rFonts w:ascii="Arial" w:eastAsia="Palatino Linotype" w:hAnsi="Arial" w:cs="Arial"/>
                <w:b/>
                <w:bCs/>
                <w:color w:val="000000"/>
              </w:rPr>
              <w:t>CONTRALORÍA</w:t>
            </w:r>
          </w:p>
        </w:tc>
      </w:tr>
      <w:tr w:rsidR="0099573B" w:rsidRPr="00C37FD4" w14:paraId="3A671E09" w14:textId="77777777" w:rsidTr="0099573B">
        <w:trPr>
          <w:trHeight w:val="2104"/>
        </w:trPr>
        <w:tc>
          <w:tcPr>
            <w:tcW w:w="4446" w:type="dxa"/>
            <w:vAlign w:val="center"/>
          </w:tcPr>
          <w:p w14:paraId="179E87C3" w14:textId="77777777" w:rsidR="0099573B" w:rsidRPr="00C37FD4" w:rsidRDefault="0099573B" w:rsidP="0099573B">
            <w:pPr>
              <w:pStyle w:val="Sinespaciado"/>
              <w:jc w:val="center"/>
              <w:rPr>
                <w:rFonts w:ascii="Arial" w:hAnsi="Arial" w:cs="Arial"/>
              </w:rPr>
            </w:pPr>
          </w:p>
          <w:p w14:paraId="0244DBAB" w14:textId="77777777" w:rsidR="0099573B" w:rsidRPr="00C37FD4" w:rsidRDefault="0099573B" w:rsidP="0099573B">
            <w:pPr>
              <w:pStyle w:val="Sinespaciado"/>
              <w:jc w:val="center"/>
              <w:rPr>
                <w:rFonts w:ascii="Arial" w:hAnsi="Arial" w:cs="Arial"/>
              </w:rPr>
            </w:pPr>
          </w:p>
          <w:p w14:paraId="2B37D839" w14:textId="77777777" w:rsidR="0099573B" w:rsidRPr="00C37FD4" w:rsidRDefault="0099573B" w:rsidP="0099573B">
            <w:pPr>
              <w:pStyle w:val="Sinespaciado"/>
              <w:jc w:val="center"/>
              <w:rPr>
                <w:rFonts w:ascii="Arial" w:hAnsi="Arial" w:cs="Arial"/>
              </w:rPr>
            </w:pPr>
          </w:p>
          <w:p w14:paraId="6E802A81" w14:textId="4FF4E1D2" w:rsidR="0099573B" w:rsidRDefault="0099573B" w:rsidP="0099573B">
            <w:pPr>
              <w:pStyle w:val="Sinespaciado"/>
              <w:jc w:val="center"/>
              <w:rPr>
                <w:rFonts w:ascii="Arial" w:hAnsi="Arial" w:cs="Arial"/>
              </w:rPr>
            </w:pPr>
          </w:p>
          <w:p w14:paraId="00881428" w14:textId="77777777" w:rsidR="002A693E" w:rsidRPr="00C37FD4" w:rsidRDefault="002A693E" w:rsidP="0099573B">
            <w:pPr>
              <w:pStyle w:val="Sinespaciado"/>
              <w:jc w:val="center"/>
              <w:rPr>
                <w:rFonts w:ascii="Arial" w:hAnsi="Arial" w:cs="Arial"/>
              </w:rPr>
            </w:pPr>
          </w:p>
          <w:p w14:paraId="79995E4C" w14:textId="77777777" w:rsidR="0099573B" w:rsidRPr="00C37FD4" w:rsidRDefault="0099573B" w:rsidP="0099573B">
            <w:pPr>
              <w:pStyle w:val="Sinespaciado"/>
              <w:jc w:val="center"/>
              <w:rPr>
                <w:rFonts w:ascii="Arial" w:hAnsi="Arial" w:cs="Arial"/>
              </w:rPr>
            </w:pPr>
          </w:p>
          <w:p w14:paraId="6623728C" w14:textId="77777777" w:rsidR="0099573B" w:rsidRPr="00C37FD4" w:rsidRDefault="0099573B" w:rsidP="0099573B">
            <w:pPr>
              <w:pStyle w:val="Sinespaciado"/>
              <w:jc w:val="center"/>
              <w:rPr>
                <w:rFonts w:ascii="Arial" w:hAnsi="Arial" w:cs="Arial"/>
              </w:rPr>
            </w:pPr>
          </w:p>
          <w:p w14:paraId="6B631719" w14:textId="77777777" w:rsidR="0099573B" w:rsidRPr="00C37FD4" w:rsidRDefault="0099573B" w:rsidP="0099573B">
            <w:pPr>
              <w:pStyle w:val="Sinespaciado"/>
              <w:jc w:val="center"/>
              <w:rPr>
                <w:rFonts w:ascii="Arial" w:hAnsi="Arial" w:cs="Arial"/>
              </w:rPr>
            </w:pPr>
          </w:p>
          <w:p w14:paraId="14C1029D" w14:textId="77777777" w:rsidR="002A693E" w:rsidRPr="00754CB5" w:rsidRDefault="002A693E" w:rsidP="0099573B">
            <w:pPr>
              <w:pStyle w:val="Sinespaciado"/>
              <w:jc w:val="center"/>
              <w:rPr>
                <w:rFonts w:ascii="Arial" w:hAnsi="Arial" w:cs="Arial"/>
              </w:rPr>
            </w:pPr>
            <w:r w:rsidRPr="00754CB5">
              <w:rPr>
                <w:rFonts w:ascii="Arial" w:hAnsi="Arial" w:cs="Arial"/>
              </w:rPr>
              <w:t>Ing. Gonzalo Nicolay Samaniego Erazo</w:t>
            </w:r>
          </w:p>
          <w:p w14:paraId="20461320" w14:textId="0BFFC668" w:rsidR="002A693E" w:rsidRPr="00754CB5" w:rsidRDefault="00754CB5" w:rsidP="0099573B">
            <w:pPr>
              <w:pStyle w:val="Sinespaciado"/>
              <w:jc w:val="center"/>
              <w:rPr>
                <w:rFonts w:ascii="Arial" w:hAnsi="Arial" w:cs="Arial"/>
              </w:rPr>
            </w:pPr>
            <w:r w:rsidRPr="00754CB5">
              <w:rPr>
                <w:rFonts w:ascii="Arial" w:hAnsi="Arial" w:cs="Arial"/>
              </w:rPr>
              <w:t>Ph. D</w:t>
            </w:r>
          </w:p>
          <w:p w14:paraId="7127A255" w14:textId="0263F684" w:rsidR="0099573B" w:rsidRPr="002A693E" w:rsidRDefault="002A693E" w:rsidP="0099573B">
            <w:pPr>
              <w:pStyle w:val="Sinespaciado"/>
              <w:jc w:val="center"/>
              <w:rPr>
                <w:rFonts w:ascii="Arial" w:eastAsia="Palatino Linotype" w:hAnsi="Arial" w:cs="Arial"/>
                <w:b/>
                <w:bCs/>
                <w:color w:val="000000"/>
              </w:rPr>
            </w:pPr>
            <w:r w:rsidRPr="00754CB5">
              <w:rPr>
                <w:rFonts w:ascii="Arial" w:hAnsi="Arial" w:cs="Arial"/>
                <w:b/>
                <w:bCs/>
              </w:rPr>
              <w:t xml:space="preserve"> RECTOR  UNIVERSIDAD NACIONAL DE CHIMBORAZO</w:t>
            </w:r>
          </w:p>
        </w:tc>
        <w:tc>
          <w:tcPr>
            <w:tcW w:w="4372" w:type="dxa"/>
          </w:tcPr>
          <w:p w14:paraId="4CA4D7E7" w14:textId="2196767C" w:rsidR="0099573B" w:rsidRPr="00C37FD4" w:rsidRDefault="0099573B" w:rsidP="0099573B">
            <w:pPr>
              <w:pStyle w:val="Sinespaciado"/>
              <w:jc w:val="center"/>
              <w:rPr>
                <w:rFonts w:ascii="Arial" w:hAnsi="Arial" w:cs="Arial"/>
              </w:rPr>
            </w:pPr>
          </w:p>
          <w:p w14:paraId="531F8CC8" w14:textId="77777777" w:rsidR="0099573B" w:rsidRPr="00C37FD4" w:rsidRDefault="0099573B" w:rsidP="0099573B">
            <w:pPr>
              <w:pStyle w:val="Sinespaciado"/>
              <w:jc w:val="center"/>
              <w:rPr>
                <w:rFonts w:ascii="Arial" w:hAnsi="Arial" w:cs="Arial"/>
              </w:rPr>
            </w:pPr>
          </w:p>
          <w:p w14:paraId="588D7DB4" w14:textId="77777777" w:rsidR="0099573B" w:rsidRPr="00C37FD4" w:rsidRDefault="0099573B" w:rsidP="0099573B">
            <w:pPr>
              <w:pStyle w:val="Sinespaciado"/>
              <w:jc w:val="center"/>
              <w:rPr>
                <w:rFonts w:ascii="Arial" w:hAnsi="Arial" w:cs="Arial"/>
              </w:rPr>
            </w:pPr>
          </w:p>
          <w:p w14:paraId="20FA7836" w14:textId="77777777" w:rsidR="0099573B" w:rsidRPr="00C37FD4" w:rsidRDefault="0099573B" w:rsidP="0099573B">
            <w:pPr>
              <w:pStyle w:val="Sinespaciado"/>
              <w:jc w:val="center"/>
              <w:rPr>
                <w:rFonts w:ascii="Arial" w:hAnsi="Arial" w:cs="Arial"/>
              </w:rPr>
            </w:pPr>
          </w:p>
          <w:p w14:paraId="18690703" w14:textId="77777777" w:rsidR="0099573B" w:rsidRPr="00C37FD4" w:rsidRDefault="0099573B" w:rsidP="0099573B">
            <w:pPr>
              <w:pStyle w:val="Sinespaciado"/>
              <w:jc w:val="center"/>
              <w:rPr>
                <w:rFonts w:ascii="Arial" w:hAnsi="Arial" w:cs="Arial"/>
              </w:rPr>
            </w:pPr>
          </w:p>
          <w:p w14:paraId="5339D64D" w14:textId="77777777" w:rsidR="0099573B" w:rsidRPr="00C37FD4" w:rsidRDefault="0099573B" w:rsidP="0099573B">
            <w:pPr>
              <w:pStyle w:val="Sinespaciado"/>
              <w:jc w:val="center"/>
              <w:rPr>
                <w:rFonts w:ascii="Arial" w:hAnsi="Arial" w:cs="Arial"/>
              </w:rPr>
            </w:pPr>
          </w:p>
          <w:p w14:paraId="466BE262" w14:textId="3C14AE02" w:rsidR="0099573B" w:rsidRDefault="0099573B" w:rsidP="0099573B">
            <w:pPr>
              <w:pStyle w:val="Sinespaciado"/>
              <w:jc w:val="center"/>
              <w:rPr>
                <w:rFonts w:ascii="Arial" w:hAnsi="Arial" w:cs="Arial"/>
              </w:rPr>
            </w:pPr>
          </w:p>
          <w:p w14:paraId="006454C7" w14:textId="241505CD" w:rsidR="002A693E" w:rsidRDefault="002A693E" w:rsidP="0099573B">
            <w:pPr>
              <w:pStyle w:val="Sinespaciado"/>
              <w:jc w:val="center"/>
              <w:rPr>
                <w:rFonts w:ascii="Arial" w:hAnsi="Arial" w:cs="Arial"/>
              </w:rPr>
            </w:pPr>
          </w:p>
          <w:p w14:paraId="1A242FA1" w14:textId="6864692B" w:rsidR="0099573B" w:rsidRDefault="0099573B" w:rsidP="0099573B">
            <w:pPr>
              <w:pStyle w:val="Sinespaciado"/>
              <w:jc w:val="center"/>
              <w:rPr>
                <w:rFonts w:ascii="Arial" w:hAnsi="Arial" w:cs="Arial"/>
              </w:rPr>
            </w:pPr>
            <w:r w:rsidRPr="00C37FD4">
              <w:rPr>
                <w:rFonts w:ascii="Arial" w:hAnsi="Arial" w:cs="Arial"/>
              </w:rPr>
              <w:t xml:space="preserve">Dr. </w:t>
            </w:r>
            <w:r w:rsidR="00F84EC5">
              <w:rPr>
                <w:rFonts w:ascii="Arial" w:hAnsi="Arial" w:cs="Arial"/>
              </w:rPr>
              <w:t xml:space="preserve">Xavier </w:t>
            </w:r>
            <w:r w:rsidRPr="00C37FD4">
              <w:rPr>
                <w:rFonts w:ascii="Arial" w:hAnsi="Arial" w:cs="Arial"/>
              </w:rPr>
              <w:t>Mauricio Torres M</w:t>
            </w:r>
            <w:r w:rsidR="00F84EC5">
              <w:rPr>
                <w:rFonts w:ascii="Arial" w:hAnsi="Arial" w:cs="Arial"/>
              </w:rPr>
              <w:t>aldonado</w:t>
            </w:r>
            <w:r w:rsidR="007B0F07">
              <w:rPr>
                <w:rFonts w:ascii="Arial" w:hAnsi="Arial" w:cs="Arial"/>
              </w:rPr>
              <w:t>.</w:t>
            </w:r>
            <w:r w:rsidRPr="00C37FD4">
              <w:rPr>
                <w:rFonts w:ascii="Arial" w:hAnsi="Arial" w:cs="Arial"/>
              </w:rPr>
              <w:t xml:space="preserve"> PhD</w:t>
            </w:r>
          </w:p>
          <w:p w14:paraId="188B7DD5" w14:textId="7943E0D1" w:rsidR="002A693E" w:rsidRPr="00C37FD4" w:rsidRDefault="002A693E" w:rsidP="0099573B">
            <w:pPr>
              <w:pStyle w:val="Sinespaciado"/>
              <w:jc w:val="center"/>
              <w:rPr>
                <w:rFonts w:ascii="Arial" w:eastAsia="Palatino Linotype" w:hAnsi="Arial" w:cs="Arial"/>
                <w:color w:val="000000"/>
              </w:rPr>
            </w:pPr>
            <w:r w:rsidRPr="00C37FD4">
              <w:rPr>
                <w:rFonts w:ascii="Arial" w:hAnsi="Arial" w:cs="Arial"/>
                <w:b/>
              </w:rPr>
              <w:t>CONTRALOR GENERAL DEL ESTADO</w:t>
            </w:r>
          </w:p>
        </w:tc>
      </w:tr>
      <w:tr w:rsidR="0099573B" w:rsidRPr="00C37FD4" w14:paraId="061136E6" w14:textId="77777777" w:rsidTr="0099573B">
        <w:trPr>
          <w:trHeight w:val="458"/>
        </w:trPr>
        <w:tc>
          <w:tcPr>
            <w:tcW w:w="4446" w:type="dxa"/>
            <w:vAlign w:val="center"/>
          </w:tcPr>
          <w:p w14:paraId="20F807F4" w14:textId="15FE05E1" w:rsidR="0099573B" w:rsidRPr="00C37FD4" w:rsidRDefault="0099573B" w:rsidP="0099573B">
            <w:pPr>
              <w:pStyle w:val="Sinespaciado"/>
              <w:jc w:val="center"/>
              <w:rPr>
                <w:rFonts w:ascii="Arial" w:eastAsia="Palatino Linotype" w:hAnsi="Arial" w:cs="Arial"/>
                <w:b/>
                <w:color w:val="000000"/>
              </w:rPr>
            </w:pPr>
          </w:p>
        </w:tc>
        <w:tc>
          <w:tcPr>
            <w:tcW w:w="4372" w:type="dxa"/>
          </w:tcPr>
          <w:p w14:paraId="6655D675" w14:textId="444454E1" w:rsidR="0099573B" w:rsidRPr="00C37FD4" w:rsidRDefault="0099573B" w:rsidP="0099573B">
            <w:pPr>
              <w:pStyle w:val="Sinespaciado"/>
              <w:jc w:val="center"/>
              <w:rPr>
                <w:rFonts w:ascii="Arial" w:eastAsia="Palatino Linotype" w:hAnsi="Arial" w:cs="Arial"/>
                <w:b/>
                <w:color w:val="000000"/>
              </w:rPr>
            </w:pPr>
          </w:p>
        </w:tc>
      </w:tr>
    </w:tbl>
    <w:p w14:paraId="43210675" w14:textId="77777777" w:rsidR="00D3351C" w:rsidRPr="00C37FD4" w:rsidRDefault="00D3351C" w:rsidP="0099573B">
      <w:pPr>
        <w:spacing w:after="0" w:line="240" w:lineRule="auto"/>
        <w:jc w:val="center"/>
        <w:rPr>
          <w:rFonts w:ascii="Arial" w:hAnsi="Arial" w:cs="Arial"/>
          <w:b/>
        </w:rPr>
      </w:pPr>
    </w:p>
    <w:sectPr w:rsidR="00D3351C" w:rsidRPr="00C37FD4" w:rsidSect="003F5586">
      <w:headerReference w:type="default" r:id="rId10"/>
      <w:footerReference w:type="default" r:id="rId11"/>
      <w:pgSz w:w="11906" w:h="16838" w:code="9"/>
      <w:pgMar w:top="1134" w:right="1418"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9A45" w14:textId="77777777" w:rsidR="007C49C3" w:rsidRDefault="007C49C3">
      <w:pPr>
        <w:spacing w:after="0" w:line="240" w:lineRule="auto"/>
      </w:pPr>
      <w:r>
        <w:separator/>
      </w:r>
    </w:p>
  </w:endnote>
  <w:endnote w:type="continuationSeparator" w:id="0">
    <w:p w14:paraId="140A24E4" w14:textId="77777777" w:rsidR="007C49C3" w:rsidRDefault="007C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60323"/>
      <w:docPartObj>
        <w:docPartGallery w:val="Page Numbers (Bottom of Page)"/>
        <w:docPartUnique/>
      </w:docPartObj>
    </w:sdtPr>
    <w:sdtEndPr/>
    <w:sdtContent>
      <w:p w14:paraId="23597DF8" w14:textId="7BC1DC5E" w:rsidR="00BC6DF3" w:rsidRDefault="00BC6DF3">
        <w:pPr>
          <w:pStyle w:val="Piedepgina"/>
          <w:jc w:val="right"/>
        </w:pPr>
        <w:r>
          <w:fldChar w:fldCharType="begin"/>
        </w:r>
        <w:r>
          <w:instrText>PAGE   \* MERGEFORMAT</w:instrText>
        </w:r>
        <w:r>
          <w:fldChar w:fldCharType="separate"/>
        </w:r>
        <w:r>
          <w:t>2</w:t>
        </w:r>
        <w:r>
          <w:fldChar w:fldCharType="end"/>
        </w:r>
      </w:p>
    </w:sdtContent>
  </w:sdt>
  <w:p w14:paraId="32743DA8" w14:textId="77777777" w:rsidR="00BC6DF3" w:rsidRDefault="00BC6D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1327" w14:textId="77777777" w:rsidR="007C49C3" w:rsidRDefault="007C49C3">
      <w:pPr>
        <w:spacing w:after="0" w:line="240" w:lineRule="auto"/>
      </w:pPr>
      <w:r>
        <w:separator/>
      </w:r>
    </w:p>
  </w:footnote>
  <w:footnote w:type="continuationSeparator" w:id="0">
    <w:p w14:paraId="55B91A20" w14:textId="77777777" w:rsidR="007C49C3" w:rsidRDefault="007C4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31B7" w14:textId="7CCEE136" w:rsidR="00D3351C" w:rsidRDefault="00F84EC5" w:rsidP="00F84EC5">
    <w:pPr>
      <w:pStyle w:val="Encabezado"/>
      <w:jc w:val="both"/>
    </w:pPr>
    <w:r>
      <w:rPr>
        <w:noProof/>
        <w:lang w:val="en-US" w:eastAsia="en-US"/>
      </w:rPr>
      <w:drawing>
        <wp:anchor distT="0" distB="0" distL="114300" distR="114300" simplePos="0" relativeHeight="251660288" behindDoc="0" locked="0" layoutInCell="1" allowOverlap="1" wp14:anchorId="0E06238B" wp14:editId="1A4D9008">
          <wp:simplePos x="0" y="0"/>
          <wp:positionH relativeFrom="column">
            <wp:posOffset>4841240</wp:posOffset>
          </wp:positionH>
          <wp:positionV relativeFrom="paragraph">
            <wp:posOffset>-223520</wp:posOffset>
          </wp:positionV>
          <wp:extent cx="1000760" cy="971550"/>
          <wp:effectExtent l="0" t="0" r="2540" b="6350"/>
          <wp:wrapSquare wrapText="bothSides"/>
          <wp:docPr id="902258446" name="Imagen 902258446" descr="Contamos con el Aval de la Universidad Nacional de Chimborazo (U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ntamos con el Aval de la Universidad Nacional de Chimborazo (UN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93AD7ED" wp14:editId="03F39840">
          <wp:simplePos x="0" y="0"/>
          <wp:positionH relativeFrom="column">
            <wp:posOffset>-113665</wp:posOffset>
          </wp:positionH>
          <wp:positionV relativeFrom="page">
            <wp:posOffset>137795</wp:posOffset>
          </wp:positionV>
          <wp:extent cx="998855" cy="998855"/>
          <wp:effectExtent l="0" t="0" r="4445"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855"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5917">
      <w:t xml:space="preserve">  </w:t>
    </w:r>
  </w:p>
  <w:p w14:paraId="0EBA56DA" w14:textId="77777777" w:rsidR="00473152" w:rsidRDefault="00473152" w:rsidP="0047315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5164E4D4"/>
    <w:name w:val="WW8Num22"/>
    <w:lvl w:ilvl="0">
      <w:start w:val="4"/>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hint="default"/>
        <w:b/>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 w15:restartNumberingAfterBreak="0">
    <w:nsid w:val="074B0B97"/>
    <w:multiLevelType w:val="hybridMultilevel"/>
    <w:tmpl w:val="A9B63444"/>
    <w:lvl w:ilvl="0" w:tplc="9D485064">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7E758D8"/>
    <w:multiLevelType w:val="hybridMultilevel"/>
    <w:tmpl w:val="1F44F314"/>
    <w:lvl w:ilvl="0" w:tplc="E214C0BA">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8B70300"/>
    <w:multiLevelType w:val="multilevel"/>
    <w:tmpl w:val="A142D0B8"/>
    <w:lvl w:ilvl="0">
      <w:start w:val="1"/>
      <w:numFmt w:val="decimal"/>
      <w:lvlText w:val="%1"/>
      <w:lvlJc w:val="left"/>
      <w:pPr>
        <w:ind w:left="480" w:hanging="480"/>
      </w:pPr>
      <w:rPr>
        <w:rFonts w:hint="default"/>
      </w:rPr>
    </w:lvl>
    <w:lvl w:ilvl="1">
      <w:start w:val="1"/>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0DFF2A5E"/>
    <w:multiLevelType w:val="hybridMultilevel"/>
    <w:tmpl w:val="68947904"/>
    <w:lvl w:ilvl="0" w:tplc="11DA41B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12D1528"/>
    <w:multiLevelType w:val="hybridMultilevel"/>
    <w:tmpl w:val="D7D2255A"/>
    <w:lvl w:ilvl="0" w:tplc="E3ACE0CC">
      <w:start w:val="1"/>
      <w:numFmt w:val="bullet"/>
      <w:lvlText w:val="-"/>
      <w:lvlJc w:val="left"/>
      <w:pPr>
        <w:ind w:left="720" w:hanging="360"/>
      </w:pPr>
      <w:rPr>
        <w:rFonts w:ascii="Arial Narrow" w:eastAsia="Palatino Linotype" w:hAnsi="Arial Narrow" w:cs="Palatino Linotype" w:hint="default"/>
        <w:b/>
        <w:bCs/>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359A1626"/>
    <w:multiLevelType w:val="hybridMultilevel"/>
    <w:tmpl w:val="EA463282"/>
    <w:lvl w:ilvl="0" w:tplc="4FBE83CE">
      <w:start w:val="5"/>
      <w:numFmt w:val="bullet"/>
      <w:lvlText w:val="-"/>
      <w:lvlJc w:val="left"/>
      <w:pPr>
        <w:ind w:left="720" w:hanging="360"/>
      </w:pPr>
      <w:rPr>
        <w:rFonts w:ascii="Times New Roman" w:eastAsia="Times New Roman" w:hAnsi="Times New Roman"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361A3249"/>
    <w:multiLevelType w:val="multilevel"/>
    <w:tmpl w:val="FC52850C"/>
    <w:lvl w:ilvl="0">
      <w:start w:val="1"/>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rPr>
    </w:lvl>
    <w:lvl w:ilvl="2">
      <w:start w:val="1"/>
      <w:numFmt w:val="decimal"/>
      <w:lvlText w:val="%1.%2.%3."/>
      <w:lvlJc w:val="left"/>
      <w:pPr>
        <w:ind w:left="1004" w:hanging="720"/>
      </w:pPr>
      <w:rPr>
        <w:rFonts w:eastAsia="Calibri" w:hint="default"/>
        <w:b w:val="0"/>
        <w:color w:val="auto"/>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8" w15:restartNumberingAfterBreak="0">
    <w:nsid w:val="3C7D55AB"/>
    <w:multiLevelType w:val="multilevel"/>
    <w:tmpl w:val="13E8F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1E79AE"/>
    <w:multiLevelType w:val="hybridMultilevel"/>
    <w:tmpl w:val="E72071C6"/>
    <w:lvl w:ilvl="0" w:tplc="21646B44">
      <w:start w:val="1"/>
      <w:numFmt w:val="lowerLetter"/>
      <w:lvlText w:val="%1)"/>
      <w:lvlJc w:val="left"/>
      <w:pPr>
        <w:ind w:left="720" w:hanging="360"/>
      </w:pPr>
      <w:rPr>
        <w:b/>
        <w:bCs/>
        <w:sz w:val="22"/>
        <w:szCs w:val="22"/>
      </w:r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D50605A"/>
    <w:multiLevelType w:val="multilevel"/>
    <w:tmpl w:val="D27A3B88"/>
    <w:lvl w:ilvl="0">
      <w:start w:val="1"/>
      <w:numFmt w:val="decimal"/>
      <w:lvlText w:val="%1"/>
      <w:lvlJc w:val="left"/>
      <w:pPr>
        <w:ind w:left="480" w:hanging="480"/>
      </w:pPr>
      <w:rPr>
        <w:rFonts w:hint="default"/>
        <w:b/>
        <w:bCs/>
        <w:i w:val="0"/>
        <w:iCs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1F5679"/>
    <w:multiLevelType w:val="multilevel"/>
    <w:tmpl w:val="6EB6A7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8556D8"/>
    <w:multiLevelType w:val="hybridMultilevel"/>
    <w:tmpl w:val="A844B1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476FE0"/>
    <w:multiLevelType w:val="hybridMultilevel"/>
    <w:tmpl w:val="18247AE8"/>
    <w:lvl w:ilvl="0" w:tplc="BBDEE02C">
      <w:start w:val="1"/>
      <w:numFmt w:val="lowerLetter"/>
      <w:lvlText w:val="%1)"/>
      <w:lvlJc w:val="left"/>
      <w:pPr>
        <w:ind w:left="720" w:hanging="360"/>
      </w:pPr>
      <w:rPr>
        <w:b/>
        <w:bCs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EB40458"/>
    <w:multiLevelType w:val="hybridMultilevel"/>
    <w:tmpl w:val="A4F24A70"/>
    <w:lvl w:ilvl="0" w:tplc="E3ACE0CC">
      <w:start w:val="1"/>
      <w:numFmt w:val="bullet"/>
      <w:lvlText w:val="-"/>
      <w:lvlJc w:val="left"/>
      <w:pPr>
        <w:ind w:left="785" w:hanging="360"/>
      </w:pPr>
      <w:rPr>
        <w:rFonts w:ascii="Arial Narrow" w:eastAsia="Palatino Linotype" w:hAnsi="Arial Narrow" w:cs="Palatino Linotype" w:hint="default"/>
        <w:b/>
        <w:bCs/>
      </w:rPr>
    </w:lvl>
    <w:lvl w:ilvl="1" w:tplc="300A0003">
      <w:start w:val="1"/>
      <w:numFmt w:val="bullet"/>
      <w:lvlText w:val="o"/>
      <w:lvlJc w:val="left"/>
      <w:pPr>
        <w:ind w:left="1505" w:hanging="360"/>
      </w:pPr>
      <w:rPr>
        <w:rFonts w:ascii="Courier New" w:hAnsi="Courier New" w:cs="Courier New" w:hint="default"/>
      </w:rPr>
    </w:lvl>
    <w:lvl w:ilvl="2" w:tplc="300A0005" w:tentative="1">
      <w:start w:val="1"/>
      <w:numFmt w:val="bullet"/>
      <w:lvlText w:val=""/>
      <w:lvlJc w:val="left"/>
      <w:pPr>
        <w:ind w:left="2225" w:hanging="360"/>
      </w:pPr>
      <w:rPr>
        <w:rFonts w:ascii="Wingdings" w:hAnsi="Wingdings" w:hint="default"/>
      </w:rPr>
    </w:lvl>
    <w:lvl w:ilvl="3" w:tplc="300A0001" w:tentative="1">
      <w:start w:val="1"/>
      <w:numFmt w:val="bullet"/>
      <w:lvlText w:val=""/>
      <w:lvlJc w:val="left"/>
      <w:pPr>
        <w:ind w:left="2945" w:hanging="360"/>
      </w:pPr>
      <w:rPr>
        <w:rFonts w:ascii="Symbol" w:hAnsi="Symbol" w:hint="default"/>
      </w:rPr>
    </w:lvl>
    <w:lvl w:ilvl="4" w:tplc="300A0003" w:tentative="1">
      <w:start w:val="1"/>
      <w:numFmt w:val="bullet"/>
      <w:lvlText w:val="o"/>
      <w:lvlJc w:val="left"/>
      <w:pPr>
        <w:ind w:left="3665" w:hanging="360"/>
      </w:pPr>
      <w:rPr>
        <w:rFonts w:ascii="Courier New" w:hAnsi="Courier New" w:cs="Courier New" w:hint="default"/>
      </w:rPr>
    </w:lvl>
    <w:lvl w:ilvl="5" w:tplc="300A0005" w:tentative="1">
      <w:start w:val="1"/>
      <w:numFmt w:val="bullet"/>
      <w:lvlText w:val=""/>
      <w:lvlJc w:val="left"/>
      <w:pPr>
        <w:ind w:left="4385" w:hanging="360"/>
      </w:pPr>
      <w:rPr>
        <w:rFonts w:ascii="Wingdings" w:hAnsi="Wingdings" w:hint="default"/>
      </w:rPr>
    </w:lvl>
    <w:lvl w:ilvl="6" w:tplc="300A0001" w:tentative="1">
      <w:start w:val="1"/>
      <w:numFmt w:val="bullet"/>
      <w:lvlText w:val=""/>
      <w:lvlJc w:val="left"/>
      <w:pPr>
        <w:ind w:left="5105" w:hanging="360"/>
      </w:pPr>
      <w:rPr>
        <w:rFonts w:ascii="Symbol" w:hAnsi="Symbol" w:hint="default"/>
      </w:rPr>
    </w:lvl>
    <w:lvl w:ilvl="7" w:tplc="300A0003" w:tentative="1">
      <w:start w:val="1"/>
      <w:numFmt w:val="bullet"/>
      <w:lvlText w:val="o"/>
      <w:lvlJc w:val="left"/>
      <w:pPr>
        <w:ind w:left="5825" w:hanging="360"/>
      </w:pPr>
      <w:rPr>
        <w:rFonts w:ascii="Courier New" w:hAnsi="Courier New" w:cs="Courier New" w:hint="default"/>
      </w:rPr>
    </w:lvl>
    <w:lvl w:ilvl="8" w:tplc="300A0005" w:tentative="1">
      <w:start w:val="1"/>
      <w:numFmt w:val="bullet"/>
      <w:lvlText w:val=""/>
      <w:lvlJc w:val="left"/>
      <w:pPr>
        <w:ind w:left="6545" w:hanging="360"/>
      </w:pPr>
      <w:rPr>
        <w:rFonts w:ascii="Wingdings" w:hAnsi="Wingdings" w:hint="default"/>
      </w:rPr>
    </w:lvl>
  </w:abstractNum>
  <w:abstractNum w:abstractNumId="15" w15:restartNumberingAfterBreak="0">
    <w:nsid w:val="648925E8"/>
    <w:multiLevelType w:val="multilevel"/>
    <w:tmpl w:val="70E4356E"/>
    <w:lvl w:ilvl="0">
      <w:start w:val="1"/>
      <w:numFmt w:val="decimal"/>
      <w:lvlText w:val="%1"/>
      <w:lvlJc w:val="left"/>
      <w:pPr>
        <w:ind w:left="480" w:hanging="480"/>
      </w:pPr>
      <w:rPr>
        <w:rFonts w:eastAsia="Calibri" w:hint="default"/>
        <w:b w:val="0"/>
        <w:i w:val="0"/>
        <w:color w:val="auto"/>
      </w:rPr>
    </w:lvl>
    <w:lvl w:ilvl="1">
      <w:start w:val="1"/>
      <w:numFmt w:val="decimal"/>
      <w:lvlText w:val="%1.%2"/>
      <w:lvlJc w:val="left"/>
      <w:pPr>
        <w:ind w:left="480" w:hanging="480"/>
      </w:pPr>
      <w:rPr>
        <w:rFonts w:eastAsia="Calibri" w:hint="default"/>
        <w:b/>
        <w:bCs w:val="0"/>
        <w:i w:val="0"/>
        <w:iCs/>
        <w:color w:val="auto"/>
      </w:rPr>
    </w:lvl>
    <w:lvl w:ilvl="2">
      <w:start w:val="1"/>
      <w:numFmt w:val="decimal"/>
      <w:lvlText w:val="%1.%2.%3"/>
      <w:lvlJc w:val="left"/>
      <w:pPr>
        <w:ind w:left="720" w:hanging="720"/>
      </w:pPr>
      <w:rPr>
        <w:rFonts w:eastAsia="Calibri" w:hint="default"/>
        <w:b/>
        <w:bCs w:val="0"/>
        <w:i w:val="0"/>
        <w:iCs/>
        <w:color w:val="auto"/>
      </w:rPr>
    </w:lvl>
    <w:lvl w:ilvl="3">
      <w:start w:val="1"/>
      <w:numFmt w:val="decimal"/>
      <w:lvlText w:val="%1.%2.%3.%4"/>
      <w:lvlJc w:val="left"/>
      <w:pPr>
        <w:ind w:left="720" w:hanging="720"/>
      </w:pPr>
      <w:rPr>
        <w:rFonts w:eastAsia="Calibri" w:hint="default"/>
        <w:b w:val="0"/>
        <w:i w:val="0"/>
        <w:color w:val="auto"/>
      </w:rPr>
    </w:lvl>
    <w:lvl w:ilvl="4">
      <w:start w:val="1"/>
      <w:numFmt w:val="decimal"/>
      <w:lvlText w:val="%1.%2.%3.%4.%5"/>
      <w:lvlJc w:val="left"/>
      <w:pPr>
        <w:ind w:left="1080" w:hanging="1080"/>
      </w:pPr>
      <w:rPr>
        <w:rFonts w:eastAsia="Calibri" w:hint="default"/>
        <w:b w:val="0"/>
        <w:i w:val="0"/>
        <w:color w:val="auto"/>
      </w:rPr>
    </w:lvl>
    <w:lvl w:ilvl="5">
      <w:start w:val="1"/>
      <w:numFmt w:val="decimal"/>
      <w:lvlText w:val="%1.%2.%3.%4.%5.%6"/>
      <w:lvlJc w:val="left"/>
      <w:pPr>
        <w:ind w:left="1080" w:hanging="1080"/>
      </w:pPr>
      <w:rPr>
        <w:rFonts w:eastAsia="Calibri" w:hint="default"/>
        <w:b w:val="0"/>
        <w:i w:val="0"/>
        <w:color w:val="auto"/>
      </w:rPr>
    </w:lvl>
    <w:lvl w:ilvl="6">
      <w:start w:val="1"/>
      <w:numFmt w:val="decimal"/>
      <w:lvlText w:val="%1.%2.%3.%4.%5.%6.%7"/>
      <w:lvlJc w:val="left"/>
      <w:pPr>
        <w:ind w:left="1440" w:hanging="1440"/>
      </w:pPr>
      <w:rPr>
        <w:rFonts w:eastAsia="Calibri" w:hint="default"/>
        <w:b w:val="0"/>
        <w:i w:val="0"/>
        <w:color w:val="auto"/>
      </w:rPr>
    </w:lvl>
    <w:lvl w:ilvl="7">
      <w:start w:val="1"/>
      <w:numFmt w:val="decimal"/>
      <w:lvlText w:val="%1.%2.%3.%4.%5.%6.%7.%8"/>
      <w:lvlJc w:val="left"/>
      <w:pPr>
        <w:ind w:left="1440" w:hanging="1440"/>
      </w:pPr>
      <w:rPr>
        <w:rFonts w:eastAsia="Calibri" w:hint="default"/>
        <w:b w:val="0"/>
        <w:i w:val="0"/>
        <w:color w:val="auto"/>
      </w:rPr>
    </w:lvl>
    <w:lvl w:ilvl="8">
      <w:start w:val="1"/>
      <w:numFmt w:val="decimal"/>
      <w:lvlText w:val="%1.%2.%3.%4.%5.%6.%7.%8.%9"/>
      <w:lvlJc w:val="left"/>
      <w:pPr>
        <w:ind w:left="1800" w:hanging="1800"/>
      </w:pPr>
      <w:rPr>
        <w:rFonts w:eastAsia="Calibri" w:hint="default"/>
        <w:b w:val="0"/>
        <w:i w:val="0"/>
        <w:color w:val="auto"/>
      </w:rPr>
    </w:lvl>
  </w:abstractNum>
  <w:abstractNum w:abstractNumId="16" w15:restartNumberingAfterBreak="0">
    <w:nsid w:val="66080CA9"/>
    <w:multiLevelType w:val="hybridMultilevel"/>
    <w:tmpl w:val="68947904"/>
    <w:lvl w:ilvl="0" w:tplc="11DA41B6">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6690786A"/>
    <w:multiLevelType w:val="multilevel"/>
    <w:tmpl w:val="7D8271A4"/>
    <w:lvl w:ilvl="0">
      <w:start w:val="1"/>
      <w:numFmt w:val="lowerLetter"/>
      <w:lvlText w:val="%1)"/>
      <w:lvlJc w:val="left"/>
      <w:pPr>
        <w:ind w:left="-414" w:hanging="360"/>
      </w:pPr>
      <w:rPr>
        <w:b/>
      </w:rPr>
    </w:lvl>
    <w:lvl w:ilvl="1">
      <w:start w:val="1"/>
      <w:numFmt w:val="lowerLetter"/>
      <w:lvlText w:val="%2."/>
      <w:lvlJc w:val="left"/>
      <w:pPr>
        <w:ind w:left="306" w:hanging="360"/>
      </w:pPr>
    </w:lvl>
    <w:lvl w:ilvl="2">
      <w:start w:val="1"/>
      <w:numFmt w:val="lowerRoman"/>
      <w:lvlText w:val="%3."/>
      <w:lvlJc w:val="right"/>
      <w:pPr>
        <w:ind w:left="1026" w:hanging="180"/>
      </w:pPr>
    </w:lvl>
    <w:lvl w:ilvl="3">
      <w:start w:val="1"/>
      <w:numFmt w:val="decimal"/>
      <w:lvlText w:val="%4."/>
      <w:lvlJc w:val="left"/>
      <w:pPr>
        <w:ind w:left="1746" w:hanging="360"/>
      </w:pPr>
    </w:lvl>
    <w:lvl w:ilvl="4">
      <w:start w:val="1"/>
      <w:numFmt w:val="lowerLetter"/>
      <w:lvlText w:val="%5."/>
      <w:lvlJc w:val="left"/>
      <w:pPr>
        <w:ind w:left="2466" w:hanging="360"/>
      </w:pPr>
    </w:lvl>
    <w:lvl w:ilvl="5">
      <w:start w:val="1"/>
      <w:numFmt w:val="lowerRoman"/>
      <w:lvlText w:val="%6."/>
      <w:lvlJc w:val="right"/>
      <w:pPr>
        <w:ind w:left="3186" w:hanging="180"/>
      </w:pPr>
    </w:lvl>
    <w:lvl w:ilvl="6">
      <w:start w:val="1"/>
      <w:numFmt w:val="decimal"/>
      <w:lvlText w:val="%7."/>
      <w:lvlJc w:val="left"/>
      <w:pPr>
        <w:ind w:left="3906" w:hanging="360"/>
      </w:pPr>
    </w:lvl>
    <w:lvl w:ilvl="7">
      <w:start w:val="1"/>
      <w:numFmt w:val="lowerLetter"/>
      <w:lvlText w:val="%8."/>
      <w:lvlJc w:val="left"/>
      <w:pPr>
        <w:ind w:left="4626" w:hanging="360"/>
      </w:pPr>
    </w:lvl>
    <w:lvl w:ilvl="8">
      <w:start w:val="1"/>
      <w:numFmt w:val="lowerRoman"/>
      <w:lvlText w:val="%9."/>
      <w:lvlJc w:val="right"/>
      <w:pPr>
        <w:ind w:left="5346" w:hanging="180"/>
      </w:pPr>
    </w:lvl>
  </w:abstractNum>
  <w:abstractNum w:abstractNumId="18" w15:restartNumberingAfterBreak="0">
    <w:nsid w:val="6BF56F18"/>
    <w:multiLevelType w:val="multilevel"/>
    <w:tmpl w:val="8078D996"/>
    <w:lvl w:ilvl="0">
      <w:start w:val="1"/>
      <w:numFmt w:val="bullet"/>
      <w:lvlText w:val="-"/>
      <w:lvlJc w:val="left"/>
      <w:pPr>
        <w:ind w:left="360" w:hanging="360"/>
      </w:pPr>
      <w:rPr>
        <w:rFonts w:ascii="Arial Narrow" w:eastAsia="Palatino Linotype" w:hAnsi="Arial Narrow" w:cs="Palatino Linotype"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326CFB"/>
    <w:multiLevelType w:val="hybridMultilevel"/>
    <w:tmpl w:val="2FD0922C"/>
    <w:lvl w:ilvl="0" w:tplc="E214C0BA">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D80236D"/>
    <w:multiLevelType w:val="hybridMultilevel"/>
    <w:tmpl w:val="97A05DBE"/>
    <w:lvl w:ilvl="0" w:tplc="E214C0BA">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705E1EED"/>
    <w:multiLevelType w:val="multilevel"/>
    <w:tmpl w:val="21784E72"/>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E97A2F"/>
    <w:multiLevelType w:val="multilevel"/>
    <w:tmpl w:val="7F763B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C510804"/>
    <w:multiLevelType w:val="hybridMultilevel"/>
    <w:tmpl w:val="71A8BF12"/>
    <w:lvl w:ilvl="0" w:tplc="9DF2DFEE">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D142E6C"/>
    <w:multiLevelType w:val="hybridMultilevel"/>
    <w:tmpl w:val="5D444FFE"/>
    <w:lvl w:ilvl="0" w:tplc="E214C0BA">
      <w:start w:val="1"/>
      <w:numFmt w:val="lowerLetter"/>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18"/>
  </w:num>
  <w:num w:numId="5">
    <w:abstractNumId w:val="16"/>
  </w:num>
  <w:num w:numId="6">
    <w:abstractNumId w:val="12"/>
  </w:num>
  <w:num w:numId="7">
    <w:abstractNumId w:val="1"/>
  </w:num>
  <w:num w:numId="8">
    <w:abstractNumId w:val="2"/>
  </w:num>
  <w:num w:numId="9">
    <w:abstractNumId w:val="9"/>
  </w:num>
  <w:num w:numId="10">
    <w:abstractNumId w:val="24"/>
  </w:num>
  <w:num w:numId="11">
    <w:abstractNumId w:val="19"/>
  </w:num>
  <w:num w:numId="12">
    <w:abstractNumId w:val="4"/>
  </w:num>
  <w:num w:numId="13">
    <w:abstractNumId w:val="23"/>
  </w:num>
  <w:num w:numId="14">
    <w:abstractNumId w:val="20"/>
  </w:num>
  <w:num w:numId="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 w:numId="18">
    <w:abstractNumId w:val="6"/>
  </w:num>
  <w:num w:numId="19">
    <w:abstractNumId w:val="13"/>
  </w:num>
  <w:num w:numId="20">
    <w:abstractNumId w:val="7"/>
  </w:num>
  <w:num w:numId="21">
    <w:abstractNumId w:val="0"/>
  </w:num>
  <w:num w:numId="22">
    <w:abstractNumId w:val="17"/>
  </w:num>
  <w:num w:numId="23">
    <w:abstractNumId w:val="21"/>
  </w:num>
  <w:num w:numId="24">
    <w:abstractNumId w:val="1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F3"/>
    <w:rsid w:val="00010110"/>
    <w:rsid w:val="000219D5"/>
    <w:rsid w:val="00063C5C"/>
    <w:rsid w:val="00064579"/>
    <w:rsid w:val="00073ECF"/>
    <w:rsid w:val="000857EA"/>
    <w:rsid w:val="000A0718"/>
    <w:rsid w:val="000A51BF"/>
    <w:rsid w:val="000A774D"/>
    <w:rsid w:val="000C1155"/>
    <w:rsid w:val="000C62A9"/>
    <w:rsid w:val="000D4946"/>
    <w:rsid w:val="000E7786"/>
    <w:rsid w:val="00102D81"/>
    <w:rsid w:val="001056DC"/>
    <w:rsid w:val="00107841"/>
    <w:rsid w:val="00110E24"/>
    <w:rsid w:val="00115917"/>
    <w:rsid w:val="00117906"/>
    <w:rsid w:val="00123C53"/>
    <w:rsid w:val="00126A3D"/>
    <w:rsid w:val="00130109"/>
    <w:rsid w:val="00131C5C"/>
    <w:rsid w:val="00134C0B"/>
    <w:rsid w:val="001352AD"/>
    <w:rsid w:val="0014537A"/>
    <w:rsid w:val="00145561"/>
    <w:rsid w:val="00161BB3"/>
    <w:rsid w:val="0016671B"/>
    <w:rsid w:val="001751AA"/>
    <w:rsid w:val="00175E4A"/>
    <w:rsid w:val="00176C9A"/>
    <w:rsid w:val="001842C7"/>
    <w:rsid w:val="0019548F"/>
    <w:rsid w:val="001C661C"/>
    <w:rsid w:val="001D0B94"/>
    <w:rsid w:val="001D6F44"/>
    <w:rsid w:val="001E491B"/>
    <w:rsid w:val="001E7C08"/>
    <w:rsid w:val="001F271D"/>
    <w:rsid w:val="00221AFE"/>
    <w:rsid w:val="00224413"/>
    <w:rsid w:val="002A693E"/>
    <w:rsid w:val="002D51E3"/>
    <w:rsid w:val="002E4E39"/>
    <w:rsid w:val="002F1AC0"/>
    <w:rsid w:val="00317FE0"/>
    <w:rsid w:val="00325D39"/>
    <w:rsid w:val="0032742B"/>
    <w:rsid w:val="00351B2D"/>
    <w:rsid w:val="00353213"/>
    <w:rsid w:val="003700BB"/>
    <w:rsid w:val="003706B5"/>
    <w:rsid w:val="00374796"/>
    <w:rsid w:val="00377D61"/>
    <w:rsid w:val="003810DB"/>
    <w:rsid w:val="00381B5B"/>
    <w:rsid w:val="00393402"/>
    <w:rsid w:val="003A62F0"/>
    <w:rsid w:val="003A6E69"/>
    <w:rsid w:val="003B40D0"/>
    <w:rsid w:val="003C678E"/>
    <w:rsid w:val="003D7D73"/>
    <w:rsid w:val="003E4F39"/>
    <w:rsid w:val="003F3D90"/>
    <w:rsid w:val="003F5586"/>
    <w:rsid w:val="003F72A3"/>
    <w:rsid w:val="004136CD"/>
    <w:rsid w:val="004252B3"/>
    <w:rsid w:val="004359AE"/>
    <w:rsid w:val="00445A79"/>
    <w:rsid w:val="004521E5"/>
    <w:rsid w:val="00462BA4"/>
    <w:rsid w:val="0046716E"/>
    <w:rsid w:val="00472E56"/>
    <w:rsid w:val="00473152"/>
    <w:rsid w:val="00481623"/>
    <w:rsid w:val="00482D72"/>
    <w:rsid w:val="00484E09"/>
    <w:rsid w:val="00494185"/>
    <w:rsid w:val="004B3F89"/>
    <w:rsid w:val="004B5A7B"/>
    <w:rsid w:val="004C58CA"/>
    <w:rsid w:val="004D78B1"/>
    <w:rsid w:val="004E20EE"/>
    <w:rsid w:val="004E483E"/>
    <w:rsid w:val="004F45BE"/>
    <w:rsid w:val="00512391"/>
    <w:rsid w:val="00530B10"/>
    <w:rsid w:val="0053352E"/>
    <w:rsid w:val="00537AEF"/>
    <w:rsid w:val="005406B4"/>
    <w:rsid w:val="005414DA"/>
    <w:rsid w:val="00560035"/>
    <w:rsid w:val="00581B6D"/>
    <w:rsid w:val="00585304"/>
    <w:rsid w:val="00585E3D"/>
    <w:rsid w:val="0059360A"/>
    <w:rsid w:val="00597A4A"/>
    <w:rsid w:val="005A1F87"/>
    <w:rsid w:val="005B50F3"/>
    <w:rsid w:val="005C1060"/>
    <w:rsid w:val="005D4187"/>
    <w:rsid w:val="005E5D72"/>
    <w:rsid w:val="005E616D"/>
    <w:rsid w:val="005F44B0"/>
    <w:rsid w:val="00613402"/>
    <w:rsid w:val="0061584F"/>
    <w:rsid w:val="00616C73"/>
    <w:rsid w:val="00617EE7"/>
    <w:rsid w:val="00621A81"/>
    <w:rsid w:val="00621F14"/>
    <w:rsid w:val="00623D5A"/>
    <w:rsid w:val="0062535A"/>
    <w:rsid w:val="00652CF1"/>
    <w:rsid w:val="00653DB4"/>
    <w:rsid w:val="006607C1"/>
    <w:rsid w:val="00661834"/>
    <w:rsid w:val="00667B52"/>
    <w:rsid w:val="00671FE6"/>
    <w:rsid w:val="00675A61"/>
    <w:rsid w:val="00677707"/>
    <w:rsid w:val="0068497A"/>
    <w:rsid w:val="006862DA"/>
    <w:rsid w:val="006907DD"/>
    <w:rsid w:val="006A7AE4"/>
    <w:rsid w:val="006B07EA"/>
    <w:rsid w:val="006C1991"/>
    <w:rsid w:val="006C24A0"/>
    <w:rsid w:val="006C753F"/>
    <w:rsid w:val="006D1C17"/>
    <w:rsid w:val="006D59A4"/>
    <w:rsid w:val="006E5AC5"/>
    <w:rsid w:val="006E6677"/>
    <w:rsid w:val="006F24B9"/>
    <w:rsid w:val="007027F2"/>
    <w:rsid w:val="007141D3"/>
    <w:rsid w:val="00721C7D"/>
    <w:rsid w:val="00753A29"/>
    <w:rsid w:val="00754CB5"/>
    <w:rsid w:val="00754CC3"/>
    <w:rsid w:val="00755BD5"/>
    <w:rsid w:val="00760A1B"/>
    <w:rsid w:val="0076104A"/>
    <w:rsid w:val="00791D3E"/>
    <w:rsid w:val="007A1F2B"/>
    <w:rsid w:val="007A374F"/>
    <w:rsid w:val="007A485C"/>
    <w:rsid w:val="007B0F07"/>
    <w:rsid w:val="007C3DF7"/>
    <w:rsid w:val="007C49C3"/>
    <w:rsid w:val="007D17EE"/>
    <w:rsid w:val="007D3391"/>
    <w:rsid w:val="007E40EF"/>
    <w:rsid w:val="007F1C26"/>
    <w:rsid w:val="00802724"/>
    <w:rsid w:val="00807AC4"/>
    <w:rsid w:val="008129CD"/>
    <w:rsid w:val="00822251"/>
    <w:rsid w:val="00822606"/>
    <w:rsid w:val="00823612"/>
    <w:rsid w:val="00823C64"/>
    <w:rsid w:val="00834034"/>
    <w:rsid w:val="00847E2E"/>
    <w:rsid w:val="00851D5B"/>
    <w:rsid w:val="00857FD5"/>
    <w:rsid w:val="0086267B"/>
    <w:rsid w:val="00880D24"/>
    <w:rsid w:val="00885232"/>
    <w:rsid w:val="00885C3B"/>
    <w:rsid w:val="008B2C8A"/>
    <w:rsid w:val="008C0643"/>
    <w:rsid w:val="008D5285"/>
    <w:rsid w:val="008E1A60"/>
    <w:rsid w:val="008E3F50"/>
    <w:rsid w:val="00917254"/>
    <w:rsid w:val="00923C9F"/>
    <w:rsid w:val="009438AB"/>
    <w:rsid w:val="00953AAB"/>
    <w:rsid w:val="00954E3A"/>
    <w:rsid w:val="0097737C"/>
    <w:rsid w:val="009947AC"/>
    <w:rsid w:val="0099573B"/>
    <w:rsid w:val="00995876"/>
    <w:rsid w:val="00996DB3"/>
    <w:rsid w:val="009B190B"/>
    <w:rsid w:val="009C1236"/>
    <w:rsid w:val="009D01E2"/>
    <w:rsid w:val="009D049B"/>
    <w:rsid w:val="009F0781"/>
    <w:rsid w:val="009F6B45"/>
    <w:rsid w:val="009F7564"/>
    <w:rsid w:val="00A00D0D"/>
    <w:rsid w:val="00A0193B"/>
    <w:rsid w:val="00A04C68"/>
    <w:rsid w:val="00A11A26"/>
    <w:rsid w:val="00A1796F"/>
    <w:rsid w:val="00A261ED"/>
    <w:rsid w:val="00A31DDC"/>
    <w:rsid w:val="00A36E17"/>
    <w:rsid w:val="00A47343"/>
    <w:rsid w:val="00A508BA"/>
    <w:rsid w:val="00A540A3"/>
    <w:rsid w:val="00A600A8"/>
    <w:rsid w:val="00AB3EA4"/>
    <w:rsid w:val="00AB761C"/>
    <w:rsid w:val="00AB7D1C"/>
    <w:rsid w:val="00AD2B6B"/>
    <w:rsid w:val="00AD47AC"/>
    <w:rsid w:val="00AF2818"/>
    <w:rsid w:val="00B00878"/>
    <w:rsid w:val="00B04319"/>
    <w:rsid w:val="00B06672"/>
    <w:rsid w:val="00B16FE5"/>
    <w:rsid w:val="00B24F31"/>
    <w:rsid w:val="00B30A04"/>
    <w:rsid w:val="00B324D7"/>
    <w:rsid w:val="00B3628B"/>
    <w:rsid w:val="00B379B4"/>
    <w:rsid w:val="00B4134A"/>
    <w:rsid w:val="00B4210E"/>
    <w:rsid w:val="00B61521"/>
    <w:rsid w:val="00B6754A"/>
    <w:rsid w:val="00B67745"/>
    <w:rsid w:val="00B7005F"/>
    <w:rsid w:val="00B7602D"/>
    <w:rsid w:val="00B77FA9"/>
    <w:rsid w:val="00B8444C"/>
    <w:rsid w:val="00B92D6F"/>
    <w:rsid w:val="00B93061"/>
    <w:rsid w:val="00B930FA"/>
    <w:rsid w:val="00B9573C"/>
    <w:rsid w:val="00B95A10"/>
    <w:rsid w:val="00BC6D5D"/>
    <w:rsid w:val="00BC6DF3"/>
    <w:rsid w:val="00C02B0F"/>
    <w:rsid w:val="00C04045"/>
    <w:rsid w:val="00C11202"/>
    <w:rsid w:val="00C17D98"/>
    <w:rsid w:val="00C27186"/>
    <w:rsid w:val="00C31DBB"/>
    <w:rsid w:val="00C37FD4"/>
    <w:rsid w:val="00C50051"/>
    <w:rsid w:val="00C5761C"/>
    <w:rsid w:val="00C607EC"/>
    <w:rsid w:val="00C661DB"/>
    <w:rsid w:val="00C66E80"/>
    <w:rsid w:val="00C75303"/>
    <w:rsid w:val="00C87CF7"/>
    <w:rsid w:val="00C93E9E"/>
    <w:rsid w:val="00C94476"/>
    <w:rsid w:val="00CA0F8C"/>
    <w:rsid w:val="00CA193A"/>
    <w:rsid w:val="00CB380A"/>
    <w:rsid w:val="00CC3983"/>
    <w:rsid w:val="00CC3986"/>
    <w:rsid w:val="00CC556E"/>
    <w:rsid w:val="00CE58AB"/>
    <w:rsid w:val="00CF1804"/>
    <w:rsid w:val="00CF5792"/>
    <w:rsid w:val="00D01068"/>
    <w:rsid w:val="00D035BF"/>
    <w:rsid w:val="00D134E9"/>
    <w:rsid w:val="00D156C9"/>
    <w:rsid w:val="00D16434"/>
    <w:rsid w:val="00D27A70"/>
    <w:rsid w:val="00D32ABE"/>
    <w:rsid w:val="00D3351C"/>
    <w:rsid w:val="00D441BD"/>
    <w:rsid w:val="00D52B23"/>
    <w:rsid w:val="00D964E8"/>
    <w:rsid w:val="00DB1C59"/>
    <w:rsid w:val="00DB7713"/>
    <w:rsid w:val="00DD4E07"/>
    <w:rsid w:val="00DE23FE"/>
    <w:rsid w:val="00DE7A2B"/>
    <w:rsid w:val="00DF7546"/>
    <w:rsid w:val="00E0239B"/>
    <w:rsid w:val="00E06942"/>
    <w:rsid w:val="00E24D87"/>
    <w:rsid w:val="00E5275C"/>
    <w:rsid w:val="00E5321B"/>
    <w:rsid w:val="00E606E9"/>
    <w:rsid w:val="00E74681"/>
    <w:rsid w:val="00E74BA1"/>
    <w:rsid w:val="00E74F38"/>
    <w:rsid w:val="00EA2B32"/>
    <w:rsid w:val="00EA3DDF"/>
    <w:rsid w:val="00EB7AEA"/>
    <w:rsid w:val="00EC4405"/>
    <w:rsid w:val="00EF16C3"/>
    <w:rsid w:val="00EF6465"/>
    <w:rsid w:val="00F019A4"/>
    <w:rsid w:val="00F1114E"/>
    <w:rsid w:val="00F1450E"/>
    <w:rsid w:val="00F177ED"/>
    <w:rsid w:val="00F4565B"/>
    <w:rsid w:val="00F45FA7"/>
    <w:rsid w:val="00F50DF0"/>
    <w:rsid w:val="00F56C1E"/>
    <w:rsid w:val="00F62FAE"/>
    <w:rsid w:val="00F72C61"/>
    <w:rsid w:val="00F84039"/>
    <w:rsid w:val="00F84EC5"/>
    <w:rsid w:val="00F92C51"/>
    <w:rsid w:val="00FA31F8"/>
    <w:rsid w:val="00FB5AB8"/>
    <w:rsid w:val="00FC4E6F"/>
    <w:rsid w:val="00FC5DF9"/>
    <w:rsid w:val="00FD7335"/>
    <w:rsid w:val="00FE15DF"/>
    <w:rsid w:val="00FE713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1E0FC"/>
  <w15:chartTrackingRefBased/>
  <w15:docId w15:val="{2CC83E28-2809-440E-B86D-691469FF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0F3"/>
    <w:pPr>
      <w:spacing w:after="200" w:line="276" w:lineRule="auto"/>
    </w:pPr>
    <w:rPr>
      <w:rFonts w:eastAsiaTheme="minorEastAsia"/>
      <w:lang w:val="es-ES" w:eastAsia="es-ES"/>
    </w:rPr>
  </w:style>
  <w:style w:type="paragraph" w:styleId="Ttulo2">
    <w:name w:val="heading 2"/>
    <w:basedOn w:val="Normal"/>
    <w:next w:val="Normal"/>
    <w:link w:val="Ttulo2Car"/>
    <w:uiPriority w:val="9"/>
    <w:unhideWhenUsed/>
    <w:qFormat/>
    <w:rsid w:val="00317FE0"/>
    <w:pPr>
      <w:keepNext/>
      <w:keepLines/>
      <w:spacing w:before="40" w:after="0" w:line="259" w:lineRule="auto"/>
      <w:outlineLvl w:val="1"/>
    </w:pPr>
    <w:rPr>
      <w:rFonts w:asciiTheme="majorHAnsi" w:eastAsiaTheme="majorEastAsia" w:hAnsiTheme="majorHAnsi" w:cstheme="majorBidi"/>
      <w:color w:val="2F5496" w:themeColor="accent1" w:themeShade="BF"/>
      <w:sz w:val="26"/>
      <w:szCs w:val="26"/>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50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50F3"/>
    <w:rPr>
      <w:rFonts w:eastAsiaTheme="minorEastAsia"/>
      <w:lang w:val="es-ES" w:eastAsia="es-ES"/>
    </w:rPr>
  </w:style>
  <w:style w:type="paragraph" w:styleId="Piedepgina">
    <w:name w:val="footer"/>
    <w:basedOn w:val="Normal"/>
    <w:link w:val="PiedepginaCar"/>
    <w:uiPriority w:val="99"/>
    <w:unhideWhenUsed/>
    <w:rsid w:val="005B50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50F3"/>
    <w:rPr>
      <w:rFonts w:eastAsiaTheme="minorEastAsia"/>
      <w:lang w:val="es-ES" w:eastAsia="es-ES"/>
    </w:rPr>
  </w:style>
  <w:style w:type="character" w:styleId="Hipervnculo">
    <w:name w:val="Hyperlink"/>
    <w:basedOn w:val="Fuentedeprrafopredeter"/>
    <w:uiPriority w:val="99"/>
    <w:unhideWhenUsed/>
    <w:rsid w:val="002D51E3"/>
    <w:rPr>
      <w:color w:val="0563C1" w:themeColor="hyperlink"/>
      <w:u w:val="single"/>
    </w:rPr>
  </w:style>
  <w:style w:type="character" w:styleId="Mencinsinresolver">
    <w:name w:val="Unresolved Mention"/>
    <w:basedOn w:val="Fuentedeprrafopredeter"/>
    <w:uiPriority w:val="99"/>
    <w:semiHidden/>
    <w:unhideWhenUsed/>
    <w:rsid w:val="002D51E3"/>
    <w:rPr>
      <w:color w:val="605E5C"/>
      <w:shd w:val="clear" w:color="auto" w:fill="E1DFDD"/>
    </w:rPr>
  </w:style>
  <w:style w:type="character" w:styleId="Hipervnculovisitado">
    <w:name w:val="FollowedHyperlink"/>
    <w:basedOn w:val="Fuentedeprrafopredeter"/>
    <w:uiPriority w:val="99"/>
    <w:semiHidden/>
    <w:unhideWhenUsed/>
    <w:rsid w:val="00671FE6"/>
    <w:rPr>
      <w:color w:val="954F72" w:themeColor="followedHyperlink"/>
      <w:u w:val="single"/>
    </w:rPr>
  </w:style>
  <w:style w:type="character" w:customStyle="1" w:styleId="Ttulo2Car">
    <w:name w:val="Título 2 Car"/>
    <w:basedOn w:val="Fuentedeprrafopredeter"/>
    <w:link w:val="Ttulo2"/>
    <w:uiPriority w:val="9"/>
    <w:rsid w:val="00317FE0"/>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D3351C"/>
    <w:pPr>
      <w:spacing w:after="0" w:line="240" w:lineRule="auto"/>
    </w:pPr>
    <w:rPr>
      <w:rFonts w:ascii="Calibri" w:eastAsia="Calibri" w:hAnsi="Calibri" w:cs="Times New Roman"/>
    </w:rPr>
  </w:style>
  <w:style w:type="character" w:customStyle="1" w:styleId="normaltextrun">
    <w:name w:val="normaltextrun"/>
    <w:basedOn w:val="Fuentedeprrafopredeter"/>
    <w:rsid w:val="00D3351C"/>
  </w:style>
  <w:style w:type="paragraph" w:styleId="Prrafodelista">
    <w:name w:val="List Paragraph"/>
    <w:aliases w:val="Texto,List Paragraph1,Capítulo,TIT 2 IND,Párrafo 3,Lista Documento,tEXTO,Titulo 1,Párrafo de lista1,lp1,List Paragraph,Colorful List - Accent 11,titulo 5,Titulo parrafo,AATITULO,Bullet List,FooterText,numbered,Párrafo de Viñeta"/>
    <w:basedOn w:val="Normal"/>
    <w:link w:val="PrrafodelistaCar"/>
    <w:qFormat/>
    <w:rsid w:val="00D3351C"/>
    <w:pPr>
      <w:spacing w:after="0" w:line="240" w:lineRule="auto"/>
      <w:ind w:left="708"/>
    </w:pPr>
    <w:rPr>
      <w:rFonts w:ascii="Times New Roman" w:eastAsia="Times New Roman" w:hAnsi="Times New Roman" w:cs="Times New Roman"/>
      <w:sz w:val="24"/>
      <w:szCs w:val="24"/>
    </w:rPr>
  </w:style>
  <w:style w:type="character" w:customStyle="1" w:styleId="PrrafodelistaCar">
    <w:name w:val="Párrafo de lista Car"/>
    <w:aliases w:val="Texto Car,List Paragraph1 Car,Capítulo Car,TIT 2 IND Car,Párrafo 3 Car,Lista Documento Car,tEXTO Car,Titulo 1 Car,Párrafo de lista1 Car,lp1 Car,List Paragraph Car,Colorful List - Accent 11 Car,titulo 5 Car,Titulo parrafo Car"/>
    <w:link w:val="Prrafodelista"/>
    <w:uiPriority w:val="34"/>
    <w:qFormat/>
    <w:rsid w:val="00D3351C"/>
    <w:rPr>
      <w:rFonts w:ascii="Times New Roman" w:eastAsia="Times New Roman" w:hAnsi="Times New Roman" w:cs="Times New Roman"/>
      <w:sz w:val="24"/>
      <w:szCs w:val="24"/>
      <w:lang w:val="es-ES" w:eastAsia="es-ES"/>
    </w:rPr>
  </w:style>
  <w:style w:type="character" w:customStyle="1" w:styleId="font">
    <w:name w:val="font"/>
    <w:rsid w:val="00880D24"/>
    <w:rPr>
      <w:rFonts w:ascii="Calibri" w:eastAsia="Calibri" w:hAnsi="Calibri" w:cs="Calibri" w:hint="default"/>
      <w:sz w:val="24"/>
      <w:szCs w:val="24"/>
    </w:rPr>
  </w:style>
  <w:style w:type="paragraph" w:customStyle="1" w:styleId="paragraph">
    <w:name w:val="paragraph"/>
    <w:basedOn w:val="Normal"/>
    <w:rsid w:val="00F50DF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F50DF0"/>
  </w:style>
  <w:style w:type="paragraph" w:styleId="NormalWeb">
    <w:name w:val="Normal (Web)"/>
    <w:basedOn w:val="Normal"/>
    <w:uiPriority w:val="99"/>
    <w:unhideWhenUsed/>
    <w:rsid w:val="000A0718"/>
    <w:pPr>
      <w:spacing w:before="100" w:beforeAutospacing="1" w:after="100" w:afterAutospacing="1" w:line="240" w:lineRule="auto"/>
    </w:pPr>
    <w:rPr>
      <w:rFonts w:ascii="Calibri" w:eastAsiaTheme="minorHAnsi" w:hAnsi="Calibri" w:cs="Calibri"/>
      <w:lang w:val="es-EC" w:eastAsia="es-EC"/>
    </w:rPr>
  </w:style>
  <w:style w:type="paragraph" w:customStyle="1" w:styleId="Cuadrculamedia21">
    <w:name w:val="Cuadrícula media 21"/>
    <w:uiPriority w:val="99"/>
    <w:qFormat/>
    <w:rsid w:val="00995876"/>
    <w:pPr>
      <w:spacing w:after="0" w:line="240" w:lineRule="auto"/>
    </w:pPr>
    <w:rPr>
      <w:rFonts w:ascii="Calibri" w:eastAsia="Times New Roman" w:hAnsi="Calibri" w:cs="Calibri"/>
    </w:rPr>
  </w:style>
  <w:style w:type="paragraph" w:customStyle="1" w:styleId="Cuerpodeltexto2">
    <w:name w:val="Cuerpo del texto (2)"/>
    <w:basedOn w:val="Normal"/>
    <w:uiPriority w:val="99"/>
    <w:rsid w:val="004E483E"/>
    <w:pPr>
      <w:shd w:val="clear" w:color="auto" w:fill="FFFFFF"/>
      <w:suppressAutoHyphens/>
      <w:spacing w:after="300" w:line="240" w:lineRule="atLeast"/>
      <w:jc w:val="both"/>
    </w:pPr>
    <w:rPr>
      <w:rFonts w:ascii="Calibri" w:eastAsia="Times New Roman" w:hAnsi="Calibri" w:cs="Calibri"/>
      <w:b/>
      <w:bCs/>
      <w:spacing w:val="4"/>
      <w:sz w:val="18"/>
      <w:szCs w:val="18"/>
      <w:lang w:val="es-ES_tradnl" w:eastAsia="ar-SA"/>
    </w:rPr>
  </w:style>
  <w:style w:type="paragraph" w:styleId="Textoindependiente">
    <w:name w:val="Body Text"/>
    <w:basedOn w:val="Normal"/>
    <w:link w:val="TextoindependienteCar"/>
    <w:uiPriority w:val="1"/>
    <w:semiHidden/>
    <w:unhideWhenUsed/>
    <w:qFormat/>
    <w:rsid w:val="00834034"/>
    <w:pPr>
      <w:widowControl w:val="0"/>
      <w:autoSpaceDE w:val="0"/>
      <w:autoSpaceDN w:val="0"/>
      <w:spacing w:after="0" w:line="240" w:lineRule="auto"/>
    </w:pPr>
    <w:rPr>
      <w:rFonts w:ascii="Georgia" w:eastAsia="Georgia" w:hAnsi="Georgia" w:cs="Georgia"/>
      <w:lang w:val="es-EC" w:eastAsia="es-EC" w:bidi="es-EC"/>
    </w:rPr>
  </w:style>
  <w:style w:type="character" w:customStyle="1" w:styleId="TextoindependienteCar">
    <w:name w:val="Texto independiente Car"/>
    <w:basedOn w:val="Fuentedeprrafopredeter"/>
    <w:link w:val="Textoindependiente"/>
    <w:uiPriority w:val="1"/>
    <w:semiHidden/>
    <w:rsid w:val="00834034"/>
    <w:rPr>
      <w:rFonts w:ascii="Georgia" w:eastAsia="Georgia" w:hAnsi="Georgia" w:cs="Georgia"/>
      <w:lang w:eastAsia="es-EC" w:bidi="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2467">
      <w:bodyDiv w:val="1"/>
      <w:marLeft w:val="0"/>
      <w:marRight w:val="0"/>
      <w:marTop w:val="0"/>
      <w:marBottom w:val="0"/>
      <w:divBdr>
        <w:top w:val="none" w:sz="0" w:space="0" w:color="auto"/>
        <w:left w:val="none" w:sz="0" w:space="0" w:color="auto"/>
        <w:bottom w:val="none" w:sz="0" w:space="0" w:color="auto"/>
        <w:right w:val="none" w:sz="0" w:space="0" w:color="auto"/>
      </w:divBdr>
    </w:div>
    <w:div w:id="835614934">
      <w:bodyDiv w:val="1"/>
      <w:marLeft w:val="0"/>
      <w:marRight w:val="0"/>
      <w:marTop w:val="0"/>
      <w:marBottom w:val="0"/>
      <w:divBdr>
        <w:top w:val="none" w:sz="0" w:space="0" w:color="auto"/>
        <w:left w:val="none" w:sz="0" w:space="0" w:color="auto"/>
        <w:bottom w:val="none" w:sz="0" w:space="0" w:color="auto"/>
        <w:right w:val="none" w:sz="0" w:space="0" w:color="auto"/>
      </w:divBdr>
    </w:div>
    <w:div w:id="1183204088">
      <w:bodyDiv w:val="1"/>
      <w:marLeft w:val="0"/>
      <w:marRight w:val="0"/>
      <w:marTop w:val="0"/>
      <w:marBottom w:val="0"/>
      <w:divBdr>
        <w:top w:val="none" w:sz="0" w:space="0" w:color="auto"/>
        <w:left w:val="none" w:sz="0" w:space="0" w:color="auto"/>
        <w:bottom w:val="none" w:sz="0" w:space="0" w:color="auto"/>
        <w:right w:val="none" w:sz="0" w:space="0" w:color="auto"/>
      </w:divBdr>
    </w:div>
    <w:div w:id="1349138571">
      <w:bodyDiv w:val="1"/>
      <w:marLeft w:val="0"/>
      <w:marRight w:val="0"/>
      <w:marTop w:val="0"/>
      <w:marBottom w:val="0"/>
      <w:divBdr>
        <w:top w:val="none" w:sz="0" w:space="0" w:color="auto"/>
        <w:left w:val="none" w:sz="0" w:space="0" w:color="auto"/>
        <w:bottom w:val="none" w:sz="0" w:space="0" w:color="auto"/>
        <w:right w:val="none" w:sz="0" w:space="0" w:color="auto"/>
      </w:divBdr>
    </w:div>
    <w:div w:id="1693459006">
      <w:bodyDiv w:val="1"/>
      <w:marLeft w:val="0"/>
      <w:marRight w:val="0"/>
      <w:marTop w:val="0"/>
      <w:marBottom w:val="0"/>
      <w:divBdr>
        <w:top w:val="none" w:sz="0" w:space="0" w:color="auto"/>
        <w:left w:val="none" w:sz="0" w:space="0" w:color="auto"/>
        <w:bottom w:val="none" w:sz="0" w:space="0" w:color="auto"/>
        <w:right w:val="none" w:sz="0" w:space="0" w:color="auto"/>
      </w:divBdr>
    </w:div>
    <w:div w:id="1918711491">
      <w:bodyDiv w:val="1"/>
      <w:marLeft w:val="0"/>
      <w:marRight w:val="0"/>
      <w:marTop w:val="0"/>
      <w:marBottom w:val="0"/>
      <w:divBdr>
        <w:top w:val="none" w:sz="0" w:space="0" w:color="auto"/>
        <w:left w:val="none" w:sz="0" w:space="0" w:color="auto"/>
        <w:bottom w:val="none" w:sz="0" w:space="0" w:color="auto"/>
        <w:right w:val="none" w:sz="0" w:space="0" w:color="auto"/>
      </w:divBdr>
      <w:divsChild>
        <w:div w:id="2077581288">
          <w:marLeft w:val="0"/>
          <w:marRight w:val="0"/>
          <w:marTop w:val="0"/>
          <w:marBottom w:val="0"/>
          <w:divBdr>
            <w:top w:val="none" w:sz="0" w:space="0" w:color="auto"/>
            <w:left w:val="none" w:sz="0" w:space="0" w:color="auto"/>
            <w:bottom w:val="none" w:sz="0" w:space="0" w:color="auto"/>
            <w:right w:val="none" w:sz="0" w:space="0" w:color="auto"/>
          </w:divBdr>
        </w:div>
        <w:div w:id="1650867430">
          <w:marLeft w:val="0"/>
          <w:marRight w:val="0"/>
          <w:marTop w:val="0"/>
          <w:marBottom w:val="0"/>
          <w:divBdr>
            <w:top w:val="none" w:sz="0" w:space="0" w:color="auto"/>
            <w:left w:val="none" w:sz="0" w:space="0" w:color="auto"/>
            <w:bottom w:val="none" w:sz="0" w:space="0" w:color="auto"/>
            <w:right w:val="none" w:sz="0" w:space="0" w:color="auto"/>
          </w:divBdr>
        </w:div>
        <w:div w:id="1874071911">
          <w:marLeft w:val="0"/>
          <w:marRight w:val="0"/>
          <w:marTop w:val="0"/>
          <w:marBottom w:val="0"/>
          <w:divBdr>
            <w:top w:val="none" w:sz="0" w:space="0" w:color="auto"/>
            <w:left w:val="none" w:sz="0" w:space="0" w:color="auto"/>
            <w:bottom w:val="none" w:sz="0" w:space="0" w:color="auto"/>
            <w:right w:val="none" w:sz="0" w:space="0" w:color="auto"/>
          </w:divBdr>
        </w:div>
        <w:div w:id="797721564">
          <w:marLeft w:val="0"/>
          <w:marRight w:val="0"/>
          <w:marTop w:val="0"/>
          <w:marBottom w:val="0"/>
          <w:divBdr>
            <w:top w:val="none" w:sz="0" w:space="0" w:color="auto"/>
            <w:left w:val="none" w:sz="0" w:space="0" w:color="auto"/>
            <w:bottom w:val="none" w:sz="0" w:space="0" w:color="auto"/>
            <w:right w:val="none" w:sz="0" w:space="0" w:color="auto"/>
          </w:divBdr>
        </w:div>
      </w:divsChild>
    </w:div>
    <w:div w:id="2071733940">
      <w:bodyDiv w:val="1"/>
      <w:marLeft w:val="0"/>
      <w:marRight w:val="0"/>
      <w:marTop w:val="0"/>
      <w:marBottom w:val="0"/>
      <w:divBdr>
        <w:top w:val="none" w:sz="0" w:space="0" w:color="auto"/>
        <w:left w:val="none" w:sz="0" w:space="0" w:color="auto"/>
        <w:bottom w:val="none" w:sz="0" w:space="0" w:color="auto"/>
        <w:right w:val="none" w:sz="0" w:space="0" w:color="auto"/>
      </w:divBdr>
    </w:div>
    <w:div w:id="21460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tor@unach.edu.e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raloria@gob.e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33836-9D6A-0642-9DEF-54EFAAF3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5584</Words>
  <Characters>30716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GERMAN LEON ALVEAR</dc:creator>
  <cp:keywords/>
  <dc:description/>
  <cp:lastModifiedBy>User</cp:lastModifiedBy>
  <cp:revision>3</cp:revision>
  <cp:lastPrinted>2024-02-16T18:26:00Z</cp:lastPrinted>
  <dcterms:created xsi:type="dcterms:W3CDTF">2024-05-21T17:33:00Z</dcterms:created>
  <dcterms:modified xsi:type="dcterms:W3CDTF">2024-05-21T17:35:00Z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-349712643</vt:i4>
  </property>
</Properties>
</file>